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56494" w:rsidRPr="00604D99" w:rsidTr="00C56494">
        <w:trPr>
          <w:trHeight w:val="15058"/>
        </w:trPr>
        <w:tc>
          <w:tcPr>
            <w:tcW w:w="9360" w:type="dxa"/>
          </w:tcPr>
          <w:p w:rsidR="00C56494" w:rsidRPr="00604D99" w:rsidRDefault="00C56494" w:rsidP="00C56494">
            <w:pPr>
              <w:spacing w:after="0" w:line="240" w:lineRule="auto"/>
              <w:jc w:val="center"/>
              <w:rPr>
                <w:rFonts w:ascii="Times New Roman" w:eastAsia="Times New Roman" w:hAnsi="Times New Roman"/>
                <w:i/>
                <w:sz w:val="28"/>
                <w:szCs w:val="28"/>
                <w:lang w:eastAsia="ru-RU"/>
              </w:rPr>
            </w:pPr>
            <w:r w:rsidRPr="00604D99">
              <w:rPr>
                <w:rFonts w:ascii="Times New Roman" w:eastAsia="Times New Roman" w:hAnsi="Times New Roman"/>
                <w:i/>
                <w:sz w:val="28"/>
                <w:szCs w:val="28"/>
                <w:lang w:eastAsia="ru-RU"/>
              </w:rPr>
              <w:t>Общество с ограниченной ответственностью «Корпус»</w:t>
            </w:r>
          </w:p>
          <w:p w:rsidR="00C56494" w:rsidRPr="00604D99" w:rsidRDefault="000A3292"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132" type="#_x0000_t53" style="position:absolute;margin-left:9pt;margin-top:1.3pt;width:445.2pt;height:18pt;z-index:2516572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8" o:title="" recolor="t" rotate="t" type="tile"/>
                </v:shape>
              </w:pict>
            </w:r>
          </w:p>
          <w:p w:rsidR="00C56494" w:rsidRPr="00604D99" w:rsidRDefault="00C56494" w:rsidP="00C56494">
            <w:pPr>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4591"/>
              <w:gridCol w:w="4553"/>
            </w:tblGrid>
            <w:tr w:rsidR="00770A75" w:rsidRPr="00604D99" w:rsidTr="00B27D92">
              <w:tc>
                <w:tcPr>
                  <w:tcW w:w="4737" w:type="dxa"/>
                </w:tcPr>
                <w:p w:rsidR="00C56494" w:rsidRPr="00604D99" w:rsidRDefault="00C56494" w:rsidP="00C56494">
                  <w:pPr>
                    <w:spacing w:after="0" w:line="240" w:lineRule="auto"/>
                    <w:rPr>
                      <w:rFonts w:ascii="Times New Roman" w:eastAsia="Times New Roman" w:hAnsi="Times New Roman"/>
                      <w:b/>
                      <w:sz w:val="24"/>
                      <w:szCs w:val="24"/>
                      <w:lang w:eastAsia="ru-RU"/>
                    </w:rPr>
                  </w:pPr>
                  <w:r w:rsidRPr="00604D99">
                    <w:rPr>
                      <w:rFonts w:ascii="Times New Roman" w:eastAsia="Times New Roman" w:hAnsi="Times New Roman"/>
                      <w:b/>
                      <w:sz w:val="24"/>
                      <w:szCs w:val="24"/>
                      <w:lang w:val="en-US" w:eastAsia="ru-RU"/>
                    </w:rPr>
                    <w:t>www</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corpus</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consulting</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ru</w:t>
                  </w:r>
                </w:p>
              </w:tc>
              <w:tc>
                <w:tcPr>
                  <w:tcW w:w="4737" w:type="dxa"/>
                </w:tcPr>
                <w:p w:rsidR="00C56494" w:rsidRPr="00604D99" w:rsidRDefault="00C56494" w:rsidP="00C56494">
                  <w:pPr>
                    <w:spacing w:after="0" w:line="240" w:lineRule="auto"/>
                    <w:jc w:val="right"/>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Тел. +7 (383) 312-03-51</w:t>
                  </w:r>
                </w:p>
              </w:tc>
            </w:tr>
          </w:tbl>
          <w:p w:rsidR="00C56494" w:rsidRPr="00604D99" w:rsidRDefault="00C56494" w:rsidP="00C56494">
            <w:pPr>
              <w:spacing w:after="0" w:line="240" w:lineRule="auto"/>
              <w:jc w:val="center"/>
              <w:rPr>
                <w:rFonts w:ascii="Times New Roman" w:eastAsia="Times New Roman" w:hAnsi="Times New Roman"/>
                <w:b/>
                <w:sz w:val="24"/>
                <w:szCs w:val="24"/>
                <w:u w:val="single"/>
                <w:lang w:eastAsia="ru-RU"/>
              </w:rPr>
            </w:pPr>
          </w:p>
          <w:p w:rsidR="00C56494" w:rsidRPr="00604D99" w:rsidRDefault="00C56494" w:rsidP="007454D2">
            <w:pPr>
              <w:spacing w:after="0" w:line="240" w:lineRule="auto"/>
              <w:jc w:val="center"/>
              <w:rPr>
                <w:rFonts w:ascii="Times New Roman" w:eastAsia="Times New Roman" w:hAnsi="Times New Roman"/>
                <w:b/>
                <w:sz w:val="24"/>
                <w:szCs w:val="24"/>
                <w:lang w:eastAsia="ru-RU"/>
              </w:rPr>
            </w:pPr>
          </w:p>
          <w:p w:rsidR="00C1297F"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5C333A"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(муниципальный контракт №13 от 12.09.2017)</w:t>
            </w:r>
          </w:p>
          <w:p w:rsidR="007454D2" w:rsidRPr="00604D99" w:rsidRDefault="007454D2" w:rsidP="00C56494">
            <w:pPr>
              <w:spacing w:after="0" w:line="240" w:lineRule="auto"/>
              <w:jc w:val="center"/>
              <w:rPr>
                <w:rFonts w:ascii="Times New Roman" w:eastAsia="Times New Roman" w:hAnsi="Times New Roman"/>
                <w:b/>
                <w:sz w:val="28"/>
                <w:szCs w:val="28"/>
                <w:u w:val="single"/>
                <w:lang w:eastAsia="ru-RU"/>
              </w:rPr>
            </w:pPr>
          </w:p>
          <w:p w:rsidR="007454D2" w:rsidRPr="00604D99" w:rsidRDefault="007454D2" w:rsidP="00C56494">
            <w:pPr>
              <w:spacing w:after="0" w:line="240" w:lineRule="auto"/>
              <w:jc w:val="center"/>
              <w:rPr>
                <w:rFonts w:ascii="Times New Roman" w:eastAsia="Times New Roman" w:hAnsi="Times New Roman"/>
                <w:b/>
                <w:sz w:val="32"/>
                <w:szCs w:val="32"/>
                <w:u w:val="single"/>
                <w:lang w:eastAsia="ru-RU"/>
              </w:rPr>
            </w:pPr>
          </w:p>
          <w:p w:rsidR="00C56494" w:rsidRPr="00604D99" w:rsidRDefault="00C56494"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Проект</w:t>
            </w:r>
            <w:r w:rsidR="007454D2" w:rsidRPr="00604D99">
              <w:rPr>
                <w:rFonts w:ascii="Times New Roman" w:eastAsia="Times New Roman" w:hAnsi="Times New Roman"/>
                <w:b/>
                <w:sz w:val="32"/>
                <w:szCs w:val="32"/>
                <w:lang w:eastAsia="ru-RU"/>
              </w:rPr>
              <w:t xml:space="preserve"> </w:t>
            </w:r>
            <w:r w:rsidRPr="00604D99">
              <w:rPr>
                <w:rFonts w:ascii="Times New Roman" w:eastAsia="Times New Roman" w:hAnsi="Times New Roman"/>
                <w:b/>
                <w:sz w:val="32"/>
                <w:szCs w:val="32"/>
                <w:lang w:eastAsia="ru-RU"/>
              </w:rPr>
              <w:t xml:space="preserve">генерального плана  </w:t>
            </w:r>
          </w:p>
          <w:p w:rsidR="00C1297F" w:rsidRPr="00604D99" w:rsidRDefault="00C1297F"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муниципального образования</w:t>
            </w:r>
          </w:p>
          <w:p w:rsidR="007454D2" w:rsidRPr="00604D99" w:rsidRDefault="00E03A54"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Тенистовского</w:t>
            </w:r>
            <w:r w:rsidR="007454D2" w:rsidRPr="00604D99">
              <w:rPr>
                <w:rFonts w:ascii="Times New Roman" w:eastAsia="Times New Roman" w:hAnsi="Times New Roman"/>
                <w:b/>
                <w:sz w:val="32"/>
                <w:szCs w:val="32"/>
                <w:lang w:eastAsia="ru-RU"/>
              </w:rPr>
              <w:t xml:space="preserve"> сельского поселения </w:t>
            </w:r>
          </w:p>
          <w:p w:rsidR="00C56494" w:rsidRPr="00604D99" w:rsidRDefault="00E03A54"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Бахчисарайского</w:t>
            </w:r>
            <w:r w:rsidR="007454D2" w:rsidRPr="00604D99">
              <w:rPr>
                <w:rFonts w:ascii="Times New Roman" w:eastAsia="Times New Roman" w:hAnsi="Times New Roman"/>
                <w:b/>
                <w:sz w:val="32"/>
                <w:szCs w:val="32"/>
                <w:lang w:eastAsia="ru-RU"/>
              </w:rPr>
              <w:t xml:space="preserve"> муниципального района Республики Крым</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p>
          <w:p w:rsidR="00B226EA" w:rsidRPr="00604D99" w:rsidRDefault="00B226EA" w:rsidP="00C56494">
            <w:pPr>
              <w:spacing w:after="0" w:line="360" w:lineRule="auto"/>
              <w:jc w:val="center"/>
              <w:rPr>
                <w:rFonts w:ascii="Times New Roman" w:eastAsia="Times New Roman" w:hAnsi="Times New Roman"/>
                <w:b/>
                <w:sz w:val="28"/>
                <w:szCs w:val="28"/>
                <w:lang w:eastAsia="ru-RU"/>
              </w:rPr>
            </w:pPr>
          </w:p>
          <w:p w:rsidR="005C333A" w:rsidRPr="00604D99" w:rsidRDefault="005C333A" w:rsidP="00C56494">
            <w:pPr>
              <w:spacing w:after="0" w:line="360" w:lineRule="auto"/>
              <w:jc w:val="center"/>
              <w:rPr>
                <w:rFonts w:ascii="Times New Roman" w:eastAsia="Times New Roman" w:hAnsi="Times New Roman"/>
                <w:b/>
                <w:sz w:val="28"/>
                <w:szCs w:val="28"/>
                <w:lang w:eastAsia="ru-RU"/>
              </w:rPr>
            </w:pPr>
          </w:p>
          <w:p w:rsidR="00C56494" w:rsidRPr="00604D99" w:rsidRDefault="00C56494"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 xml:space="preserve">Том </w:t>
            </w:r>
            <w:r w:rsidRPr="00604D99">
              <w:rPr>
                <w:rFonts w:ascii="Times New Roman" w:eastAsia="Times New Roman" w:hAnsi="Times New Roman"/>
                <w:b/>
                <w:sz w:val="28"/>
                <w:szCs w:val="28"/>
                <w:lang w:val="en-US" w:eastAsia="ru-RU"/>
              </w:rPr>
              <w:t>II</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Материалы по обоснованию проекта</w:t>
            </w:r>
          </w:p>
          <w:p w:rsidR="007454D2" w:rsidRPr="00604D99" w:rsidRDefault="007454D2"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(Пояснительная записка)</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Исполнитель: ООО «КОРПУС»</w:t>
            </w: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B226EA" w:rsidRPr="00604D99" w:rsidRDefault="00B226EA"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B226EA" w:rsidRPr="00604D99" w:rsidRDefault="00B226EA"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F35568">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Новосибирск 201</w:t>
            </w:r>
            <w:r w:rsidR="00A52671">
              <w:rPr>
                <w:rFonts w:ascii="Times New Roman" w:eastAsia="Times New Roman" w:hAnsi="Times New Roman"/>
                <w:b/>
                <w:sz w:val="28"/>
                <w:szCs w:val="28"/>
                <w:lang w:eastAsia="ru-RU"/>
              </w:rPr>
              <w:t>8</w:t>
            </w:r>
          </w:p>
          <w:p w:rsidR="00C56494" w:rsidRPr="00604D99" w:rsidRDefault="00C56494" w:rsidP="00C56494">
            <w:pPr>
              <w:spacing w:after="0" w:line="240" w:lineRule="auto"/>
              <w:jc w:val="center"/>
              <w:rPr>
                <w:rFonts w:ascii="Times New Roman" w:eastAsia="Times New Roman" w:hAnsi="Times New Roman"/>
                <w:i/>
                <w:sz w:val="28"/>
                <w:szCs w:val="28"/>
                <w:lang w:eastAsia="ru-RU"/>
              </w:rPr>
            </w:pPr>
            <w:r w:rsidRPr="00604D99">
              <w:rPr>
                <w:rFonts w:ascii="Times New Roman" w:eastAsia="Times New Roman" w:hAnsi="Times New Roman"/>
                <w:i/>
                <w:sz w:val="28"/>
                <w:szCs w:val="28"/>
                <w:lang w:eastAsia="ru-RU"/>
              </w:rPr>
              <w:lastRenderedPageBreak/>
              <w:t>Общество с ограниченной ответственностью «Корпус»</w:t>
            </w:r>
          </w:p>
          <w:p w:rsidR="00C56494" w:rsidRPr="00604D99" w:rsidRDefault="000A3292"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Лента лицом вниз 1" o:spid="_x0000_s1133" type="#_x0000_t53" style="position:absolute;margin-left:.6pt;margin-top:1.6pt;width:445.2pt;height:18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8" o:title="" recolor="t" rotate="t" type="tile"/>
                </v:shape>
              </w:pict>
            </w:r>
          </w:p>
          <w:tbl>
            <w:tblPr>
              <w:tblW w:w="0" w:type="auto"/>
              <w:tblLook w:val="01E0" w:firstRow="1" w:lastRow="1" w:firstColumn="1" w:lastColumn="1" w:noHBand="0" w:noVBand="0"/>
            </w:tblPr>
            <w:tblGrid>
              <w:gridCol w:w="4591"/>
              <w:gridCol w:w="4553"/>
            </w:tblGrid>
            <w:tr w:rsidR="00770A75" w:rsidRPr="00604D99" w:rsidTr="007454D2">
              <w:tc>
                <w:tcPr>
                  <w:tcW w:w="4737" w:type="dxa"/>
                </w:tcPr>
                <w:p w:rsidR="007454D2" w:rsidRPr="00604D99" w:rsidRDefault="007454D2" w:rsidP="007454D2">
                  <w:pPr>
                    <w:spacing w:after="0" w:line="240" w:lineRule="auto"/>
                    <w:rPr>
                      <w:rFonts w:ascii="Times New Roman" w:eastAsia="Times New Roman" w:hAnsi="Times New Roman"/>
                      <w:b/>
                      <w:sz w:val="24"/>
                      <w:szCs w:val="24"/>
                      <w:lang w:eastAsia="ru-RU"/>
                    </w:rPr>
                  </w:pPr>
                </w:p>
                <w:p w:rsidR="007454D2" w:rsidRPr="00604D99" w:rsidRDefault="007454D2" w:rsidP="007454D2">
                  <w:pPr>
                    <w:spacing w:after="0" w:line="240" w:lineRule="auto"/>
                    <w:rPr>
                      <w:rFonts w:ascii="Times New Roman" w:eastAsia="Times New Roman" w:hAnsi="Times New Roman"/>
                      <w:b/>
                      <w:sz w:val="24"/>
                      <w:szCs w:val="24"/>
                      <w:lang w:eastAsia="ru-RU"/>
                    </w:rPr>
                  </w:pPr>
                  <w:r w:rsidRPr="00604D99">
                    <w:rPr>
                      <w:rFonts w:ascii="Times New Roman" w:eastAsia="Times New Roman" w:hAnsi="Times New Roman"/>
                      <w:b/>
                      <w:sz w:val="24"/>
                      <w:szCs w:val="24"/>
                      <w:lang w:val="en-US" w:eastAsia="ru-RU"/>
                    </w:rPr>
                    <w:t>www</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corpus</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consulting</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ru</w:t>
                  </w:r>
                </w:p>
              </w:tc>
              <w:tc>
                <w:tcPr>
                  <w:tcW w:w="4737" w:type="dxa"/>
                </w:tcPr>
                <w:p w:rsidR="007454D2" w:rsidRPr="00604D99" w:rsidRDefault="007454D2" w:rsidP="007454D2">
                  <w:pPr>
                    <w:spacing w:after="0" w:line="240" w:lineRule="auto"/>
                    <w:jc w:val="right"/>
                    <w:rPr>
                      <w:rFonts w:ascii="Times New Roman" w:eastAsia="Times New Roman" w:hAnsi="Times New Roman"/>
                      <w:b/>
                      <w:sz w:val="24"/>
                      <w:szCs w:val="24"/>
                      <w:lang w:eastAsia="ru-RU"/>
                    </w:rPr>
                  </w:pPr>
                </w:p>
                <w:p w:rsidR="007454D2" w:rsidRPr="00604D99" w:rsidRDefault="007454D2" w:rsidP="007454D2">
                  <w:pPr>
                    <w:spacing w:after="0" w:line="240" w:lineRule="auto"/>
                    <w:jc w:val="right"/>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Тел. +7 (383) 312-03-51</w:t>
                  </w:r>
                </w:p>
              </w:tc>
            </w:tr>
          </w:tbl>
          <w:p w:rsidR="007454D2" w:rsidRPr="00604D99" w:rsidRDefault="007454D2" w:rsidP="007454D2">
            <w:pPr>
              <w:spacing w:after="0" w:line="240" w:lineRule="auto"/>
              <w:jc w:val="center"/>
              <w:rPr>
                <w:rFonts w:ascii="Times New Roman" w:eastAsia="Times New Roman" w:hAnsi="Times New Roman"/>
                <w:b/>
                <w:sz w:val="24"/>
                <w:szCs w:val="24"/>
                <w:u w:val="single"/>
                <w:lang w:eastAsia="ru-RU"/>
              </w:rPr>
            </w:pPr>
          </w:p>
          <w:p w:rsidR="007454D2" w:rsidRPr="00604D99" w:rsidRDefault="007454D2" w:rsidP="007454D2">
            <w:pPr>
              <w:spacing w:after="0" w:line="240" w:lineRule="auto"/>
              <w:jc w:val="center"/>
              <w:rPr>
                <w:rFonts w:ascii="Times New Roman" w:eastAsia="Times New Roman" w:hAnsi="Times New Roman"/>
                <w:b/>
                <w:sz w:val="24"/>
                <w:szCs w:val="24"/>
                <w:lang w:eastAsia="ru-RU"/>
              </w:rPr>
            </w:pPr>
          </w:p>
          <w:p w:rsidR="00C1297F"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7454D2"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(муниципальный контракт №13 от 12.09.2017)</w:t>
            </w:r>
          </w:p>
          <w:p w:rsidR="007454D2" w:rsidRPr="00604D99" w:rsidRDefault="007454D2" w:rsidP="007454D2">
            <w:pPr>
              <w:spacing w:after="0" w:line="240" w:lineRule="auto"/>
              <w:jc w:val="center"/>
              <w:rPr>
                <w:rFonts w:ascii="Times New Roman" w:eastAsia="Times New Roman" w:hAnsi="Times New Roman"/>
                <w:b/>
                <w:sz w:val="28"/>
                <w:szCs w:val="28"/>
                <w:u w:val="single"/>
                <w:lang w:eastAsia="ru-RU"/>
              </w:rPr>
            </w:pPr>
          </w:p>
          <w:p w:rsidR="007454D2" w:rsidRPr="00604D99" w:rsidRDefault="007454D2" w:rsidP="007454D2">
            <w:pPr>
              <w:spacing w:after="0" w:line="240" w:lineRule="auto"/>
              <w:jc w:val="center"/>
              <w:rPr>
                <w:rFonts w:ascii="Times New Roman" w:eastAsia="Times New Roman" w:hAnsi="Times New Roman"/>
                <w:b/>
                <w:sz w:val="32"/>
                <w:szCs w:val="32"/>
                <w:u w:val="single"/>
                <w:lang w:eastAsia="ru-RU"/>
              </w:rPr>
            </w:pPr>
          </w:p>
          <w:p w:rsidR="007454D2" w:rsidRPr="00604D99" w:rsidRDefault="007454D2" w:rsidP="007454D2">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 xml:space="preserve">Проект генерального плана  </w:t>
            </w:r>
          </w:p>
          <w:p w:rsidR="00C1297F" w:rsidRPr="00604D99" w:rsidRDefault="00E03A54" w:rsidP="007454D2">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Тенистовского</w:t>
            </w:r>
            <w:r w:rsidR="007454D2" w:rsidRPr="00604D99">
              <w:rPr>
                <w:rFonts w:ascii="Times New Roman" w:eastAsia="Times New Roman" w:hAnsi="Times New Roman"/>
                <w:b/>
                <w:sz w:val="32"/>
                <w:szCs w:val="32"/>
                <w:lang w:eastAsia="ru-RU"/>
              </w:rPr>
              <w:t xml:space="preserve"> сельского поселения</w:t>
            </w:r>
          </w:p>
          <w:p w:rsidR="007454D2" w:rsidRPr="00604D99" w:rsidRDefault="00C1297F" w:rsidP="00C1297F">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муниципального образования</w:t>
            </w:r>
            <w:r w:rsidR="007454D2" w:rsidRPr="00604D99">
              <w:rPr>
                <w:rFonts w:ascii="Times New Roman" w:eastAsia="Times New Roman" w:hAnsi="Times New Roman"/>
                <w:b/>
                <w:sz w:val="32"/>
                <w:szCs w:val="32"/>
                <w:lang w:eastAsia="ru-RU"/>
              </w:rPr>
              <w:t xml:space="preserve"> </w:t>
            </w:r>
          </w:p>
          <w:p w:rsidR="007454D2" w:rsidRPr="00604D99" w:rsidRDefault="00E03A54" w:rsidP="00DD3C46">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Бахчисарайского</w:t>
            </w:r>
            <w:r w:rsidR="007454D2" w:rsidRPr="00604D99">
              <w:rPr>
                <w:rFonts w:ascii="Times New Roman" w:eastAsia="Times New Roman" w:hAnsi="Times New Roman"/>
                <w:b/>
                <w:sz w:val="32"/>
                <w:szCs w:val="32"/>
                <w:lang w:eastAsia="ru-RU"/>
              </w:rPr>
              <w:t xml:space="preserve"> муниципального района Республики Крым</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p>
          <w:p w:rsidR="00F35568" w:rsidRPr="00604D99" w:rsidRDefault="00F35568" w:rsidP="007454D2">
            <w:pPr>
              <w:spacing w:after="0" w:line="360" w:lineRule="auto"/>
              <w:jc w:val="center"/>
              <w:rPr>
                <w:rFonts w:ascii="Times New Roman" w:eastAsia="Times New Roman" w:hAnsi="Times New Roman"/>
                <w:b/>
                <w:sz w:val="28"/>
                <w:szCs w:val="28"/>
                <w:lang w:eastAsia="ru-RU"/>
              </w:rPr>
            </w:pP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 xml:space="preserve">Том </w:t>
            </w:r>
            <w:r w:rsidRPr="00604D99">
              <w:rPr>
                <w:rFonts w:ascii="Times New Roman" w:eastAsia="Times New Roman" w:hAnsi="Times New Roman"/>
                <w:b/>
                <w:sz w:val="28"/>
                <w:szCs w:val="28"/>
                <w:lang w:val="en-US" w:eastAsia="ru-RU"/>
              </w:rPr>
              <w:t>II</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Материалы по обоснованию проекта</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(Пояснительная записка)</w:t>
            </w: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Исполнитель: ООО «КОРПУС»</w:t>
            </w: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tbl>
            <w:tblPr>
              <w:tblW w:w="0" w:type="auto"/>
              <w:tblLook w:val="04A0" w:firstRow="1" w:lastRow="0" w:firstColumn="1" w:lastColumn="0" w:noHBand="0" w:noVBand="1"/>
            </w:tblPr>
            <w:tblGrid>
              <w:gridCol w:w="6811"/>
              <w:gridCol w:w="2318"/>
            </w:tblGrid>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Директор ООО «Корпус»</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Ю.П. Воронов</w:t>
                  </w:r>
                </w:p>
              </w:tc>
            </w:tr>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Исполнительный директор ООО «Корпус»</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Л.А. Куприянов</w:t>
                  </w:r>
                </w:p>
              </w:tc>
            </w:tr>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w:t>
                  </w:r>
                  <w:r w:rsidR="00DD3C46" w:rsidRPr="00604D99">
                    <w:rPr>
                      <w:rFonts w:ascii="Times New Roman" w:eastAsia="Times New Roman" w:hAnsi="Times New Roman"/>
                      <w:sz w:val="28"/>
                      <w:szCs w:val="28"/>
                      <w:lang w:eastAsia="ru-RU"/>
                    </w:rPr>
                    <w:t xml:space="preserve">лавный инженер </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Г.А. Ромашов</w:t>
                  </w:r>
                </w:p>
              </w:tc>
            </w:tr>
            <w:tr w:rsidR="00770A75" w:rsidRPr="00604D99" w:rsidTr="00B27D92">
              <w:trPr>
                <w:trHeight w:val="397"/>
              </w:trPr>
              <w:tc>
                <w:tcPr>
                  <w:tcW w:w="6811" w:type="dxa"/>
                  <w:vAlign w:val="center"/>
                </w:tcPr>
                <w:p w:rsidR="00C56494" w:rsidRPr="00604D99" w:rsidRDefault="005C333A" w:rsidP="00DD3C46">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 xml:space="preserve">Главный </w:t>
                  </w:r>
                  <w:r w:rsidR="00DD3C46" w:rsidRPr="00604D99">
                    <w:rPr>
                      <w:rFonts w:ascii="Times New Roman" w:eastAsia="Times New Roman" w:hAnsi="Times New Roman"/>
                      <w:sz w:val="28"/>
                      <w:szCs w:val="28"/>
                      <w:lang w:eastAsia="ru-RU"/>
                    </w:rPr>
                    <w:t>градостроитель</w:t>
                  </w:r>
                </w:p>
              </w:tc>
              <w:tc>
                <w:tcPr>
                  <w:tcW w:w="2318" w:type="dxa"/>
                  <w:vAlign w:val="center"/>
                </w:tcPr>
                <w:p w:rsidR="00DD3C46" w:rsidRPr="00604D99" w:rsidRDefault="005C333A"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А.В. Нестеркин</w:t>
                  </w:r>
                </w:p>
              </w:tc>
            </w:tr>
            <w:tr w:rsidR="00770A75" w:rsidRPr="00604D99" w:rsidTr="00B27D92">
              <w:trPr>
                <w:trHeight w:val="397"/>
              </w:trPr>
              <w:tc>
                <w:tcPr>
                  <w:tcW w:w="6811" w:type="dxa"/>
                  <w:vAlign w:val="center"/>
                </w:tcPr>
                <w:p w:rsidR="00DD3C46" w:rsidRPr="00604D99" w:rsidRDefault="00DD3C46" w:rsidP="0042088D">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Главный архитектор проекта</w:t>
                  </w:r>
                </w:p>
              </w:tc>
              <w:tc>
                <w:tcPr>
                  <w:tcW w:w="2318" w:type="dxa"/>
                  <w:vAlign w:val="center"/>
                </w:tcPr>
                <w:p w:rsidR="00DD3C46" w:rsidRPr="00604D99" w:rsidRDefault="00C1297F" w:rsidP="0042088D">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Р.Г. Баязитова</w:t>
                  </w:r>
                </w:p>
              </w:tc>
            </w:tr>
          </w:tbl>
          <w:p w:rsidR="00C56494" w:rsidRPr="00604D99" w:rsidRDefault="00C56494"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1297F">
            <w:pPr>
              <w:spacing w:after="0" w:line="240" w:lineRule="auto"/>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C56494" w:rsidRPr="00604D99" w:rsidRDefault="00C56494" w:rsidP="00C56494">
            <w:pPr>
              <w:spacing w:after="0" w:line="240" w:lineRule="auto"/>
              <w:jc w:val="center"/>
              <w:rPr>
                <w:rFonts w:ascii="Times New Roman" w:eastAsia="Times New Roman" w:hAnsi="Times New Roman"/>
                <w:sz w:val="28"/>
                <w:szCs w:val="28"/>
                <w:lang w:eastAsia="ru-RU"/>
              </w:rPr>
            </w:pPr>
          </w:p>
          <w:p w:rsidR="00C56494" w:rsidRPr="00604D99" w:rsidRDefault="00DD3C46" w:rsidP="00A52671">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8"/>
                <w:szCs w:val="28"/>
                <w:lang w:eastAsia="ru-RU"/>
              </w:rPr>
              <w:t>Новосибирск 201</w:t>
            </w:r>
            <w:r w:rsidR="00A52671">
              <w:rPr>
                <w:rFonts w:ascii="Times New Roman" w:eastAsia="Times New Roman" w:hAnsi="Times New Roman"/>
                <w:b/>
                <w:sz w:val="28"/>
                <w:szCs w:val="28"/>
                <w:lang w:eastAsia="ru-RU"/>
              </w:rPr>
              <w:t>8</w:t>
            </w:r>
            <w:r w:rsidR="00C56494" w:rsidRPr="00604D99">
              <w:rPr>
                <w:rFonts w:ascii="Times New Roman" w:eastAsia="Times New Roman" w:hAnsi="Times New Roman"/>
                <w:b/>
                <w:sz w:val="28"/>
                <w:szCs w:val="28"/>
                <w:lang w:eastAsia="ru-RU"/>
              </w:rPr>
              <w:t xml:space="preserve"> </w:t>
            </w:r>
          </w:p>
        </w:tc>
      </w:tr>
    </w:tbl>
    <w:p w:rsidR="00505977" w:rsidRPr="00604D99" w:rsidRDefault="00505977" w:rsidP="00505977">
      <w:pPr>
        <w:spacing w:after="0" w:line="240" w:lineRule="auto"/>
        <w:jc w:val="center"/>
        <w:rPr>
          <w:rFonts w:ascii="Times New Roman" w:hAnsi="Times New Roman"/>
          <w:color w:val="FF0000"/>
          <w:sz w:val="24"/>
          <w:szCs w:val="24"/>
        </w:rPr>
        <w:sectPr w:rsidR="00505977" w:rsidRPr="00604D99" w:rsidSect="006F6B9C">
          <w:headerReference w:type="default" r:id="rId9"/>
          <w:footerReference w:type="first" r:id="rId10"/>
          <w:pgSz w:w="11906" w:h="16838"/>
          <w:pgMar w:top="993" w:right="566" w:bottom="284" w:left="1418" w:header="708" w:footer="283" w:gutter="0"/>
          <w:pgNumType w:start="1"/>
          <w:cols w:space="708"/>
          <w:docGrid w:linePitch="360"/>
        </w:sectPr>
      </w:pPr>
    </w:p>
    <w:p w:rsidR="00A03238" w:rsidRPr="00604D99" w:rsidRDefault="00A03238" w:rsidP="00A03238">
      <w:pPr>
        <w:spacing w:after="0" w:line="317" w:lineRule="exact"/>
        <w:jc w:val="center"/>
        <w:rPr>
          <w:rFonts w:ascii="Times New Roman" w:hAnsi="Times New Roman"/>
          <w:b/>
          <w:sz w:val="24"/>
          <w:szCs w:val="24"/>
        </w:rPr>
      </w:pPr>
      <w:r w:rsidRPr="00604D99">
        <w:rPr>
          <w:rFonts w:ascii="Times New Roman" w:hAnsi="Times New Roman"/>
          <w:b/>
          <w:sz w:val="24"/>
          <w:szCs w:val="24"/>
        </w:rPr>
        <w:lastRenderedPageBreak/>
        <w:t>01 Состав проекта</w:t>
      </w:r>
    </w:p>
    <w:p w:rsidR="00A03238" w:rsidRPr="00604D99" w:rsidRDefault="00A03238" w:rsidP="00A03238">
      <w:pPr>
        <w:spacing w:after="0" w:line="317" w:lineRule="exact"/>
        <w:jc w:val="center"/>
        <w:rPr>
          <w:rFonts w:ascii="Times New Roman" w:hAnsi="Times New Roman"/>
          <w:b/>
          <w:sz w:val="24"/>
          <w:szCs w:val="24"/>
        </w:rPr>
      </w:pPr>
    </w:p>
    <w:p w:rsidR="00A03238" w:rsidRPr="00604D99" w:rsidRDefault="00A03238" w:rsidP="00A03238">
      <w:pPr>
        <w:spacing w:after="0" w:line="317" w:lineRule="exact"/>
        <w:rPr>
          <w:rFonts w:ascii="Times New Roman" w:hAnsi="Times New Roman"/>
          <w:b/>
          <w:sz w:val="24"/>
          <w:szCs w:val="24"/>
        </w:rPr>
      </w:pPr>
      <w:r w:rsidRPr="00604D99">
        <w:rPr>
          <w:rFonts w:ascii="Times New Roman" w:hAnsi="Times New Roman"/>
          <w:b/>
          <w:sz w:val="24"/>
          <w:szCs w:val="24"/>
        </w:rPr>
        <w:t>Раздел «Градостроительные решения»</w:t>
      </w:r>
    </w:p>
    <w:p w:rsidR="00A03238" w:rsidRPr="00604D99" w:rsidRDefault="00A03238" w:rsidP="00A03238">
      <w:pPr>
        <w:spacing w:after="0" w:line="317" w:lineRule="exact"/>
        <w:rPr>
          <w:rFonts w:ascii="Times New Roman" w:hAnsi="Times New Roman"/>
          <w:b/>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w:t>
      </w:r>
      <w:r w:rsidRPr="00604D99">
        <w:rPr>
          <w:rFonts w:ascii="Times New Roman" w:hAnsi="Times New Roman"/>
          <w:sz w:val="24"/>
          <w:szCs w:val="24"/>
        </w:rPr>
        <w:t xml:space="preserve">. Положение о территориальном планировании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w:t>
      </w:r>
      <w:r w:rsidRPr="00604D99">
        <w:rPr>
          <w:rFonts w:ascii="Times New Roman" w:hAnsi="Times New Roman"/>
          <w:sz w:val="24"/>
          <w:szCs w:val="24"/>
        </w:rPr>
        <w:t xml:space="preserve">. Карты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II</w:t>
      </w:r>
      <w:r w:rsidRPr="00604D99">
        <w:rPr>
          <w:rFonts w:ascii="Times New Roman" w:hAnsi="Times New Roman"/>
          <w:sz w:val="24"/>
          <w:szCs w:val="24"/>
        </w:rPr>
        <w:t xml:space="preserve">. Материалы по обоснованию (пояснительная записка)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II</w:t>
      </w:r>
      <w:r w:rsidRPr="00604D99">
        <w:rPr>
          <w:rFonts w:ascii="Times New Roman" w:hAnsi="Times New Roman"/>
          <w:sz w:val="24"/>
          <w:szCs w:val="24"/>
        </w:rPr>
        <w:t xml:space="preserve">.Карты </w:t>
      </w:r>
    </w:p>
    <w:p w:rsidR="00A03238" w:rsidRPr="00604D99" w:rsidRDefault="00A03238" w:rsidP="00A03238">
      <w:pPr>
        <w:spacing w:after="0" w:line="317" w:lineRule="exact"/>
        <w:rPr>
          <w:rFonts w:ascii="Times New Roman" w:hAnsi="Times New Roman"/>
          <w:b/>
          <w:sz w:val="24"/>
          <w:szCs w:val="24"/>
        </w:rPr>
      </w:pPr>
    </w:p>
    <w:p w:rsidR="00A03238" w:rsidRPr="00604D99" w:rsidRDefault="00A03238" w:rsidP="00A03238">
      <w:pPr>
        <w:spacing w:after="0" w:line="317" w:lineRule="exact"/>
        <w:rPr>
          <w:rFonts w:ascii="Times New Roman" w:hAnsi="Times New Roman"/>
          <w:b/>
          <w:sz w:val="24"/>
          <w:szCs w:val="24"/>
        </w:rPr>
      </w:pPr>
      <w:r w:rsidRPr="00604D99">
        <w:rPr>
          <w:rFonts w:ascii="Times New Roman" w:hAnsi="Times New Roman"/>
          <w:b/>
          <w:sz w:val="24"/>
          <w:szCs w:val="24"/>
        </w:rPr>
        <w:t>Раздел «Инженерно-технические мероприятия гражданской обороны. Мероприятия по предупреждению чрезвычайных ситуаций»</w:t>
      </w:r>
    </w:p>
    <w:p w:rsidR="00A03238" w:rsidRPr="00604D99" w:rsidRDefault="00A03238" w:rsidP="00A03238">
      <w:pPr>
        <w:pStyle w:val="aa"/>
        <w:spacing w:line="240" w:lineRule="auto"/>
        <w:jc w:val="both"/>
        <w:rPr>
          <w:rFonts w:ascii="Times New Roman" w:hAnsi="Times New Roman"/>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III . Пояснительная записка </w:t>
      </w:r>
    </w:p>
    <w:p w:rsidR="00A03238" w:rsidRPr="00604D99" w:rsidRDefault="00A03238" w:rsidP="00A03238">
      <w:pPr>
        <w:pStyle w:val="aa"/>
        <w:spacing w:after="0" w:line="240" w:lineRule="auto"/>
        <w:ind w:left="295"/>
        <w:jc w:val="both"/>
        <w:rPr>
          <w:rFonts w:ascii="Times New Roman" w:hAnsi="Times New Roman"/>
          <w:sz w:val="24"/>
          <w:szCs w:val="24"/>
        </w:rPr>
      </w:pPr>
    </w:p>
    <w:p w:rsidR="00A03238" w:rsidRPr="00604D99" w:rsidRDefault="00A03238" w:rsidP="00A03238">
      <w:pPr>
        <w:pStyle w:val="2ff5"/>
        <w:spacing w:after="0" w:line="240" w:lineRule="auto"/>
        <w:ind w:left="0"/>
        <w:rPr>
          <w:rFonts w:ascii="Times New Roman" w:hAnsi="Times New Roman" w:cs="Times New Roman"/>
          <w:b/>
          <w:bCs/>
          <w:sz w:val="24"/>
          <w:szCs w:val="24"/>
        </w:rPr>
      </w:pPr>
      <w:r w:rsidRPr="00604D99">
        <w:rPr>
          <w:rFonts w:ascii="Times New Roman" w:hAnsi="Times New Roman" w:cs="Times New Roman"/>
          <w:b/>
          <w:bCs/>
          <w:sz w:val="24"/>
          <w:szCs w:val="24"/>
        </w:rPr>
        <w:t>Электронная версия проекта</w:t>
      </w:r>
    </w:p>
    <w:p w:rsidR="00A03238" w:rsidRPr="00604D99" w:rsidRDefault="00A03238" w:rsidP="00A03238">
      <w:pPr>
        <w:pStyle w:val="2ff5"/>
        <w:spacing w:after="0" w:line="240" w:lineRule="auto"/>
        <w:ind w:left="714"/>
        <w:jc w:val="both"/>
        <w:rPr>
          <w:rFonts w:ascii="Times New Roman" w:hAnsi="Times New Roman" w:cs="Times New Roman"/>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Текстовая часть в формате docx.</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Графическая часть в виде рабочих наборов и слоёв MapInfo 9.0</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Графическая часть в виде растровых изображений.</w:t>
      </w:r>
    </w:p>
    <w:p w:rsidR="00A03238" w:rsidRPr="00604D99" w:rsidRDefault="00A03238" w:rsidP="00A03238">
      <w:pPr>
        <w:pStyle w:val="1f2"/>
        <w:spacing w:after="0" w:line="240" w:lineRule="auto"/>
        <w:jc w:val="both"/>
        <w:rPr>
          <w:rFonts w:ascii="Times New Roman" w:hAnsi="Times New Roman" w:cs="Times New Roman"/>
          <w:color w:val="FF0000"/>
          <w:sz w:val="24"/>
          <w:szCs w:val="24"/>
        </w:rPr>
      </w:pPr>
    </w:p>
    <w:p w:rsidR="00A03238" w:rsidRPr="00604D99" w:rsidRDefault="00A03238" w:rsidP="00A03238">
      <w:pPr>
        <w:pStyle w:val="aa"/>
        <w:spacing w:line="240" w:lineRule="auto"/>
        <w:jc w:val="center"/>
        <w:rPr>
          <w:rFonts w:ascii="Times New Roman" w:hAnsi="Times New Roman"/>
          <w:b/>
          <w:color w:val="FF0000"/>
          <w:sz w:val="24"/>
          <w:szCs w:val="24"/>
        </w:rPr>
        <w:sectPr w:rsidR="00A03238" w:rsidRPr="00604D99" w:rsidSect="00AF69C2">
          <w:pgSz w:w="11906" w:h="16838"/>
          <w:pgMar w:top="1134" w:right="566" w:bottom="1134" w:left="1418" w:header="709" w:footer="124" w:gutter="0"/>
          <w:cols w:space="708"/>
          <w:titlePg/>
          <w:docGrid w:linePitch="360"/>
        </w:sectPr>
      </w:pPr>
    </w:p>
    <w:p w:rsidR="00A03238" w:rsidRPr="00604D99" w:rsidRDefault="00C1297F" w:rsidP="00A03238">
      <w:pPr>
        <w:pStyle w:val="aa"/>
        <w:spacing w:after="0" w:line="240" w:lineRule="auto"/>
        <w:ind w:left="0"/>
        <w:jc w:val="center"/>
        <w:rPr>
          <w:rFonts w:ascii="Times New Roman" w:hAnsi="Times New Roman"/>
          <w:b/>
          <w:sz w:val="24"/>
          <w:szCs w:val="24"/>
        </w:rPr>
      </w:pPr>
      <w:r w:rsidRPr="00604D99">
        <w:rPr>
          <w:rFonts w:ascii="Times New Roman" w:hAnsi="Times New Roman"/>
          <w:b/>
          <w:sz w:val="24"/>
          <w:szCs w:val="24"/>
        </w:rPr>
        <w:lastRenderedPageBreak/>
        <w:t>Состав графической части проекта</w:t>
      </w:r>
    </w:p>
    <w:p w:rsidR="00A03238" w:rsidRPr="00604D99" w:rsidRDefault="00A03238" w:rsidP="00A03238">
      <w:pPr>
        <w:pStyle w:val="aa"/>
        <w:spacing w:after="0" w:line="240" w:lineRule="auto"/>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222"/>
        <w:gridCol w:w="1012"/>
        <w:gridCol w:w="1093"/>
      </w:tblGrid>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 п/п</w:t>
            </w: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Наименование карт</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Марка</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Кол-во листов</w:t>
            </w: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Утверждаемая часть</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планируемого размещения объектов местного значения сельского поселения в областях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предупреждения чрезвычайных ситуаций и ликвидации их последствий; сельского хозяйства;</w:t>
            </w:r>
          </w:p>
          <w:p w:rsidR="00834CCC" w:rsidRPr="00604D99" w:rsidRDefault="00834CCC" w:rsidP="00CA7282">
            <w:pPr>
              <w:spacing w:after="0" w:line="240" w:lineRule="auto"/>
              <w:rPr>
                <w:rFonts w:ascii="Times New Roman" w:hAnsi="Times New Roman"/>
                <w:sz w:val="24"/>
                <w:szCs w:val="24"/>
              </w:rPr>
            </w:pPr>
            <w:r w:rsidRPr="00604D99">
              <w:rPr>
                <w:rFonts w:ascii="Times New Roman" w:eastAsia="Times New Roman" w:hAnsi="Times New Roman"/>
                <w:sz w:val="24"/>
                <w:szCs w:val="24"/>
                <w:lang w:eastAsia="ru-RU"/>
              </w:rPr>
              <w:t>М 1:10 000, М 1:5 000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ГП-1</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 xml:space="preserve">Карта границ населённых пунктов входящих в состав сельского поселения, </w:t>
            </w:r>
            <w:r w:rsidRPr="00604D99">
              <w:rPr>
                <w:rFonts w:ascii="Times New Roman" w:eastAsia="Times New Roman" w:hAnsi="Times New Roman"/>
                <w:sz w:val="24"/>
                <w:szCs w:val="24"/>
                <w:lang w:eastAsia="ru-RU"/>
              </w:rPr>
              <w:t>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ГП-2</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 xml:space="preserve">Карта функциональных зон сельского поселения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Проектный план, М 1:10 000, </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М 1:5 000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ГП-3</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Материалы по обоснованию</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положения сельского поселения в системе расселения муниципального района, М 1:50 000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ГП-4</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современного использования территории (опорный план), М 1:10 000, М 1: 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ГП-5</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5C3CA6" w:rsidRPr="00604D99" w:rsidTr="00CA7282">
        <w:trPr>
          <w:trHeight w:val="20"/>
          <w:jc w:val="center"/>
        </w:trPr>
        <w:tc>
          <w:tcPr>
            <w:tcW w:w="400" w:type="pct"/>
            <w:shd w:val="clear" w:color="auto" w:fill="auto"/>
          </w:tcPr>
          <w:p w:rsidR="005C3CA6" w:rsidRPr="00604D99" w:rsidRDefault="005C3CA6"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c>
          <w:tcPr>
            <w:tcW w:w="3562" w:type="pct"/>
            <w:shd w:val="clear" w:color="auto" w:fill="auto"/>
          </w:tcPr>
          <w:p w:rsidR="005C3CA6" w:rsidRPr="00124E7A" w:rsidRDefault="005C3CA6" w:rsidP="001D6EFE">
            <w:pPr>
              <w:spacing w:after="0" w:line="240" w:lineRule="auto"/>
              <w:rPr>
                <w:rFonts w:ascii="Times New Roman" w:hAnsi="Times New Roman"/>
                <w:sz w:val="24"/>
                <w:szCs w:val="24"/>
              </w:rPr>
            </w:pPr>
            <w:r w:rsidRPr="00124E7A">
              <w:rPr>
                <w:rFonts w:ascii="Times New Roman" w:hAnsi="Times New Roman"/>
                <w:sz w:val="24"/>
                <w:szCs w:val="24"/>
              </w:rPr>
              <w:t>Карта зон с особыми условиями использования территории;</w:t>
            </w:r>
            <w:r>
              <w:rPr>
                <w:rFonts w:ascii="Times New Roman" w:hAnsi="Times New Roman"/>
                <w:sz w:val="24"/>
                <w:szCs w:val="24"/>
              </w:rPr>
              <w:t xml:space="preserve"> карта </w:t>
            </w:r>
            <w:r w:rsidRPr="00124E7A">
              <w:rPr>
                <w:rFonts w:ascii="Times New Roman" w:hAnsi="Times New Roman"/>
                <w:sz w:val="24"/>
                <w:szCs w:val="24"/>
              </w:rPr>
              <w:t>инженерной защиты от опасных природных процессов;</w:t>
            </w:r>
          </w:p>
          <w:p w:rsidR="005C3CA6" w:rsidRPr="00124E7A" w:rsidRDefault="005C3CA6" w:rsidP="001D6EFE">
            <w:pPr>
              <w:spacing w:after="0" w:line="240" w:lineRule="auto"/>
              <w:rPr>
                <w:rFonts w:ascii="Times New Roman" w:hAnsi="Times New Roman"/>
                <w:color w:val="FF0000"/>
                <w:sz w:val="24"/>
                <w:szCs w:val="24"/>
              </w:rPr>
            </w:pPr>
            <w:r>
              <w:rPr>
                <w:rFonts w:ascii="Times New Roman" w:hAnsi="Times New Roman"/>
                <w:sz w:val="24"/>
                <w:szCs w:val="24"/>
              </w:rPr>
              <w:t xml:space="preserve">карта </w:t>
            </w:r>
            <w:r w:rsidRPr="00124E7A">
              <w:rPr>
                <w:rFonts w:ascii="Times New Roman" w:hAnsi="Times New Roman"/>
                <w:sz w:val="24"/>
                <w:szCs w:val="24"/>
              </w:rPr>
              <w:t>охраны окружающей среды;</w:t>
            </w:r>
            <w:r>
              <w:rPr>
                <w:rFonts w:ascii="Times New Roman" w:hAnsi="Times New Roman"/>
                <w:sz w:val="24"/>
                <w:szCs w:val="24"/>
              </w:rPr>
              <w:t xml:space="preserve"> карта </w:t>
            </w:r>
            <w:r w:rsidRPr="00124E7A">
              <w:rPr>
                <w:rFonts w:ascii="Times New Roman" w:hAnsi="Times New Roman"/>
                <w:sz w:val="24"/>
                <w:szCs w:val="24"/>
              </w:rPr>
              <w:t>результатов комплексной оценки территории;</w:t>
            </w:r>
            <w:r>
              <w:rPr>
                <w:rFonts w:ascii="Times New Roman" w:hAnsi="Times New Roman"/>
                <w:sz w:val="24"/>
                <w:szCs w:val="24"/>
              </w:rPr>
              <w:t xml:space="preserve"> </w:t>
            </w:r>
            <w:r w:rsidRPr="007B3B1B">
              <w:rPr>
                <w:rFonts w:ascii="Times New Roman" w:hAnsi="Times New Roman"/>
              </w:rPr>
              <w:t xml:space="preserve">карта </w:t>
            </w:r>
            <w:r w:rsidRPr="002058C5">
              <w:rPr>
                <w:rStyle w:val="5c"/>
                <w:rFonts w:ascii="Times New Roman" w:hAnsi="Times New Roman"/>
                <w:bCs/>
                <w:i w:val="0"/>
                <w:sz w:val="24"/>
                <w:szCs w:val="24"/>
              </w:rPr>
              <w:t xml:space="preserve">территорий, подверженных риску возникновения чрезвычайных ситуаций природного и техногенного характера </w:t>
            </w:r>
            <w:r>
              <w:rPr>
                <w:rStyle w:val="5c"/>
                <w:rFonts w:ascii="Times New Roman" w:hAnsi="Times New Roman"/>
                <w:bCs/>
                <w:sz w:val="24"/>
                <w:szCs w:val="24"/>
              </w:rPr>
              <w:t xml:space="preserve">    </w:t>
            </w:r>
            <w:r w:rsidRPr="00124E7A">
              <w:rPr>
                <w:rFonts w:ascii="Times New Roman" w:hAnsi="Times New Roman"/>
                <w:sz w:val="24"/>
                <w:szCs w:val="24"/>
              </w:rPr>
              <w:t>М 1:10 000, М 1: 5 000</w:t>
            </w:r>
          </w:p>
        </w:tc>
        <w:tc>
          <w:tcPr>
            <w:tcW w:w="499" w:type="pct"/>
            <w:shd w:val="clear" w:color="auto" w:fill="auto"/>
          </w:tcPr>
          <w:p w:rsidR="005C3CA6" w:rsidRPr="00604D99" w:rsidRDefault="005C3CA6"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ГП-6</w:t>
            </w:r>
          </w:p>
        </w:tc>
        <w:tc>
          <w:tcPr>
            <w:tcW w:w="539" w:type="pct"/>
            <w:shd w:val="clear" w:color="auto" w:fill="auto"/>
          </w:tcPr>
          <w:p w:rsidR="005C3CA6" w:rsidRPr="00604D99" w:rsidRDefault="005C3CA6"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развития транспортной инфраструктуры;</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планировочной структуры сельского поселения;</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ГП-7</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1248"/>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предложений по развитию территории в области сельского хозяйства; карта предложений по развитию рекреационного комплекса; карта планируемого размещения инвестиционных объектов; 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ГП-8</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bl>
    <w:p w:rsidR="00A03238" w:rsidRPr="00604D99" w:rsidRDefault="00A03238" w:rsidP="00A03238">
      <w:pPr>
        <w:rPr>
          <w:sz w:val="24"/>
          <w:szCs w:val="24"/>
        </w:rPr>
      </w:pPr>
    </w:p>
    <w:p w:rsidR="00A03238" w:rsidRPr="00604D99" w:rsidRDefault="00A03238" w:rsidP="00A03238">
      <w:pPr>
        <w:rPr>
          <w:color w:val="FF0000"/>
          <w:sz w:val="24"/>
          <w:szCs w:val="24"/>
        </w:rPr>
      </w:pPr>
    </w:p>
    <w:p w:rsidR="00A03238" w:rsidRPr="00604D99" w:rsidRDefault="00A03238" w:rsidP="00A03238">
      <w:pPr>
        <w:rPr>
          <w:color w:val="FF0000"/>
          <w:sz w:val="24"/>
          <w:szCs w:val="24"/>
        </w:rPr>
        <w:sectPr w:rsidR="00A03238" w:rsidRPr="00604D99" w:rsidSect="009F78D6">
          <w:pgSz w:w="11906" w:h="16838"/>
          <w:pgMar w:top="1134" w:right="566" w:bottom="1134" w:left="1418" w:header="709" w:footer="708" w:gutter="0"/>
          <w:cols w:space="708"/>
          <w:titlePg/>
          <w:docGrid w:linePitch="360"/>
        </w:sectPr>
      </w:pPr>
    </w:p>
    <w:p w:rsidR="00A03238" w:rsidRPr="00604D99" w:rsidRDefault="00A03238" w:rsidP="00A03238">
      <w:pPr>
        <w:spacing w:after="0" w:line="240" w:lineRule="auto"/>
        <w:jc w:val="center"/>
        <w:rPr>
          <w:rFonts w:ascii="Times New Roman" w:hAnsi="Times New Roman"/>
          <w:b/>
          <w:sz w:val="24"/>
          <w:szCs w:val="24"/>
        </w:rPr>
      </w:pPr>
      <w:r w:rsidRPr="00604D99">
        <w:rPr>
          <w:rFonts w:ascii="Times New Roman" w:hAnsi="Times New Roman"/>
          <w:b/>
          <w:sz w:val="24"/>
          <w:szCs w:val="24"/>
        </w:rPr>
        <w:lastRenderedPageBreak/>
        <w:t xml:space="preserve">02 </w:t>
      </w:r>
      <w:r w:rsidR="00C1297F" w:rsidRPr="00604D99">
        <w:rPr>
          <w:rFonts w:ascii="Times New Roman" w:hAnsi="Times New Roman"/>
          <w:b/>
          <w:sz w:val="24"/>
          <w:szCs w:val="24"/>
        </w:rPr>
        <w:t>Перечень о</w:t>
      </w:r>
      <w:r w:rsidRPr="00604D99">
        <w:rPr>
          <w:rFonts w:ascii="Times New Roman" w:hAnsi="Times New Roman"/>
          <w:b/>
          <w:sz w:val="24"/>
          <w:szCs w:val="24"/>
        </w:rPr>
        <w:t>сновных исполнителей</w:t>
      </w:r>
    </w:p>
    <w:p w:rsidR="00A03238" w:rsidRPr="00604D99" w:rsidRDefault="00A03238" w:rsidP="00C1297F">
      <w:pPr>
        <w:spacing w:after="0" w:line="240" w:lineRule="auto"/>
        <w:rPr>
          <w:rFonts w:ascii="Times New Roman" w:hAnsi="Times New Roman"/>
          <w:b/>
          <w:color w:val="FF0000"/>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298"/>
        <w:gridCol w:w="2417"/>
        <w:gridCol w:w="1895"/>
        <w:gridCol w:w="1986"/>
      </w:tblGrid>
      <w:tr w:rsidR="00C1297F" w:rsidRPr="00604D99" w:rsidTr="00C1297F">
        <w:trPr>
          <w:trHeight w:val="384"/>
          <w:jc w:val="center"/>
        </w:trPr>
        <w:tc>
          <w:tcPr>
            <w:tcW w:w="623"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bookmarkStart w:id="0" w:name="_Hlk501332669"/>
            <w:r w:rsidRPr="00604D99">
              <w:rPr>
                <w:rFonts w:ascii="Times New Roman" w:eastAsia="Times New Roman" w:hAnsi="Times New Roman"/>
                <w:b/>
                <w:bCs/>
                <w:sz w:val="24"/>
                <w:szCs w:val="24"/>
                <w:lang w:eastAsia="ru-RU"/>
              </w:rPr>
              <w:t xml:space="preserve">№    </w:t>
            </w:r>
          </w:p>
        </w:tc>
        <w:tc>
          <w:tcPr>
            <w:tcW w:w="3431"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Должность</w:t>
            </w:r>
          </w:p>
        </w:tc>
        <w:tc>
          <w:tcPr>
            <w:tcW w:w="1945"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Фамилия</w:t>
            </w:r>
          </w:p>
        </w:tc>
        <w:tc>
          <w:tcPr>
            <w:tcW w:w="1699"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Подпись</w:t>
            </w:r>
          </w:p>
        </w:tc>
      </w:tr>
      <w:tr w:rsidR="00C1297F" w:rsidRPr="00604D99" w:rsidTr="00C1297F">
        <w:trPr>
          <w:trHeight w:val="468"/>
          <w:jc w:val="center"/>
        </w:trPr>
        <w:tc>
          <w:tcPr>
            <w:tcW w:w="623"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2507"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1945"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1699"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Замбаева Е.А.</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63600" cy="304800"/>
                  <wp:effectExtent l="19050" t="0" r="0" b="0"/>
                  <wp:docPr id="51"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1"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специалист</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Коньков А.В.</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542925" cy="457201"/>
                  <wp:effectExtent l="19050" t="0" r="0" b="0"/>
                  <wp:docPr id="49" name="Рисунок 6" descr="Конь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ков Александр Владимиро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65" cy="457656"/>
                          </a:xfrm>
                          <a:prstGeom prst="rect">
                            <a:avLst/>
                          </a:prstGeom>
                          <a:noFill/>
                          <a:ln>
                            <a:noFill/>
                          </a:ln>
                        </pic:spPr>
                      </pic:pic>
                    </a:graphicData>
                  </a:graphic>
                </wp:inline>
              </w:drawing>
            </w:r>
            <w:r w:rsidR="00C1297F" w:rsidRPr="00604D99">
              <w:rPr>
                <w:rFonts w:ascii="Times New Roman" w:eastAsia="Times New Roman" w:hAnsi="Times New Roman"/>
                <w:sz w:val="24"/>
                <w:szCs w:val="24"/>
                <w:lang w:eastAsia="ru-RU"/>
              </w:rPr>
              <w:t> </w:t>
            </w: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Замбаева Е.А.</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63600" cy="304800"/>
                  <wp:effectExtent l="19050" t="0" r="0" b="0"/>
                  <wp:docPr id="11"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1"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Инженерное обеспечение </w:t>
            </w:r>
          </w:p>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территории</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инженер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Шляхова В.В.</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27978" cy="342900"/>
                  <wp:effectExtent l="19050" t="0" r="0" b="0"/>
                  <wp:docPr id="7" name="Рисунок 1" descr="Шля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ляхова"/>
                          <pic:cNvPicPr>
                            <a:picLocks noChangeAspect="1" noChangeArrowheads="1"/>
                          </pic:cNvPicPr>
                        </pic:nvPicPr>
                        <pic:blipFill>
                          <a:blip r:embed="rId13" cstate="print"/>
                          <a:srcRect/>
                          <a:stretch>
                            <a:fillRect/>
                          </a:stretch>
                        </pic:blipFill>
                        <pic:spPr bwMode="auto">
                          <a:xfrm>
                            <a:off x="0" y="0"/>
                            <a:ext cx="827978" cy="342900"/>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vMerge w:val="restart"/>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3431" w:type="dxa"/>
            <w:vMerge w:val="restart"/>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Графическая и текстовая часть проекта</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Главный архитектор </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Баязитова Р.Г.</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1104900" cy="257175"/>
                  <wp:effectExtent l="19050" t="0" r="0" b="0"/>
                  <wp:docPr id="8" name="Рисунок 1"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Баязитова.png"/>
                          <pic:cNvPicPr>
                            <a:picLocks noChangeAspect="1" noChangeArrowheads="1"/>
                          </pic:cNvPicPr>
                        </pic:nvPicPr>
                        <pic:blipFill>
                          <a:blip r:embed="rId14"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Замбаева Е.А.</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63600" cy="304800"/>
                  <wp:effectExtent l="19050" t="0" r="0" b="0"/>
                  <wp:docPr id="12"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1"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Трифонова И.И.</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69210" cy="409575"/>
                  <wp:effectExtent l="0" t="0" r="7090" b="0"/>
                  <wp:docPr id="48"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5"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Войкина Д.Ф.</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762000" cy="476250"/>
                  <wp:effectExtent l="19050" t="0" r="0" b="0"/>
                  <wp:docPr id="13" name="Рисунок 4" descr="Во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йкина"/>
                          <pic:cNvPicPr>
                            <a:picLocks noChangeAspect="1" noChangeArrowheads="1"/>
                          </pic:cNvPicPr>
                        </pic:nvPicPr>
                        <pic:blipFill>
                          <a:blip r:embed="rId16"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Копнина М.В.</w:t>
            </w:r>
          </w:p>
        </w:tc>
        <w:tc>
          <w:tcPr>
            <w:tcW w:w="1699" w:type="dxa"/>
            <w:shd w:val="clear" w:color="auto" w:fill="auto"/>
            <w:vAlign w:val="center"/>
          </w:tcPr>
          <w:p w:rsidR="00C1297F" w:rsidRPr="00604D99" w:rsidRDefault="00D96842" w:rsidP="00C1297F">
            <w:pPr>
              <w:spacing w:after="0" w:line="240" w:lineRule="auto"/>
              <w:jc w:val="center"/>
              <w:rPr>
                <w:rFonts w:ascii="Times New Roman" w:eastAsia="Times New Roman" w:hAnsi="Times New Roman"/>
                <w:sz w:val="24"/>
                <w:szCs w:val="24"/>
                <w:lang w:eastAsia="ru-RU"/>
              </w:rPr>
            </w:pPr>
            <w:r w:rsidRPr="00D96842">
              <w:rPr>
                <w:rFonts w:ascii="Times New Roman" w:eastAsia="Times New Roman" w:hAnsi="Times New Roman"/>
                <w:noProof/>
                <w:sz w:val="24"/>
                <w:szCs w:val="24"/>
                <w:lang w:eastAsia="ru-RU"/>
              </w:rPr>
              <w:drawing>
                <wp:inline distT="0" distB="0" distL="0" distR="0">
                  <wp:extent cx="839724" cy="180975"/>
                  <wp:effectExtent l="19050" t="0" r="0" b="0"/>
                  <wp:docPr id="14" name="Рисунок 7" descr="Коп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нина"/>
                          <pic:cNvPicPr>
                            <a:picLocks noChangeAspect="1" noChangeArrowheads="1"/>
                          </pic:cNvPicPr>
                        </pic:nvPicPr>
                        <pic:blipFill>
                          <a:blip r:embed="rId17" cstate="print"/>
                          <a:srcRect/>
                          <a:stretch>
                            <a:fillRect/>
                          </a:stretch>
                        </pic:blipFill>
                        <pic:spPr bwMode="auto">
                          <a:xfrm>
                            <a:off x="0" y="0"/>
                            <a:ext cx="839724" cy="180975"/>
                          </a:xfrm>
                          <a:prstGeom prst="rect">
                            <a:avLst/>
                          </a:prstGeom>
                          <a:noFill/>
                          <a:ln w="9525">
                            <a:noFill/>
                            <a:miter lim="800000"/>
                            <a:headEnd/>
                            <a:tailEnd/>
                          </a:ln>
                        </pic:spPr>
                      </pic:pic>
                    </a:graphicData>
                  </a:graphic>
                </wp:inline>
              </w:drawing>
            </w:r>
          </w:p>
        </w:tc>
      </w:tr>
      <w:bookmarkEnd w:id="0"/>
    </w:tbl>
    <w:p w:rsidR="00A03238" w:rsidRPr="00604D99" w:rsidRDefault="00A03238" w:rsidP="00A03238">
      <w:pPr>
        <w:rPr>
          <w:color w:val="FF0000"/>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tabs>
          <w:tab w:val="left" w:pos="1080"/>
        </w:tabs>
        <w:rPr>
          <w:sz w:val="24"/>
          <w:szCs w:val="24"/>
        </w:rPr>
      </w:pPr>
      <w:r w:rsidRPr="00604D99">
        <w:rPr>
          <w:sz w:val="24"/>
          <w:szCs w:val="24"/>
        </w:rPr>
        <w:tab/>
      </w:r>
    </w:p>
    <w:p w:rsidR="00A03238" w:rsidRPr="00604D99" w:rsidRDefault="00A03238" w:rsidP="00A03238">
      <w:pPr>
        <w:tabs>
          <w:tab w:val="left" w:pos="1080"/>
        </w:tabs>
        <w:rPr>
          <w:sz w:val="24"/>
          <w:szCs w:val="24"/>
        </w:rPr>
        <w:sectPr w:rsidR="00A03238" w:rsidRPr="00604D99" w:rsidSect="009F78D6">
          <w:pgSz w:w="11906" w:h="16838"/>
          <w:pgMar w:top="1134" w:right="566" w:bottom="1134" w:left="1418" w:header="709" w:footer="708" w:gutter="0"/>
          <w:cols w:space="708"/>
          <w:titlePg/>
          <w:docGrid w:linePitch="360"/>
        </w:sect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tabs>
          <w:tab w:val="left" w:pos="2932"/>
        </w:tabs>
        <w:spacing w:after="0" w:line="240" w:lineRule="auto"/>
        <w:rPr>
          <w:rFonts w:ascii="Times New Roman" w:hAnsi="Times New Roman"/>
          <w:b/>
          <w:color w:val="FF0000"/>
          <w:sz w:val="24"/>
          <w:szCs w:val="24"/>
        </w:rPr>
      </w:pPr>
      <w:r w:rsidRPr="00604D99">
        <w:rPr>
          <w:rFonts w:ascii="Times New Roman" w:hAnsi="Times New Roman"/>
          <w:b/>
          <w:color w:val="FF0000"/>
          <w:sz w:val="24"/>
          <w:szCs w:val="24"/>
        </w:rPr>
        <w:tab/>
      </w: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sz w:val="32"/>
          <w:szCs w:val="32"/>
        </w:rPr>
      </w:pPr>
    </w:p>
    <w:p w:rsidR="00A03238" w:rsidRPr="00604D99" w:rsidRDefault="00A03238" w:rsidP="00A03238">
      <w:pPr>
        <w:spacing w:after="0" w:line="240" w:lineRule="auto"/>
        <w:jc w:val="center"/>
        <w:rPr>
          <w:rFonts w:ascii="Times New Roman" w:hAnsi="Times New Roman"/>
          <w:b/>
          <w:sz w:val="32"/>
          <w:szCs w:val="32"/>
        </w:rPr>
      </w:pPr>
    </w:p>
    <w:p w:rsidR="00A03238" w:rsidRPr="00604D99" w:rsidRDefault="00A03238" w:rsidP="00A03238">
      <w:pPr>
        <w:spacing w:after="0" w:line="240" w:lineRule="auto"/>
        <w:jc w:val="center"/>
        <w:rPr>
          <w:rFonts w:ascii="Times New Roman" w:hAnsi="Times New Roman"/>
          <w:b/>
          <w:sz w:val="32"/>
          <w:szCs w:val="32"/>
        </w:rPr>
        <w:sectPr w:rsidR="00A03238" w:rsidRPr="00604D99" w:rsidSect="006F6B9C">
          <w:footerReference w:type="first" r:id="rId18"/>
          <w:pgSz w:w="11906" w:h="16838"/>
          <w:pgMar w:top="1134" w:right="566" w:bottom="1276" w:left="1418" w:header="425" w:footer="283" w:gutter="0"/>
          <w:pgNumType w:start="1"/>
          <w:cols w:space="708"/>
          <w:titlePg/>
          <w:docGrid w:linePitch="360"/>
        </w:sectPr>
      </w:pPr>
      <w:r w:rsidRPr="00604D99">
        <w:rPr>
          <w:rFonts w:ascii="Times New Roman" w:hAnsi="Times New Roman"/>
          <w:b/>
          <w:sz w:val="32"/>
          <w:szCs w:val="32"/>
        </w:rPr>
        <w:t>ПОЯСНИТЕЛЬНАЯ ЗАПИСКА</w:t>
      </w:r>
    </w:p>
    <w:p w:rsidR="00A03238" w:rsidRPr="00604D99" w:rsidRDefault="00A03238" w:rsidP="00A03238">
      <w:pPr>
        <w:pStyle w:val="S8"/>
        <w:ind w:firstLine="0"/>
        <w:jc w:val="center"/>
      </w:pPr>
      <w:bookmarkStart w:id="1" w:name="_Toc494029348"/>
      <w:r w:rsidRPr="00604D99">
        <w:lastRenderedPageBreak/>
        <w:t>СОДЕРЖАНИЕ</w:t>
      </w:r>
    </w:p>
    <w:p w:rsidR="00A03238" w:rsidRPr="00027734" w:rsidRDefault="00A03238" w:rsidP="00A03238">
      <w:pPr>
        <w:pStyle w:val="S8"/>
        <w:ind w:firstLine="0"/>
        <w:jc w:val="center"/>
        <w:rPr>
          <w:sz w:val="24"/>
        </w:rPr>
      </w:pPr>
    </w:p>
    <w:sdt>
      <w:sdtPr>
        <w:rPr>
          <w:b w:val="0"/>
          <w:sz w:val="24"/>
        </w:rPr>
        <w:id w:val="288405526"/>
        <w:docPartObj>
          <w:docPartGallery w:val="Table of Contents"/>
          <w:docPartUnique/>
        </w:docPartObj>
      </w:sdtPr>
      <w:sdtContent>
        <w:p w:rsidR="00452611" w:rsidRPr="00452611" w:rsidRDefault="00C26084">
          <w:pPr>
            <w:pStyle w:val="1e"/>
            <w:tabs>
              <w:tab w:val="right" w:leader="dot" w:pos="9890"/>
            </w:tabs>
            <w:rPr>
              <w:rFonts w:eastAsiaTheme="minorEastAsia"/>
              <w:b w:val="0"/>
              <w:bCs w:val="0"/>
              <w:noProof/>
              <w:sz w:val="24"/>
              <w:lang w:eastAsia="ru-RU"/>
            </w:rPr>
          </w:pPr>
          <w:r w:rsidRPr="00452611">
            <w:rPr>
              <w:b w:val="0"/>
              <w:sz w:val="24"/>
            </w:rPr>
            <w:fldChar w:fldCharType="begin"/>
          </w:r>
          <w:r w:rsidR="00A03238" w:rsidRPr="00452611">
            <w:rPr>
              <w:b w:val="0"/>
              <w:sz w:val="24"/>
            </w:rPr>
            <w:instrText xml:space="preserve"> TOC \o "1-3" \u </w:instrText>
          </w:r>
          <w:r w:rsidRPr="00452611">
            <w:rPr>
              <w:b w:val="0"/>
              <w:sz w:val="24"/>
            </w:rPr>
            <w:fldChar w:fldCharType="separate"/>
          </w:r>
          <w:r w:rsidR="00452611" w:rsidRPr="00452611">
            <w:rPr>
              <w:b w:val="0"/>
              <w:noProof/>
              <w:sz w:val="24"/>
            </w:rPr>
            <w:t>Введение</w:t>
          </w:r>
          <w:r w:rsidR="00452611" w:rsidRPr="00452611">
            <w:rPr>
              <w:b w:val="0"/>
              <w:noProof/>
              <w:sz w:val="24"/>
            </w:rPr>
            <w:tab/>
          </w:r>
          <w:r w:rsidR="00452611" w:rsidRPr="00452611">
            <w:rPr>
              <w:b w:val="0"/>
              <w:noProof/>
              <w:sz w:val="24"/>
            </w:rPr>
            <w:fldChar w:fldCharType="begin"/>
          </w:r>
          <w:r w:rsidR="00452611" w:rsidRPr="00452611">
            <w:rPr>
              <w:b w:val="0"/>
              <w:noProof/>
              <w:sz w:val="24"/>
            </w:rPr>
            <w:instrText xml:space="preserve"> PAGEREF _Toc59100678 \h </w:instrText>
          </w:r>
          <w:r w:rsidR="00452611" w:rsidRPr="00452611">
            <w:rPr>
              <w:b w:val="0"/>
              <w:noProof/>
              <w:sz w:val="24"/>
            </w:rPr>
          </w:r>
          <w:r w:rsidR="00452611" w:rsidRPr="00452611">
            <w:rPr>
              <w:b w:val="0"/>
              <w:noProof/>
              <w:sz w:val="24"/>
            </w:rPr>
            <w:fldChar w:fldCharType="separate"/>
          </w:r>
          <w:r w:rsidR="002055C1">
            <w:rPr>
              <w:b w:val="0"/>
              <w:noProof/>
              <w:sz w:val="24"/>
            </w:rPr>
            <w:t>4</w:t>
          </w:r>
          <w:r w:rsidR="00452611"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 Анализ современного использования территории поселения, комплексная оценка, описание основных проблем  развития территории и ограничений</w:t>
          </w:r>
          <w:r w:rsidRPr="00452611">
            <w:rPr>
              <w:b w:val="0"/>
              <w:noProof/>
              <w:sz w:val="24"/>
            </w:rPr>
            <w:tab/>
          </w:r>
          <w:r w:rsidRPr="00452611">
            <w:rPr>
              <w:b w:val="0"/>
              <w:noProof/>
              <w:sz w:val="24"/>
            </w:rPr>
            <w:fldChar w:fldCharType="begin"/>
          </w:r>
          <w:r w:rsidRPr="00452611">
            <w:rPr>
              <w:b w:val="0"/>
              <w:noProof/>
              <w:sz w:val="24"/>
            </w:rPr>
            <w:instrText xml:space="preserve"> PAGEREF _Toc59100679 \h </w:instrText>
          </w:r>
          <w:r w:rsidRPr="00452611">
            <w:rPr>
              <w:b w:val="0"/>
              <w:noProof/>
              <w:sz w:val="24"/>
            </w:rPr>
          </w:r>
          <w:r w:rsidRPr="00452611">
            <w:rPr>
              <w:b w:val="0"/>
              <w:noProof/>
              <w:sz w:val="24"/>
            </w:rPr>
            <w:fldChar w:fldCharType="separate"/>
          </w:r>
          <w:r w:rsidR="002055C1">
            <w:rPr>
              <w:b w:val="0"/>
              <w:noProof/>
              <w:sz w:val="24"/>
            </w:rPr>
            <w:t>6</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1.1 Положение территории в системе расселения, планировочная структура</w:t>
          </w:r>
          <w:r w:rsidRPr="00452611">
            <w:rPr>
              <w:b w:val="0"/>
              <w:noProof/>
              <w:sz w:val="24"/>
            </w:rPr>
            <w:tab/>
          </w:r>
          <w:r w:rsidRPr="00452611">
            <w:rPr>
              <w:b w:val="0"/>
              <w:noProof/>
              <w:sz w:val="24"/>
            </w:rPr>
            <w:fldChar w:fldCharType="begin"/>
          </w:r>
          <w:r w:rsidRPr="00452611">
            <w:rPr>
              <w:b w:val="0"/>
              <w:noProof/>
              <w:sz w:val="24"/>
            </w:rPr>
            <w:instrText xml:space="preserve"> PAGEREF _Toc59100680 \h </w:instrText>
          </w:r>
          <w:r w:rsidRPr="00452611">
            <w:rPr>
              <w:b w:val="0"/>
              <w:noProof/>
              <w:sz w:val="24"/>
            </w:rPr>
          </w:r>
          <w:r w:rsidRPr="00452611">
            <w:rPr>
              <w:b w:val="0"/>
              <w:noProof/>
              <w:sz w:val="24"/>
            </w:rPr>
            <w:fldChar w:fldCharType="separate"/>
          </w:r>
          <w:r w:rsidR="002055C1">
            <w:rPr>
              <w:b w:val="0"/>
              <w:noProof/>
              <w:sz w:val="24"/>
            </w:rPr>
            <w:t>6</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 Природные условия и ресурсы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_Toc59100681 \h </w:instrText>
          </w:r>
          <w:r w:rsidRPr="00452611">
            <w:rPr>
              <w:b w:val="0"/>
              <w:noProof/>
              <w:sz w:val="24"/>
            </w:rPr>
          </w:r>
          <w:r w:rsidRPr="00452611">
            <w:rPr>
              <w:b w:val="0"/>
              <w:noProof/>
              <w:sz w:val="24"/>
            </w:rPr>
            <w:fldChar w:fldCharType="separate"/>
          </w:r>
          <w:r w:rsidR="002055C1">
            <w:rPr>
              <w:b w:val="0"/>
              <w:noProof/>
              <w:sz w:val="24"/>
            </w:rPr>
            <w:t>7</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1.2.1 Климат</w:t>
          </w:r>
          <w:r w:rsidRPr="00452611">
            <w:rPr>
              <w:b w:val="0"/>
              <w:noProof/>
              <w:sz w:val="24"/>
            </w:rPr>
            <w:tab/>
          </w:r>
          <w:r w:rsidRPr="00452611">
            <w:rPr>
              <w:b w:val="0"/>
              <w:noProof/>
              <w:sz w:val="24"/>
            </w:rPr>
            <w:fldChar w:fldCharType="begin"/>
          </w:r>
          <w:r w:rsidRPr="00452611">
            <w:rPr>
              <w:b w:val="0"/>
              <w:noProof/>
              <w:sz w:val="24"/>
            </w:rPr>
            <w:instrText xml:space="preserve"> PAGEREF _Toc59100682 \h </w:instrText>
          </w:r>
          <w:r w:rsidRPr="00452611">
            <w:rPr>
              <w:b w:val="0"/>
              <w:noProof/>
              <w:sz w:val="24"/>
            </w:rPr>
          </w:r>
          <w:r w:rsidRPr="00452611">
            <w:rPr>
              <w:b w:val="0"/>
              <w:noProof/>
              <w:sz w:val="24"/>
            </w:rPr>
            <w:fldChar w:fldCharType="separate"/>
          </w:r>
          <w:r w:rsidR="002055C1">
            <w:rPr>
              <w:b w:val="0"/>
              <w:noProof/>
              <w:sz w:val="24"/>
            </w:rPr>
            <w:t>7</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1.2.2 Гидрография</w:t>
          </w:r>
          <w:r w:rsidRPr="00452611">
            <w:rPr>
              <w:b w:val="0"/>
              <w:noProof/>
              <w:sz w:val="24"/>
            </w:rPr>
            <w:tab/>
          </w:r>
          <w:r w:rsidRPr="00452611">
            <w:rPr>
              <w:b w:val="0"/>
              <w:noProof/>
              <w:sz w:val="24"/>
            </w:rPr>
            <w:fldChar w:fldCharType="begin"/>
          </w:r>
          <w:r w:rsidRPr="00452611">
            <w:rPr>
              <w:b w:val="0"/>
              <w:noProof/>
              <w:sz w:val="24"/>
            </w:rPr>
            <w:instrText xml:space="preserve"> PAGEREF _Toc59100683 \h </w:instrText>
          </w:r>
          <w:r w:rsidRPr="00452611">
            <w:rPr>
              <w:b w:val="0"/>
              <w:noProof/>
              <w:sz w:val="24"/>
            </w:rPr>
          </w:r>
          <w:r w:rsidRPr="00452611">
            <w:rPr>
              <w:b w:val="0"/>
              <w:noProof/>
              <w:sz w:val="24"/>
            </w:rPr>
            <w:fldChar w:fldCharType="separate"/>
          </w:r>
          <w:r w:rsidR="002055C1">
            <w:rPr>
              <w:b w:val="0"/>
              <w:noProof/>
              <w:sz w:val="24"/>
            </w:rPr>
            <w:t>8</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1.2.3 Рельеф и геоморфология</w:t>
          </w:r>
          <w:r w:rsidRPr="00452611">
            <w:rPr>
              <w:b w:val="0"/>
              <w:noProof/>
              <w:sz w:val="24"/>
            </w:rPr>
            <w:tab/>
          </w:r>
          <w:r w:rsidRPr="00452611">
            <w:rPr>
              <w:b w:val="0"/>
              <w:noProof/>
              <w:sz w:val="24"/>
            </w:rPr>
            <w:fldChar w:fldCharType="begin"/>
          </w:r>
          <w:r w:rsidRPr="00452611">
            <w:rPr>
              <w:b w:val="0"/>
              <w:noProof/>
              <w:sz w:val="24"/>
            </w:rPr>
            <w:instrText xml:space="preserve"> PAGEREF _Toc59100684 \h </w:instrText>
          </w:r>
          <w:r w:rsidRPr="00452611">
            <w:rPr>
              <w:b w:val="0"/>
              <w:noProof/>
              <w:sz w:val="24"/>
            </w:rPr>
          </w:r>
          <w:r w:rsidRPr="00452611">
            <w:rPr>
              <w:b w:val="0"/>
              <w:noProof/>
              <w:sz w:val="24"/>
            </w:rPr>
            <w:fldChar w:fldCharType="separate"/>
          </w:r>
          <w:r w:rsidR="002055C1">
            <w:rPr>
              <w:b w:val="0"/>
              <w:noProof/>
              <w:sz w:val="24"/>
            </w:rPr>
            <w:t>9</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1.2.4 Полезные ископаемые</w:t>
          </w:r>
          <w:r w:rsidRPr="00452611">
            <w:rPr>
              <w:b w:val="0"/>
              <w:noProof/>
              <w:sz w:val="24"/>
            </w:rPr>
            <w:tab/>
          </w:r>
          <w:r w:rsidRPr="00452611">
            <w:rPr>
              <w:b w:val="0"/>
              <w:noProof/>
              <w:sz w:val="24"/>
            </w:rPr>
            <w:fldChar w:fldCharType="begin"/>
          </w:r>
          <w:r w:rsidRPr="00452611">
            <w:rPr>
              <w:b w:val="0"/>
              <w:noProof/>
              <w:sz w:val="24"/>
            </w:rPr>
            <w:instrText xml:space="preserve"> PAGEREF _Toc59100685 \h </w:instrText>
          </w:r>
          <w:r w:rsidRPr="00452611">
            <w:rPr>
              <w:b w:val="0"/>
              <w:noProof/>
              <w:sz w:val="24"/>
            </w:rPr>
          </w:r>
          <w:r w:rsidRPr="00452611">
            <w:rPr>
              <w:b w:val="0"/>
              <w:noProof/>
              <w:sz w:val="24"/>
            </w:rPr>
            <w:fldChar w:fldCharType="separate"/>
          </w:r>
          <w:r w:rsidR="002055C1">
            <w:rPr>
              <w:b w:val="0"/>
              <w:noProof/>
              <w:sz w:val="24"/>
            </w:rPr>
            <w:t>9</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1.2.5 Геологические условия</w:t>
          </w:r>
          <w:r w:rsidRPr="00452611">
            <w:rPr>
              <w:b w:val="0"/>
              <w:noProof/>
              <w:sz w:val="24"/>
            </w:rPr>
            <w:tab/>
          </w:r>
          <w:r w:rsidRPr="00452611">
            <w:rPr>
              <w:b w:val="0"/>
              <w:noProof/>
              <w:sz w:val="24"/>
            </w:rPr>
            <w:fldChar w:fldCharType="begin"/>
          </w:r>
          <w:r w:rsidRPr="00452611">
            <w:rPr>
              <w:b w:val="0"/>
              <w:noProof/>
              <w:sz w:val="24"/>
            </w:rPr>
            <w:instrText xml:space="preserve"> PAGEREF _Toc59100686 \h </w:instrText>
          </w:r>
          <w:r w:rsidRPr="00452611">
            <w:rPr>
              <w:b w:val="0"/>
              <w:noProof/>
              <w:sz w:val="24"/>
            </w:rPr>
          </w:r>
          <w:r w:rsidRPr="00452611">
            <w:rPr>
              <w:b w:val="0"/>
              <w:noProof/>
              <w:sz w:val="24"/>
            </w:rPr>
            <w:fldChar w:fldCharType="separate"/>
          </w:r>
          <w:r w:rsidR="002055C1">
            <w:rPr>
              <w:b w:val="0"/>
              <w:noProof/>
              <w:sz w:val="24"/>
            </w:rPr>
            <w:t>9</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1.3 Сложившаяся структура землепользования</w:t>
          </w:r>
          <w:r w:rsidRPr="00452611">
            <w:rPr>
              <w:b w:val="0"/>
              <w:noProof/>
              <w:sz w:val="24"/>
            </w:rPr>
            <w:tab/>
          </w:r>
          <w:r w:rsidRPr="00452611">
            <w:rPr>
              <w:b w:val="0"/>
              <w:noProof/>
              <w:sz w:val="24"/>
            </w:rPr>
            <w:fldChar w:fldCharType="begin"/>
          </w:r>
          <w:r w:rsidRPr="00452611">
            <w:rPr>
              <w:b w:val="0"/>
              <w:noProof/>
              <w:sz w:val="24"/>
            </w:rPr>
            <w:instrText xml:space="preserve"> PAGEREF _Toc59100687 \h </w:instrText>
          </w:r>
          <w:r w:rsidRPr="00452611">
            <w:rPr>
              <w:b w:val="0"/>
              <w:noProof/>
              <w:sz w:val="24"/>
            </w:rPr>
          </w:r>
          <w:r w:rsidRPr="00452611">
            <w:rPr>
              <w:b w:val="0"/>
              <w:noProof/>
              <w:sz w:val="24"/>
            </w:rPr>
            <w:fldChar w:fldCharType="separate"/>
          </w:r>
          <w:r w:rsidR="002055C1">
            <w:rPr>
              <w:b w:val="0"/>
              <w:noProof/>
              <w:sz w:val="24"/>
            </w:rPr>
            <w:t>12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1.4 Современное состояние планировки и застройки, баланс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_Toc59100688 \h </w:instrText>
          </w:r>
          <w:r w:rsidRPr="00452611">
            <w:rPr>
              <w:b w:val="0"/>
              <w:noProof/>
              <w:sz w:val="24"/>
            </w:rPr>
          </w:r>
          <w:r w:rsidRPr="00452611">
            <w:rPr>
              <w:b w:val="0"/>
              <w:noProof/>
              <w:sz w:val="24"/>
            </w:rPr>
            <w:fldChar w:fldCharType="separate"/>
          </w:r>
          <w:r w:rsidR="002055C1">
            <w:rPr>
              <w:b w:val="0"/>
              <w:noProof/>
              <w:sz w:val="24"/>
            </w:rPr>
            <w:t>13</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1.5  Объекты историко-культурного и археологического наследия</w:t>
          </w:r>
          <w:r w:rsidRPr="00452611">
            <w:rPr>
              <w:b w:val="0"/>
              <w:noProof/>
              <w:sz w:val="24"/>
            </w:rPr>
            <w:tab/>
          </w:r>
          <w:r w:rsidRPr="00452611">
            <w:rPr>
              <w:b w:val="0"/>
              <w:noProof/>
              <w:sz w:val="24"/>
            </w:rPr>
            <w:fldChar w:fldCharType="begin"/>
          </w:r>
          <w:r w:rsidRPr="00452611">
            <w:rPr>
              <w:b w:val="0"/>
              <w:noProof/>
              <w:sz w:val="24"/>
            </w:rPr>
            <w:instrText xml:space="preserve"> PAGEREF _Toc59100689 \h </w:instrText>
          </w:r>
          <w:r w:rsidRPr="00452611">
            <w:rPr>
              <w:b w:val="0"/>
              <w:noProof/>
              <w:sz w:val="24"/>
            </w:rPr>
          </w:r>
          <w:r w:rsidRPr="00452611">
            <w:rPr>
              <w:b w:val="0"/>
              <w:noProof/>
              <w:sz w:val="24"/>
            </w:rPr>
            <w:fldChar w:fldCharType="separate"/>
          </w:r>
          <w:r w:rsidR="002055C1">
            <w:rPr>
              <w:b w:val="0"/>
              <w:noProof/>
              <w:sz w:val="24"/>
            </w:rPr>
            <w:t>15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1.6 Лесные ресурсы и лесопользование</w:t>
          </w:r>
          <w:r w:rsidRPr="00452611">
            <w:rPr>
              <w:b w:val="0"/>
              <w:noProof/>
              <w:sz w:val="24"/>
            </w:rPr>
            <w:tab/>
          </w:r>
          <w:r w:rsidRPr="00452611">
            <w:rPr>
              <w:b w:val="0"/>
              <w:noProof/>
              <w:sz w:val="24"/>
            </w:rPr>
            <w:fldChar w:fldCharType="begin"/>
          </w:r>
          <w:r w:rsidRPr="00452611">
            <w:rPr>
              <w:b w:val="0"/>
              <w:noProof/>
              <w:sz w:val="24"/>
            </w:rPr>
            <w:instrText xml:space="preserve"> PAGEREF _Toc59100690 \h </w:instrText>
          </w:r>
          <w:r w:rsidRPr="00452611">
            <w:rPr>
              <w:b w:val="0"/>
              <w:noProof/>
              <w:sz w:val="24"/>
            </w:rPr>
          </w:r>
          <w:r w:rsidRPr="00452611">
            <w:rPr>
              <w:b w:val="0"/>
              <w:noProof/>
              <w:sz w:val="24"/>
            </w:rPr>
            <w:fldChar w:fldCharType="separate"/>
          </w:r>
          <w:r w:rsidR="002055C1">
            <w:rPr>
              <w:b w:val="0"/>
              <w:noProof/>
              <w:sz w:val="24"/>
            </w:rPr>
            <w:t>16</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1.7  Особо охраняемые природные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_Toc59100691 \h </w:instrText>
          </w:r>
          <w:r w:rsidRPr="00452611">
            <w:rPr>
              <w:b w:val="0"/>
              <w:noProof/>
              <w:sz w:val="24"/>
            </w:rPr>
          </w:r>
          <w:r w:rsidRPr="00452611">
            <w:rPr>
              <w:b w:val="0"/>
              <w:noProof/>
              <w:sz w:val="24"/>
            </w:rPr>
            <w:fldChar w:fldCharType="separate"/>
          </w:r>
          <w:r w:rsidR="002055C1">
            <w:rPr>
              <w:b w:val="0"/>
              <w:noProof/>
              <w:sz w:val="24"/>
            </w:rPr>
            <w:t>16</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1.8 Зоны с особыми условиями использования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_Toc59100692 \h </w:instrText>
          </w:r>
          <w:r w:rsidRPr="00452611">
            <w:rPr>
              <w:b w:val="0"/>
              <w:noProof/>
              <w:sz w:val="24"/>
            </w:rPr>
          </w:r>
          <w:r w:rsidRPr="00452611">
            <w:rPr>
              <w:b w:val="0"/>
              <w:noProof/>
              <w:sz w:val="24"/>
            </w:rPr>
            <w:fldChar w:fldCharType="separate"/>
          </w:r>
          <w:r w:rsidR="002055C1">
            <w:rPr>
              <w:b w:val="0"/>
              <w:noProof/>
              <w:sz w:val="24"/>
            </w:rPr>
            <w:t>17</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1.9 Растительный и животный мир</w:t>
          </w:r>
          <w:r w:rsidRPr="00452611">
            <w:rPr>
              <w:b w:val="0"/>
              <w:noProof/>
              <w:sz w:val="24"/>
            </w:rPr>
            <w:tab/>
          </w:r>
          <w:r w:rsidRPr="00452611">
            <w:rPr>
              <w:b w:val="0"/>
              <w:noProof/>
              <w:sz w:val="24"/>
            </w:rPr>
            <w:fldChar w:fldCharType="begin"/>
          </w:r>
          <w:r w:rsidRPr="00452611">
            <w:rPr>
              <w:b w:val="0"/>
              <w:noProof/>
              <w:sz w:val="24"/>
            </w:rPr>
            <w:instrText xml:space="preserve"> PAGEREF _Toc59100693 \h </w:instrText>
          </w:r>
          <w:r w:rsidRPr="00452611">
            <w:rPr>
              <w:b w:val="0"/>
              <w:noProof/>
              <w:sz w:val="24"/>
            </w:rPr>
          </w:r>
          <w:r w:rsidRPr="00452611">
            <w:rPr>
              <w:b w:val="0"/>
              <w:noProof/>
              <w:sz w:val="24"/>
            </w:rPr>
            <w:fldChar w:fldCharType="separate"/>
          </w:r>
          <w:r w:rsidR="002055C1">
            <w:rPr>
              <w:b w:val="0"/>
              <w:noProof/>
              <w:sz w:val="24"/>
            </w:rPr>
            <w:t>30</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Pr="00452611">
            <w:rPr>
              <w:b w:val="0"/>
              <w:noProof/>
              <w:sz w:val="24"/>
            </w:rPr>
            <w:tab/>
          </w:r>
          <w:r w:rsidRPr="00452611">
            <w:rPr>
              <w:b w:val="0"/>
              <w:noProof/>
              <w:sz w:val="24"/>
            </w:rPr>
            <w:fldChar w:fldCharType="begin"/>
          </w:r>
          <w:r w:rsidRPr="00452611">
            <w:rPr>
              <w:b w:val="0"/>
              <w:noProof/>
              <w:sz w:val="24"/>
            </w:rPr>
            <w:instrText xml:space="preserve"> PAGEREF _Toc59100694 \h </w:instrText>
          </w:r>
          <w:r w:rsidRPr="00452611">
            <w:rPr>
              <w:b w:val="0"/>
              <w:noProof/>
              <w:sz w:val="24"/>
            </w:rPr>
          </w:r>
          <w:r w:rsidRPr="00452611">
            <w:rPr>
              <w:b w:val="0"/>
              <w:noProof/>
              <w:sz w:val="24"/>
            </w:rPr>
            <w:fldChar w:fldCharType="separate"/>
          </w:r>
          <w:r w:rsidR="002055C1">
            <w:rPr>
              <w:b w:val="0"/>
              <w:noProof/>
              <w:sz w:val="24"/>
            </w:rPr>
            <w:t>35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r w:rsidRPr="00452611">
            <w:rPr>
              <w:b w:val="0"/>
              <w:noProof/>
              <w:sz w:val="24"/>
            </w:rPr>
            <w:tab/>
          </w:r>
          <w:r w:rsidRPr="00452611">
            <w:rPr>
              <w:b w:val="0"/>
              <w:noProof/>
              <w:sz w:val="24"/>
            </w:rPr>
            <w:fldChar w:fldCharType="begin"/>
          </w:r>
          <w:r w:rsidRPr="00452611">
            <w:rPr>
              <w:b w:val="0"/>
              <w:noProof/>
              <w:sz w:val="24"/>
            </w:rPr>
            <w:instrText xml:space="preserve"> PAGEREF _Toc59100695 \h </w:instrText>
          </w:r>
          <w:r w:rsidRPr="00452611">
            <w:rPr>
              <w:b w:val="0"/>
              <w:noProof/>
              <w:sz w:val="24"/>
            </w:rPr>
          </w:r>
          <w:r w:rsidRPr="00452611">
            <w:rPr>
              <w:b w:val="0"/>
              <w:noProof/>
              <w:sz w:val="24"/>
            </w:rPr>
            <w:fldChar w:fldCharType="separate"/>
          </w:r>
          <w:r w:rsidR="002055C1">
            <w:rPr>
              <w:b w:val="0"/>
              <w:noProof/>
              <w:sz w:val="24"/>
            </w:rPr>
            <w:t>37</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 Современное состояние и развитие социально-экономического комплекса</w:t>
          </w:r>
          <w:r w:rsidRPr="00452611">
            <w:rPr>
              <w:b w:val="0"/>
              <w:noProof/>
              <w:sz w:val="24"/>
            </w:rPr>
            <w:tab/>
          </w:r>
          <w:r w:rsidRPr="00452611">
            <w:rPr>
              <w:b w:val="0"/>
              <w:noProof/>
              <w:sz w:val="24"/>
            </w:rPr>
            <w:fldChar w:fldCharType="begin"/>
          </w:r>
          <w:r w:rsidRPr="00452611">
            <w:rPr>
              <w:b w:val="0"/>
              <w:noProof/>
              <w:sz w:val="24"/>
            </w:rPr>
            <w:instrText xml:space="preserve"> PAGEREF _Toc59100704 \h </w:instrText>
          </w:r>
          <w:r w:rsidRPr="00452611">
            <w:rPr>
              <w:b w:val="0"/>
              <w:noProof/>
              <w:sz w:val="24"/>
            </w:rPr>
          </w:r>
          <w:r w:rsidRPr="00452611">
            <w:rPr>
              <w:b w:val="0"/>
              <w:noProof/>
              <w:sz w:val="24"/>
            </w:rPr>
            <w:fldChar w:fldCharType="separate"/>
          </w:r>
          <w:r w:rsidR="002055C1">
            <w:rPr>
              <w:b w:val="0"/>
              <w:noProof/>
              <w:sz w:val="24"/>
            </w:rPr>
            <w:t>42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r w:rsidRPr="00452611">
            <w:rPr>
              <w:b w:val="0"/>
              <w:noProof/>
              <w:sz w:val="24"/>
            </w:rPr>
            <w:tab/>
          </w:r>
          <w:r w:rsidRPr="00452611">
            <w:rPr>
              <w:b w:val="0"/>
              <w:noProof/>
              <w:sz w:val="24"/>
            </w:rPr>
            <w:fldChar w:fldCharType="begin"/>
          </w:r>
          <w:r w:rsidRPr="00452611">
            <w:rPr>
              <w:b w:val="0"/>
              <w:noProof/>
              <w:sz w:val="24"/>
            </w:rPr>
            <w:instrText xml:space="preserve"> PAGEREF _Toc59100705 \h </w:instrText>
          </w:r>
          <w:r w:rsidRPr="00452611">
            <w:rPr>
              <w:b w:val="0"/>
              <w:noProof/>
              <w:sz w:val="24"/>
            </w:rPr>
          </w:r>
          <w:r w:rsidRPr="00452611">
            <w:rPr>
              <w:b w:val="0"/>
              <w:noProof/>
              <w:sz w:val="24"/>
            </w:rPr>
            <w:fldChar w:fldCharType="separate"/>
          </w:r>
          <w:r w:rsidR="002055C1">
            <w:rPr>
              <w:b w:val="0"/>
              <w:noProof/>
              <w:sz w:val="24"/>
            </w:rPr>
            <w:t>42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4.2  Экономическая база развития поселения</w:t>
          </w:r>
          <w:r w:rsidRPr="00452611">
            <w:rPr>
              <w:b w:val="0"/>
              <w:noProof/>
              <w:sz w:val="24"/>
            </w:rPr>
            <w:tab/>
          </w:r>
          <w:r w:rsidRPr="00452611">
            <w:rPr>
              <w:b w:val="0"/>
              <w:noProof/>
              <w:sz w:val="24"/>
            </w:rPr>
            <w:fldChar w:fldCharType="begin"/>
          </w:r>
          <w:r w:rsidRPr="00452611">
            <w:rPr>
              <w:b w:val="0"/>
              <w:noProof/>
              <w:sz w:val="24"/>
            </w:rPr>
            <w:instrText xml:space="preserve"> PAGEREF _Toc59100706 \h </w:instrText>
          </w:r>
          <w:r w:rsidRPr="00452611">
            <w:rPr>
              <w:b w:val="0"/>
              <w:noProof/>
              <w:sz w:val="24"/>
            </w:rPr>
          </w:r>
          <w:r w:rsidRPr="00452611">
            <w:rPr>
              <w:b w:val="0"/>
              <w:noProof/>
              <w:sz w:val="24"/>
            </w:rPr>
            <w:fldChar w:fldCharType="separate"/>
          </w:r>
          <w:r w:rsidR="002055C1">
            <w:rPr>
              <w:b w:val="0"/>
              <w:noProof/>
              <w:sz w:val="24"/>
            </w:rPr>
            <w:t>51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4.3 Демография</w:t>
          </w:r>
          <w:r w:rsidRPr="00452611">
            <w:rPr>
              <w:b w:val="0"/>
              <w:noProof/>
              <w:sz w:val="24"/>
            </w:rPr>
            <w:tab/>
          </w:r>
          <w:r w:rsidRPr="00452611">
            <w:rPr>
              <w:b w:val="0"/>
              <w:noProof/>
              <w:sz w:val="24"/>
            </w:rPr>
            <w:fldChar w:fldCharType="begin"/>
          </w:r>
          <w:r w:rsidRPr="00452611">
            <w:rPr>
              <w:b w:val="0"/>
              <w:noProof/>
              <w:sz w:val="24"/>
            </w:rPr>
            <w:instrText xml:space="preserve"> PAGEREF _Toc59100707 \h </w:instrText>
          </w:r>
          <w:r w:rsidRPr="00452611">
            <w:rPr>
              <w:b w:val="0"/>
              <w:noProof/>
              <w:sz w:val="24"/>
            </w:rPr>
          </w:r>
          <w:r w:rsidRPr="00452611">
            <w:rPr>
              <w:b w:val="0"/>
              <w:noProof/>
              <w:sz w:val="24"/>
            </w:rPr>
            <w:fldChar w:fldCharType="separate"/>
          </w:r>
          <w:r w:rsidR="002055C1">
            <w:rPr>
              <w:b w:val="0"/>
              <w:noProof/>
              <w:sz w:val="24"/>
            </w:rPr>
            <w:t>54</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4.4  Жилищный фонд</w:t>
          </w:r>
          <w:r w:rsidRPr="00452611">
            <w:rPr>
              <w:b w:val="0"/>
              <w:noProof/>
              <w:sz w:val="24"/>
            </w:rPr>
            <w:tab/>
          </w:r>
          <w:r w:rsidRPr="00452611">
            <w:rPr>
              <w:b w:val="0"/>
              <w:noProof/>
              <w:sz w:val="24"/>
            </w:rPr>
            <w:fldChar w:fldCharType="begin"/>
          </w:r>
          <w:r w:rsidRPr="00452611">
            <w:rPr>
              <w:b w:val="0"/>
              <w:noProof/>
              <w:sz w:val="24"/>
            </w:rPr>
            <w:instrText xml:space="preserve"> PAGEREF _Toc59100708 \h </w:instrText>
          </w:r>
          <w:r w:rsidRPr="00452611">
            <w:rPr>
              <w:b w:val="0"/>
              <w:noProof/>
              <w:sz w:val="24"/>
            </w:rPr>
          </w:r>
          <w:r w:rsidRPr="00452611">
            <w:rPr>
              <w:b w:val="0"/>
              <w:noProof/>
              <w:sz w:val="24"/>
            </w:rPr>
            <w:fldChar w:fldCharType="separate"/>
          </w:r>
          <w:r w:rsidR="002055C1">
            <w:rPr>
              <w:b w:val="0"/>
              <w:noProof/>
              <w:sz w:val="24"/>
            </w:rPr>
            <w:t>61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4.5 Учреждения социального и культурно-бытового обслуживания населения</w:t>
          </w:r>
          <w:r w:rsidRPr="00452611">
            <w:rPr>
              <w:b w:val="0"/>
              <w:noProof/>
              <w:sz w:val="24"/>
            </w:rPr>
            <w:tab/>
          </w:r>
          <w:r w:rsidRPr="00452611">
            <w:rPr>
              <w:b w:val="0"/>
              <w:noProof/>
              <w:sz w:val="24"/>
            </w:rPr>
            <w:fldChar w:fldCharType="begin"/>
          </w:r>
          <w:r w:rsidRPr="00452611">
            <w:rPr>
              <w:b w:val="0"/>
              <w:noProof/>
              <w:sz w:val="24"/>
            </w:rPr>
            <w:instrText xml:space="preserve"> PAGEREF _Toc59100709 \h </w:instrText>
          </w:r>
          <w:r w:rsidRPr="00452611">
            <w:rPr>
              <w:b w:val="0"/>
              <w:noProof/>
              <w:sz w:val="24"/>
            </w:rPr>
          </w:r>
          <w:r w:rsidRPr="00452611">
            <w:rPr>
              <w:b w:val="0"/>
              <w:noProof/>
              <w:sz w:val="24"/>
            </w:rPr>
            <w:fldChar w:fldCharType="separate"/>
          </w:r>
          <w:r w:rsidR="002055C1">
            <w:rPr>
              <w:b w:val="0"/>
              <w:noProof/>
              <w:sz w:val="24"/>
            </w:rPr>
            <w:t>65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4.6  Развитие туризма, лечебно-оздоровительная деятельность</w:t>
          </w:r>
          <w:r w:rsidRPr="00452611">
            <w:rPr>
              <w:b w:val="0"/>
              <w:noProof/>
              <w:sz w:val="24"/>
            </w:rPr>
            <w:tab/>
          </w:r>
          <w:r w:rsidRPr="00452611">
            <w:rPr>
              <w:b w:val="0"/>
              <w:noProof/>
              <w:sz w:val="24"/>
            </w:rPr>
            <w:fldChar w:fldCharType="begin"/>
          </w:r>
          <w:r w:rsidRPr="00452611">
            <w:rPr>
              <w:b w:val="0"/>
              <w:noProof/>
              <w:sz w:val="24"/>
            </w:rPr>
            <w:instrText xml:space="preserve"> PAGEREF _Toc59100710 \h </w:instrText>
          </w:r>
          <w:r w:rsidRPr="00452611">
            <w:rPr>
              <w:b w:val="0"/>
              <w:noProof/>
              <w:sz w:val="24"/>
            </w:rPr>
          </w:r>
          <w:r w:rsidRPr="00452611">
            <w:rPr>
              <w:b w:val="0"/>
              <w:noProof/>
              <w:sz w:val="24"/>
            </w:rPr>
            <w:fldChar w:fldCharType="separate"/>
          </w:r>
          <w:r w:rsidR="002055C1">
            <w:rPr>
              <w:b w:val="0"/>
              <w:noProof/>
              <w:sz w:val="24"/>
            </w:rPr>
            <w:t>83</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4.7 Инвестиционные проекты</w:t>
          </w:r>
          <w:r w:rsidRPr="00452611">
            <w:rPr>
              <w:b w:val="0"/>
              <w:noProof/>
              <w:sz w:val="24"/>
            </w:rPr>
            <w:tab/>
          </w:r>
          <w:r w:rsidRPr="00452611">
            <w:rPr>
              <w:b w:val="0"/>
              <w:noProof/>
              <w:sz w:val="24"/>
            </w:rPr>
            <w:fldChar w:fldCharType="begin"/>
          </w:r>
          <w:r w:rsidRPr="00452611">
            <w:rPr>
              <w:b w:val="0"/>
              <w:noProof/>
              <w:sz w:val="24"/>
            </w:rPr>
            <w:instrText xml:space="preserve"> PAGEREF _Toc59100711 \h </w:instrText>
          </w:r>
          <w:r w:rsidRPr="00452611">
            <w:rPr>
              <w:b w:val="0"/>
              <w:noProof/>
              <w:sz w:val="24"/>
            </w:rPr>
          </w:r>
          <w:r w:rsidRPr="00452611">
            <w:rPr>
              <w:b w:val="0"/>
              <w:noProof/>
              <w:sz w:val="24"/>
            </w:rPr>
            <w:fldChar w:fldCharType="separate"/>
          </w:r>
          <w:r w:rsidR="002055C1">
            <w:rPr>
              <w:b w:val="0"/>
              <w:noProof/>
              <w:sz w:val="24"/>
            </w:rPr>
            <w:t>84</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 Обоснование выбранного варианта  размещения объектов местного значения поселения</w:t>
          </w:r>
          <w:r w:rsidRPr="00452611">
            <w:rPr>
              <w:b w:val="0"/>
              <w:noProof/>
              <w:sz w:val="24"/>
            </w:rPr>
            <w:tab/>
          </w:r>
          <w:r w:rsidRPr="00452611">
            <w:rPr>
              <w:b w:val="0"/>
              <w:noProof/>
              <w:sz w:val="24"/>
            </w:rPr>
            <w:fldChar w:fldCharType="begin"/>
          </w:r>
          <w:r w:rsidRPr="00452611">
            <w:rPr>
              <w:b w:val="0"/>
              <w:noProof/>
              <w:sz w:val="24"/>
            </w:rPr>
            <w:instrText xml:space="preserve"> PAGEREF _Toc59100712 \h </w:instrText>
          </w:r>
          <w:r w:rsidRPr="00452611">
            <w:rPr>
              <w:b w:val="0"/>
              <w:noProof/>
              <w:sz w:val="24"/>
            </w:rPr>
          </w:r>
          <w:r w:rsidRPr="00452611">
            <w:rPr>
              <w:b w:val="0"/>
              <w:noProof/>
              <w:sz w:val="24"/>
            </w:rPr>
            <w:fldChar w:fldCharType="separate"/>
          </w:r>
          <w:r w:rsidR="002055C1">
            <w:rPr>
              <w:b w:val="0"/>
              <w:noProof/>
              <w:sz w:val="24"/>
            </w:rPr>
            <w:t>85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5.1 Границы населённых пунктов</w:t>
          </w:r>
          <w:r w:rsidRPr="00452611">
            <w:rPr>
              <w:b w:val="0"/>
              <w:noProof/>
              <w:sz w:val="24"/>
            </w:rPr>
            <w:tab/>
          </w:r>
          <w:r w:rsidRPr="00452611">
            <w:rPr>
              <w:b w:val="0"/>
              <w:noProof/>
              <w:sz w:val="24"/>
            </w:rPr>
            <w:fldChar w:fldCharType="begin"/>
          </w:r>
          <w:r w:rsidRPr="00452611">
            <w:rPr>
              <w:b w:val="0"/>
              <w:noProof/>
              <w:sz w:val="24"/>
            </w:rPr>
            <w:instrText xml:space="preserve"> PAGEREF _Toc59100713 \h </w:instrText>
          </w:r>
          <w:r w:rsidRPr="00452611">
            <w:rPr>
              <w:b w:val="0"/>
              <w:noProof/>
              <w:sz w:val="24"/>
            </w:rPr>
          </w:r>
          <w:r w:rsidRPr="00452611">
            <w:rPr>
              <w:b w:val="0"/>
              <w:noProof/>
              <w:sz w:val="24"/>
            </w:rPr>
            <w:fldChar w:fldCharType="separate"/>
          </w:r>
          <w:r w:rsidR="002055C1">
            <w:rPr>
              <w:b w:val="0"/>
              <w:noProof/>
              <w:sz w:val="24"/>
            </w:rPr>
            <w:t>85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5.2 Планировочная организация и зонирование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_Toc59100714 \h </w:instrText>
          </w:r>
          <w:r w:rsidRPr="00452611">
            <w:rPr>
              <w:b w:val="0"/>
              <w:noProof/>
              <w:sz w:val="24"/>
            </w:rPr>
          </w:r>
          <w:r w:rsidRPr="00452611">
            <w:rPr>
              <w:b w:val="0"/>
              <w:noProof/>
              <w:sz w:val="24"/>
            </w:rPr>
            <w:fldChar w:fldCharType="separate"/>
          </w:r>
          <w:r w:rsidR="002055C1">
            <w:rPr>
              <w:b w:val="0"/>
              <w:noProof/>
              <w:sz w:val="24"/>
            </w:rPr>
            <w:t>88</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5.3 Размещение объектов обслуживания населения</w:t>
          </w:r>
          <w:r w:rsidRPr="00452611">
            <w:rPr>
              <w:b w:val="0"/>
              <w:noProof/>
              <w:sz w:val="24"/>
            </w:rPr>
            <w:tab/>
          </w:r>
          <w:r w:rsidRPr="00452611">
            <w:rPr>
              <w:b w:val="0"/>
              <w:noProof/>
              <w:sz w:val="24"/>
            </w:rPr>
            <w:fldChar w:fldCharType="begin"/>
          </w:r>
          <w:r w:rsidRPr="00452611">
            <w:rPr>
              <w:b w:val="0"/>
              <w:noProof/>
              <w:sz w:val="24"/>
            </w:rPr>
            <w:instrText xml:space="preserve"> PAGEREF _Toc59100715 \h </w:instrText>
          </w:r>
          <w:r w:rsidRPr="00452611">
            <w:rPr>
              <w:b w:val="0"/>
              <w:noProof/>
              <w:sz w:val="24"/>
            </w:rPr>
          </w:r>
          <w:r w:rsidRPr="00452611">
            <w:rPr>
              <w:b w:val="0"/>
              <w:noProof/>
              <w:sz w:val="24"/>
            </w:rPr>
            <w:fldChar w:fldCharType="separate"/>
          </w:r>
          <w:r w:rsidR="002055C1">
            <w:rPr>
              <w:b w:val="0"/>
              <w:noProof/>
              <w:sz w:val="24"/>
            </w:rPr>
            <w:t>89</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5.4 Рекреация и туризм</w:t>
          </w:r>
          <w:r w:rsidRPr="00452611">
            <w:rPr>
              <w:b w:val="0"/>
              <w:noProof/>
              <w:sz w:val="24"/>
            </w:rPr>
            <w:tab/>
          </w:r>
          <w:r w:rsidRPr="00452611">
            <w:rPr>
              <w:b w:val="0"/>
              <w:noProof/>
              <w:sz w:val="24"/>
            </w:rPr>
            <w:fldChar w:fldCharType="begin"/>
          </w:r>
          <w:r w:rsidRPr="00452611">
            <w:rPr>
              <w:b w:val="0"/>
              <w:noProof/>
              <w:sz w:val="24"/>
            </w:rPr>
            <w:instrText xml:space="preserve"> PAGEREF _Toc59100716 \h </w:instrText>
          </w:r>
          <w:r w:rsidRPr="00452611">
            <w:rPr>
              <w:b w:val="0"/>
              <w:noProof/>
              <w:sz w:val="24"/>
            </w:rPr>
          </w:r>
          <w:r w:rsidRPr="00452611">
            <w:rPr>
              <w:b w:val="0"/>
              <w:noProof/>
              <w:sz w:val="24"/>
            </w:rPr>
            <w:fldChar w:fldCharType="separate"/>
          </w:r>
          <w:r w:rsidR="002055C1">
            <w:rPr>
              <w:b w:val="0"/>
              <w:noProof/>
              <w:sz w:val="24"/>
            </w:rPr>
            <w:t>90</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5.5 Оценка возможного влияния планируемых для размещения объектов местного значения на комплексное развитие территории</w:t>
          </w:r>
          <w:r w:rsidRPr="00452611">
            <w:rPr>
              <w:b w:val="0"/>
              <w:noProof/>
              <w:sz w:val="24"/>
            </w:rPr>
            <w:tab/>
          </w:r>
          <w:r w:rsidRPr="00452611">
            <w:rPr>
              <w:b w:val="0"/>
              <w:noProof/>
              <w:sz w:val="24"/>
            </w:rPr>
            <w:fldChar w:fldCharType="begin"/>
          </w:r>
          <w:r w:rsidRPr="00452611">
            <w:rPr>
              <w:b w:val="0"/>
              <w:noProof/>
              <w:sz w:val="24"/>
            </w:rPr>
            <w:instrText xml:space="preserve"> PAGEREF _Toc59100717 \h </w:instrText>
          </w:r>
          <w:r w:rsidRPr="00452611">
            <w:rPr>
              <w:b w:val="0"/>
              <w:noProof/>
              <w:sz w:val="24"/>
            </w:rPr>
          </w:r>
          <w:r w:rsidRPr="00452611">
            <w:rPr>
              <w:b w:val="0"/>
              <w:noProof/>
              <w:sz w:val="24"/>
            </w:rPr>
            <w:fldChar w:fldCharType="separate"/>
          </w:r>
          <w:r w:rsidR="002055C1">
            <w:rPr>
              <w:b w:val="0"/>
              <w:noProof/>
              <w:sz w:val="24"/>
            </w:rPr>
            <w:t>91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5.6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r w:rsidRPr="00452611">
            <w:rPr>
              <w:b w:val="0"/>
              <w:noProof/>
              <w:sz w:val="24"/>
            </w:rPr>
            <w:tab/>
          </w:r>
          <w:r w:rsidRPr="00452611">
            <w:rPr>
              <w:b w:val="0"/>
              <w:noProof/>
              <w:sz w:val="24"/>
            </w:rPr>
            <w:fldChar w:fldCharType="begin"/>
          </w:r>
          <w:r w:rsidRPr="00452611">
            <w:rPr>
              <w:b w:val="0"/>
              <w:noProof/>
              <w:sz w:val="24"/>
            </w:rPr>
            <w:instrText xml:space="preserve"> PAGEREF _Toc59100718 \h </w:instrText>
          </w:r>
          <w:r w:rsidRPr="00452611">
            <w:rPr>
              <w:b w:val="0"/>
              <w:noProof/>
              <w:sz w:val="24"/>
            </w:rPr>
          </w:r>
          <w:r w:rsidRPr="00452611">
            <w:rPr>
              <w:b w:val="0"/>
              <w:noProof/>
              <w:sz w:val="24"/>
            </w:rPr>
            <w:fldChar w:fldCharType="separate"/>
          </w:r>
          <w:r w:rsidR="002055C1">
            <w:rPr>
              <w:b w:val="0"/>
              <w:noProof/>
              <w:sz w:val="24"/>
            </w:rPr>
            <w:t>91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 xml:space="preserve">5.7 Сведения о видах, назначении и наименованиях планируемых для размещения объектов местного, регионального, федерального значения, их основные характеристики, их </w:t>
          </w:r>
          <w:r w:rsidRPr="00452611">
            <w:rPr>
              <w:b w:val="0"/>
              <w:noProof/>
              <w:sz w:val="24"/>
            </w:rPr>
            <w:lastRenderedPageBreak/>
            <w:t>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452611">
            <w:rPr>
              <w:b w:val="0"/>
              <w:noProof/>
              <w:sz w:val="24"/>
            </w:rPr>
            <w:tab/>
          </w:r>
          <w:r w:rsidRPr="00452611">
            <w:rPr>
              <w:b w:val="0"/>
              <w:noProof/>
              <w:sz w:val="24"/>
            </w:rPr>
            <w:fldChar w:fldCharType="begin"/>
          </w:r>
          <w:r w:rsidRPr="00452611">
            <w:rPr>
              <w:b w:val="0"/>
              <w:noProof/>
              <w:sz w:val="24"/>
            </w:rPr>
            <w:instrText xml:space="preserve"> PAGEREF _Toc59100719 \h </w:instrText>
          </w:r>
          <w:r w:rsidRPr="00452611">
            <w:rPr>
              <w:b w:val="0"/>
              <w:noProof/>
              <w:sz w:val="24"/>
            </w:rPr>
          </w:r>
          <w:r w:rsidRPr="00452611">
            <w:rPr>
              <w:b w:val="0"/>
              <w:noProof/>
              <w:sz w:val="24"/>
            </w:rPr>
            <w:fldChar w:fldCharType="separate"/>
          </w:r>
          <w:r w:rsidR="002055C1">
            <w:rPr>
              <w:b w:val="0"/>
              <w:noProof/>
              <w:sz w:val="24"/>
            </w:rPr>
            <w:t>93</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6.  Современное состояние и развитие объектов транспортной инфраструктуры</w:t>
          </w:r>
          <w:r w:rsidRPr="00452611">
            <w:rPr>
              <w:b w:val="0"/>
              <w:noProof/>
              <w:sz w:val="24"/>
            </w:rPr>
            <w:tab/>
          </w:r>
          <w:r w:rsidRPr="00452611">
            <w:rPr>
              <w:b w:val="0"/>
              <w:noProof/>
              <w:sz w:val="24"/>
            </w:rPr>
            <w:fldChar w:fldCharType="begin"/>
          </w:r>
          <w:r w:rsidRPr="00452611">
            <w:rPr>
              <w:b w:val="0"/>
              <w:noProof/>
              <w:sz w:val="24"/>
            </w:rPr>
            <w:instrText xml:space="preserve"> PAGEREF _Toc59100721 \h </w:instrText>
          </w:r>
          <w:r w:rsidRPr="00452611">
            <w:rPr>
              <w:b w:val="0"/>
              <w:noProof/>
              <w:sz w:val="24"/>
            </w:rPr>
          </w:r>
          <w:r w:rsidRPr="00452611">
            <w:rPr>
              <w:b w:val="0"/>
              <w:noProof/>
              <w:sz w:val="24"/>
            </w:rPr>
            <w:fldChar w:fldCharType="separate"/>
          </w:r>
          <w:r w:rsidR="002055C1">
            <w:rPr>
              <w:b w:val="0"/>
              <w:noProof/>
              <w:sz w:val="24"/>
            </w:rPr>
            <w:t>101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6.1  Воздушный транспорт</w:t>
          </w:r>
          <w:r w:rsidRPr="00452611">
            <w:rPr>
              <w:b w:val="0"/>
              <w:noProof/>
              <w:sz w:val="24"/>
            </w:rPr>
            <w:tab/>
          </w:r>
          <w:r w:rsidRPr="00452611">
            <w:rPr>
              <w:b w:val="0"/>
              <w:noProof/>
              <w:sz w:val="24"/>
            </w:rPr>
            <w:fldChar w:fldCharType="begin"/>
          </w:r>
          <w:r w:rsidRPr="00452611">
            <w:rPr>
              <w:b w:val="0"/>
              <w:noProof/>
              <w:sz w:val="24"/>
            </w:rPr>
            <w:instrText xml:space="preserve"> PAGEREF _Toc59100722 \h </w:instrText>
          </w:r>
          <w:r w:rsidRPr="00452611">
            <w:rPr>
              <w:b w:val="0"/>
              <w:noProof/>
              <w:sz w:val="24"/>
            </w:rPr>
          </w:r>
          <w:r w:rsidRPr="00452611">
            <w:rPr>
              <w:b w:val="0"/>
              <w:noProof/>
              <w:sz w:val="24"/>
            </w:rPr>
            <w:fldChar w:fldCharType="separate"/>
          </w:r>
          <w:r w:rsidR="002055C1">
            <w:rPr>
              <w:b w:val="0"/>
              <w:noProof/>
              <w:sz w:val="24"/>
            </w:rPr>
            <w:t>101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6.2  Морской транспорт</w:t>
          </w:r>
          <w:r w:rsidRPr="00452611">
            <w:rPr>
              <w:b w:val="0"/>
              <w:noProof/>
              <w:sz w:val="24"/>
            </w:rPr>
            <w:tab/>
          </w:r>
          <w:r w:rsidRPr="00452611">
            <w:rPr>
              <w:b w:val="0"/>
              <w:noProof/>
              <w:sz w:val="24"/>
            </w:rPr>
            <w:fldChar w:fldCharType="begin"/>
          </w:r>
          <w:r w:rsidRPr="00452611">
            <w:rPr>
              <w:b w:val="0"/>
              <w:noProof/>
              <w:sz w:val="24"/>
            </w:rPr>
            <w:instrText xml:space="preserve"> PAGEREF _Toc59100723 \h </w:instrText>
          </w:r>
          <w:r w:rsidRPr="00452611">
            <w:rPr>
              <w:b w:val="0"/>
              <w:noProof/>
              <w:sz w:val="24"/>
            </w:rPr>
          </w:r>
          <w:r w:rsidRPr="00452611">
            <w:rPr>
              <w:b w:val="0"/>
              <w:noProof/>
              <w:sz w:val="24"/>
            </w:rPr>
            <w:fldChar w:fldCharType="separate"/>
          </w:r>
          <w:r w:rsidR="002055C1">
            <w:rPr>
              <w:b w:val="0"/>
              <w:noProof/>
              <w:sz w:val="24"/>
            </w:rPr>
            <w:t>101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6.3  Железнодорожный транспорт</w:t>
          </w:r>
          <w:r w:rsidRPr="00452611">
            <w:rPr>
              <w:b w:val="0"/>
              <w:noProof/>
              <w:sz w:val="24"/>
            </w:rPr>
            <w:tab/>
          </w:r>
          <w:r w:rsidRPr="00452611">
            <w:rPr>
              <w:b w:val="0"/>
              <w:noProof/>
              <w:sz w:val="24"/>
            </w:rPr>
            <w:fldChar w:fldCharType="begin"/>
          </w:r>
          <w:r w:rsidRPr="00452611">
            <w:rPr>
              <w:b w:val="0"/>
              <w:noProof/>
              <w:sz w:val="24"/>
            </w:rPr>
            <w:instrText xml:space="preserve"> PAGEREF _Toc59100724 \h </w:instrText>
          </w:r>
          <w:r w:rsidRPr="00452611">
            <w:rPr>
              <w:b w:val="0"/>
              <w:noProof/>
              <w:sz w:val="24"/>
            </w:rPr>
          </w:r>
          <w:r w:rsidRPr="00452611">
            <w:rPr>
              <w:b w:val="0"/>
              <w:noProof/>
              <w:sz w:val="24"/>
            </w:rPr>
            <w:fldChar w:fldCharType="separate"/>
          </w:r>
          <w:r w:rsidR="002055C1">
            <w:rPr>
              <w:b w:val="0"/>
              <w:noProof/>
              <w:sz w:val="24"/>
            </w:rPr>
            <w:t>101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6.4  Автомобильный транспорт</w:t>
          </w:r>
          <w:r w:rsidRPr="00452611">
            <w:rPr>
              <w:b w:val="0"/>
              <w:noProof/>
              <w:sz w:val="24"/>
            </w:rPr>
            <w:tab/>
          </w:r>
          <w:r w:rsidRPr="00452611">
            <w:rPr>
              <w:b w:val="0"/>
              <w:noProof/>
              <w:sz w:val="24"/>
            </w:rPr>
            <w:fldChar w:fldCharType="begin"/>
          </w:r>
          <w:r w:rsidRPr="00452611">
            <w:rPr>
              <w:b w:val="0"/>
              <w:noProof/>
              <w:sz w:val="24"/>
            </w:rPr>
            <w:instrText xml:space="preserve"> PAGEREF _Toc59100725 \h </w:instrText>
          </w:r>
          <w:r w:rsidRPr="00452611">
            <w:rPr>
              <w:b w:val="0"/>
              <w:noProof/>
              <w:sz w:val="24"/>
            </w:rPr>
          </w:r>
          <w:r w:rsidRPr="00452611">
            <w:rPr>
              <w:b w:val="0"/>
              <w:noProof/>
              <w:sz w:val="24"/>
            </w:rPr>
            <w:fldChar w:fldCharType="separate"/>
          </w:r>
          <w:r w:rsidR="002055C1">
            <w:rPr>
              <w:b w:val="0"/>
              <w:noProof/>
              <w:sz w:val="24"/>
            </w:rPr>
            <w:t>101</w:t>
          </w:r>
          <w:r w:rsidRPr="00452611">
            <w:rPr>
              <w:b w:val="0"/>
              <w:noProof/>
              <w:sz w:val="24"/>
            </w:rPr>
            <w:fldChar w:fldCharType="end"/>
          </w:r>
        </w:p>
        <w:p w:rsidR="00452611" w:rsidRPr="00452611" w:rsidRDefault="00452611">
          <w:pPr>
            <w:pStyle w:val="1e"/>
            <w:tabs>
              <w:tab w:val="left" w:pos="1320"/>
              <w:tab w:val="right" w:leader="dot" w:pos="9890"/>
            </w:tabs>
            <w:rPr>
              <w:rFonts w:eastAsiaTheme="minorEastAsia"/>
              <w:b w:val="0"/>
              <w:bCs w:val="0"/>
              <w:noProof/>
              <w:sz w:val="24"/>
              <w:lang w:eastAsia="ru-RU"/>
            </w:rPr>
          </w:pPr>
          <w:r w:rsidRPr="00452611">
            <w:rPr>
              <w:b w:val="0"/>
              <w:noProof/>
              <w:sz w:val="24"/>
            </w:rPr>
            <w:t>6.5</w:t>
          </w:r>
          <w:r w:rsidRPr="00452611">
            <w:rPr>
              <w:rFonts w:eastAsiaTheme="minorEastAsia"/>
              <w:b w:val="0"/>
              <w:bCs w:val="0"/>
              <w:noProof/>
              <w:sz w:val="24"/>
              <w:lang w:eastAsia="ru-RU"/>
            </w:rPr>
            <w:tab/>
          </w:r>
          <w:r w:rsidRPr="00452611">
            <w:rPr>
              <w:b w:val="0"/>
              <w:noProof/>
              <w:sz w:val="24"/>
            </w:rPr>
            <w:t>Трубопроводный транспорт</w:t>
          </w:r>
          <w:r w:rsidRPr="00452611">
            <w:rPr>
              <w:b w:val="0"/>
              <w:noProof/>
              <w:sz w:val="24"/>
            </w:rPr>
            <w:tab/>
          </w:r>
          <w:r w:rsidRPr="00452611">
            <w:rPr>
              <w:b w:val="0"/>
              <w:noProof/>
              <w:sz w:val="24"/>
            </w:rPr>
            <w:fldChar w:fldCharType="begin"/>
          </w:r>
          <w:r w:rsidRPr="00452611">
            <w:rPr>
              <w:b w:val="0"/>
              <w:noProof/>
              <w:sz w:val="24"/>
            </w:rPr>
            <w:instrText xml:space="preserve"> PAGEREF _Toc59100726 \h </w:instrText>
          </w:r>
          <w:r w:rsidRPr="00452611">
            <w:rPr>
              <w:b w:val="0"/>
              <w:noProof/>
              <w:sz w:val="24"/>
            </w:rPr>
          </w:r>
          <w:r w:rsidRPr="00452611">
            <w:rPr>
              <w:b w:val="0"/>
              <w:noProof/>
              <w:sz w:val="24"/>
            </w:rPr>
            <w:fldChar w:fldCharType="separate"/>
          </w:r>
          <w:r w:rsidR="002055C1">
            <w:rPr>
              <w:b w:val="0"/>
              <w:noProof/>
              <w:sz w:val="24"/>
            </w:rPr>
            <w:t>102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  Современное состояние и развитие объектов инженерной инфраструктуры</w:t>
          </w:r>
          <w:r w:rsidRPr="00452611">
            <w:rPr>
              <w:b w:val="0"/>
              <w:noProof/>
              <w:sz w:val="24"/>
            </w:rPr>
            <w:tab/>
          </w:r>
          <w:r w:rsidRPr="00452611">
            <w:rPr>
              <w:b w:val="0"/>
              <w:noProof/>
              <w:sz w:val="24"/>
            </w:rPr>
            <w:fldChar w:fldCharType="begin"/>
          </w:r>
          <w:r w:rsidRPr="00452611">
            <w:rPr>
              <w:b w:val="0"/>
              <w:noProof/>
              <w:sz w:val="24"/>
            </w:rPr>
            <w:instrText xml:space="preserve"> PAGEREF _Toc59100727 \h </w:instrText>
          </w:r>
          <w:r w:rsidRPr="00452611">
            <w:rPr>
              <w:b w:val="0"/>
              <w:noProof/>
              <w:sz w:val="24"/>
            </w:rPr>
          </w:r>
          <w:r w:rsidRPr="00452611">
            <w:rPr>
              <w:b w:val="0"/>
              <w:noProof/>
              <w:sz w:val="24"/>
            </w:rPr>
            <w:fldChar w:fldCharType="separate"/>
          </w:r>
          <w:r w:rsidR="002055C1">
            <w:rPr>
              <w:b w:val="0"/>
              <w:noProof/>
              <w:sz w:val="24"/>
            </w:rPr>
            <w:t>102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7.1  Водоснабжение</w:t>
          </w:r>
          <w:r w:rsidRPr="00452611">
            <w:rPr>
              <w:b w:val="0"/>
              <w:noProof/>
              <w:sz w:val="24"/>
            </w:rPr>
            <w:tab/>
          </w:r>
          <w:r w:rsidRPr="00452611">
            <w:rPr>
              <w:b w:val="0"/>
              <w:noProof/>
              <w:sz w:val="24"/>
            </w:rPr>
            <w:fldChar w:fldCharType="begin"/>
          </w:r>
          <w:r w:rsidRPr="00452611">
            <w:rPr>
              <w:b w:val="0"/>
              <w:noProof/>
              <w:sz w:val="24"/>
            </w:rPr>
            <w:instrText xml:space="preserve"> PAGEREF _Toc59100728 \h </w:instrText>
          </w:r>
          <w:r w:rsidRPr="00452611">
            <w:rPr>
              <w:b w:val="0"/>
              <w:noProof/>
              <w:sz w:val="24"/>
            </w:rPr>
          </w:r>
          <w:r w:rsidRPr="00452611">
            <w:rPr>
              <w:b w:val="0"/>
              <w:noProof/>
              <w:sz w:val="24"/>
            </w:rPr>
            <w:fldChar w:fldCharType="separate"/>
          </w:r>
          <w:r w:rsidR="002055C1">
            <w:rPr>
              <w:b w:val="0"/>
              <w:noProof/>
              <w:sz w:val="24"/>
            </w:rPr>
            <w:t>102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7.2 Водоотведение</w:t>
          </w:r>
          <w:r w:rsidRPr="00452611">
            <w:rPr>
              <w:b w:val="0"/>
              <w:noProof/>
              <w:sz w:val="24"/>
            </w:rPr>
            <w:tab/>
          </w:r>
          <w:r w:rsidRPr="00452611">
            <w:rPr>
              <w:b w:val="0"/>
              <w:noProof/>
              <w:sz w:val="24"/>
            </w:rPr>
            <w:fldChar w:fldCharType="begin"/>
          </w:r>
          <w:r w:rsidRPr="00452611">
            <w:rPr>
              <w:b w:val="0"/>
              <w:noProof/>
              <w:sz w:val="24"/>
            </w:rPr>
            <w:instrText xml:space="preserve"> PAGEREF _Toc59100729 \h </w:instrText>
          </w:r>
          <w:r w:rsidRPr="00452611">
            <w:rPr>
              <w:b w:val="0"/>
              <w:noProof/>
              <w:sz w:val="24"/>
            </w:rPr>
          </w:r>
          <w:r w:rsidRPr="00452611">
            <w:rPr>
              <w:b w:val="0"/>
              <w:noProof/>
              <w:sz w:val="24"/>
            </w:rPr>
            <w:fldChar w:fldCharType="separate"/>
          </w:r>
          <w:r w:rsidR="002055C1">
            <w:rPr>
              <w:b w:val="0"/>
              <w:noProof/>
              <w:sz w:val="24"/>
            </w:rPr>
            <w:t>107</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7.3 Теплоснабжение</w:t>
          </w:r>
          <w:r w:rsidRPr="00452611">
            <w:rPr>
              <w:b w:val="0"/>
              <w:noProof/>
              <w:sz w:val="24"/>
            </w:rPr>
            <w:tab/>
          </w:r>
          <w:r w:rsidRPr="00452611">
            <w:rPr>
              <w:b w:val="0"/>
              <w:noProof/>
              <w:sz w:val="24"/>
            </w:rPr>
            <w:fldChar w:fldCharType="begin"/>
          </w:r>
          <w:r w:rsidRPr="00452611">
            <w:rPr>
              <w:b w:val="0"/>
              <w:noProof/>
              <w:sz w:val="24"/>
            </w:rPr>
            <w:instrText xml:space="preserve"> PAGEREF _Toc59100730 \h </w:instrText>
          </w:r>
          <w:r w:rsidRPr="00452611">
            <w:rPr>
              <w:b w:val="0"/>
              <w:noProof/>
              <w:sz w:val="24"/>
            </w:rPr>
          </w:r>
          <w:r w:rsidRPr="00452611">
            <w:rPr>
              <w:b w:val="0"/>
              <w:noProof/>
              <w:sz w:val="24"/>
            </w:rPr>
            <w:fldChar w:fldCharType="separate"/>
          </w:r>
          <w:r w:rsidR="002055C1">
            <w:rPr>
              <w:b w:val="0"/>
              <w:noProof/>
              <w:sz w:val="24"/>
            </w:rPr>
            <w:t>109</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7.4 Газоснабжение</w:t>
          </w:r>
          <w:r w:rsidRPr="00452611">
            <w:rPr>
              <w:b w:val="0"/>
              <w:noProof/>
              <w:sz w:val="24"/>
            </w:rPr>
            <w:tab/>
          </w:r>
          <w:r w:rsidRPr="00452611">
            <w:rPr>
              <w:b w:val="0"/>
              <w:noProof/>
              <w:sz w:val="24"/>
            </w:rPr>
            <w:fldChar w:fldCharType="begin"/>
          </w:r>
          <w:r w:rsidRPr="00452611">
            <w:rPr>
              <w:b w:val="0"/>
              <w:noProof/>
              <w:sz w:val="24"/>
            </w:rPr>
            <w:instrText xml:space="preserve"> PAGEREF _Toc59100731 \h </w:instrText>
          </w:r>
          <w:r w:rsidRPr="00452611">
            <w:rPr>
              <w:b w:val="0"/>
              <w:noProof/>
              <w:sz w:val="24"/>
            </w:rPr>
          </w:r>
          <w:r w:rsidRPr="00452611">
            <w:rPr>
              <w:b w:val="0"/>
              <w:noProof/>
              <w:sz w:val="24"/>
            </w:rPr>
            <w:fldChar w:fldCharType="separate"/>
          </w:r>
          <w:r w:rsidR="002055C1">
            <w:rPr>
              <w:b w:val="0"/>
              <w:noProof/>
              <w:sz w:val="24"/>
            </w:rPr>
            <w:t>110</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7.5 Электроснабжение</w:t>
          </w:r>
          <w:r w:rsidRPr="00452611">
            <w:rPr>
              <w:b w:val="0"/>
              <w:noProof/>
              <w:sz w:val="24"/>
            </w:rPr>
            <w:tab/>
          </w:r>
          <w:r w:rsidRPr="00452611">
            <w:rPr>
              <w:b w:val="0"/>
              <w:noProof/>
              <w:sz w:val="24"/>
            </w:rPr>
            <w:fldChar w:fldCharType="begin"/>
          </w:r>
          <w:r w:rsidRPr="00452611">
            <w:rPr>
              <w:b w:val="0"/>
              <w:noProof/>
              <w:sz w:val="24"/>
            </w:rPr>
            <w:instrText xml:space="preserve"> PAGEREF _Toc59100732 \h </w:instrText>
          </w:r>
          <w:r w:rsidRPr="00452611">
            <w:rPr>
              <w:b w:val="0"/>
              <w:noProof/>
              <w:sz w:val="24"/>
            </w:rPr>
          </w:r>
          <w:r w:rsidRPr="00452611">
            <w:rPr>
              <w:b w:val="0"/>
              <w:noProof/>
              <w:sz w:val="24"/>
            </w:rPr>
            <w:fldChar w:fldCharType="separate"/>
          </w:r>
          <w:r w:rsidR="002055C1">
            <w:rPr>
              <w:b w:val="0"/>
              <w:noProof/>
              <w:sz w:val="24"/>
            </w:rPr>
            <w:t>112</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7.6 Связь</w:t>
          </w:r>
          <w:r w:rsidRPr="00452611">
            <w:rPr>
              <w:b w:val="0"/>
              <w:noProof/>
              <w:sz w:val="24"/>
            </w:rPr>
            <w:tab/>
          </w:r>
          <w:r w:rsidRPr="00452611">
            <w:rPr>
              <w:b w:val="0"/>
              <w:noProof/>
              <w:sz w:val="24"/>
            </w:rPr>
            <w:fldChar w:fldCharType="begin"/>
          </w:r>
          <w:r w:rsidRPr="00452611">
            <w:rPr>
              <w:b w:val="0"/>
              <w:noProof/>
              <w:sz w:val="24"/>
            </w:rPr>
            <w:instrText xml:space="preserve"> PAGEREF _Toc59100733 \h </w:instrText>
          </w:r>
          <w:r w:rsidRPr="00452611">
            <w:rPr>
              <w:b w:val="0"/>
              <w:noProof/>
              <w:sz w:val="24"/>
            </w:rPr>
          </w:r>
          <w:r w:rsidRPr="00452611">
            <w:rPr>
              <w:b w:val="0"/>
              <w:noProof/>
              <w:sz w:val="24"/>
            </w:rPr>
            <w:fldChar w:fldCharType="separate"/>
          </w:r>
          <w:r w:rsidR="002055C1">
            <w:rPr>
              <w:b w:val="0"/>
              <w:noProof/>
              <w:sz w:val="24"/>
            </w:rPr>
            <w:t>113</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8.  Современное состояние и развитие инженерной защиты от опасных природных процессов</w:t>
          </w:r>
          <w:r w:rsidRPr="00452611">
            <w:rPr>
              <w:b w:val="0"/>
              <w:noProof/>
              <w:sz w:val="24"/>
            </w:rPr>
            <w:tab/>
          </w:r>
          <w:r w:rsidRPr="00452611">
            <w:rPr>
              <w:b w:val="0"/>
              <w:noProof/>
              <w:sz w:val="24"/>
            </w:rPr>
            <w:fldChar w:fldCharType="begin"/>
          </w:r>
          <w:r w:rsidRPr="00452611">
            <w:rPr>
              <w:b w:val="0"/>
              <w:noProof/>
              <w:sz w:val="24"/>
            </w:rPr>
            <w:instrText xml:space="preserve"> PAGEREF _Toc59100734 \h </w:instrText>
          </w:r>
          <w:r w:rsidRPr="00452611">
            <w:rPr>
              <w:b w:val="0"/>
              <w:noProof/>
              <w:sz w:val="24"/>
            </w:rPr>
          </w:r>
          <w:r w:rsidRPr="00452611">
            <w:rPr>
              <w:b w:val="0"/>
              <w:noProof/>
              <w:sz w:val="24"/>
            </w:rPr>
            <w:fldChar w:fldCharType="separate"/>
          </w:r>
          <w:r w:rsidR="002055C1">
            <w:rPr>
              <w:b w:val="0"/>
              <w:noProof/>
              <w:sz w:val="24"/>
            </w:rPr>
            <w:t>116</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9.  Мероприятия по охране и использованию объектов культурного наследия</w:t>
          </w:r>
          <w:r w:rsidRPr="00452611">
            <w:rPr>
              <w:b w:val="0"/>
              <w:noProof/>
              <w:sz w:val="24"/>
            </w:rPr>
            <w:tab/>
          </w:r>
          <w:r w:rsidRPr="00452611">
            <w:rPr>
              <w:b w:val="0"/>
              <w:noProof/>
              <w:sz w:val="24"/>
            </w:rPr>
            <w:fldChar w:fldCharType="begin"/>
          </w:r>
          <w:r w:rsidRPr="00452611">
            <w:rPr>
              <w:b w:val="0"/>
              <w:noProof/>
              <w:sz w:val="24"/>
            </w:rPr>
            <w:instrText xml:space="preserve"> PAGEREF _Toc59100735 \h </w:instrText>
          </w:r>
          <w:r w:rsidRPr="00452611">
            <w:rPr>
              <w:b w:val="0"/>
              <w:noProof/>
              <w:sz w:val="24"/>
            </w:rPr>
          </w:r>
          <w:r w:rsidRPr="00452611">
            <w:rPr>
              <w:b w:val="0"/>
              <w:noProof/>
              <w:sz w:val="24"/>
            </w:rPr>
            <w:fldChar w:fldCharType="separate"/>
          </w:r>
          <w:r w:rsidR="002055C1">
            <w:rPr>
              <w:b w:val="0"/>
              <w:noProof/>
              <w:sz w:val="24"/>
            </w:rPr>
            <w:t>121</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10.  Анализ состояния территорий сельскохозяйственного назначения, территорий сельскохозяйственного использования и предложения по их использованию</w:t>
          </w:r>
          <w:r w:rsidRPr="00452611">
            <w:rPr>
              <w:b w:val="0"/>
              <w:noProof/>
              <w:sz w:val="24"/>
            </w:rPr>
            <w:tab/>
          </w:r>
          <w:r w:rsidRPr="00452611">
            <w:rPr>
              <w:b w:val="0"/>
              <w:noProof/>
              <w:sz w:val="24"/>
            </w:rPr>
            <w:fldChar w:fldCharType="begin"/>
          </w:r>
          <w:r w:rsidRPr="00452611">
            <w:rPr>
              <w:b w:val="0"/>
              <w:noProof/>
              <w:sz w:val="24"/>
            </w:rPr>
            <w:instrText xml:space="preserve"> PAGEREF _Toc59100736 \h </w:instrText>
          </w:r>
          <w:r w:rsidRPr="00452611">
            <w:rPr>
              <w:b w:val="0"/>
              <w:noProof/>
              <w:sz w:val="24"/>
            </w:rPr>
          </w:r>
          <w:r w:rsidRPr="00452611">
            <w:rPr>
              <w:b w:val="0"/>
              <w:noProof/>
              <w:sz w:val="24"/>
            </w:rPr>
            <w:fldChar w:fldCharType="separate"/>
          </w:r>
          <w:r w:rsidR="002055C1">
            <w:rPr>
              <w:b w:val="0"/>
              <w:noProof/>
              <w:sz w:val="24"/>
            </w:rPr>
            <w:t>124</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452611">
            <w:rPr>
              <w:b w:val="0"/>
              <w:noProof/>
              <w:sz w:val="24"/>
            </w:rPr>
            <w:tab/>
          </w:r>
          <w:r w:rsidRPr="00452611">
            <w:rPr>
              <w:b w:val="0"/>
              <w:noProof/>
              <w:sz w:val="24"/>
            </w:rPr>
            <w:fldChar w:fldCharType="begin"/>
          </w:r>
          <w:r w:rsidRPr="00452611">
            <w:rPr>
              <w:b w:val="0"/>
              <w:noProof/>
              <w:sz w:val="24"/>
            </w:rPr>
            <w:instrText xml:space="preserve"> PAGEREF _Toc59100737 \h </w:instrText>
          </w:r>
          <w:r w:rsidRPr="00452611">
            <w:rPr>
              <w:b w:val="0"/>
              <w:noProof/>
              <w:sz w:val="24"/>
            </w:rPr>
          </w:r>
          <w:r w:rsidRPr="00452611">
            <w:rPr>
              <w:b w:val="0"/>
              <w:noProof/>
              <w:sz w:val="24"/>
            </w:rPr>
            <w:fldChar w:fldCharType="separate"/>
          </w:r>
          <w:r w:rsidR="002055C1">
            <w:rPr>
              <w:b w:val="0"/>
              <w:noProof/>
              <w:sz w:val="24"/>
            </w:rPr>
            <w:t>125</w:t>
          </w:r>
          <w:r w:rsidRPr="00452611">
            <w:rPr>
              <w:b w:val="0"/>
              <w:noProof/>
              <w:sz w:val="24"/>
            </w:rPr>
            <w:fldChar w:fldCharType="end"/>
          </w:r>
        </w:p>
        <w:p w:rsidR="00452611" w:rsidRPr="00452611" w:rsidRDefault="00452611">
          <w:pPr>
            <w:pStyle w:val="1e"/>
            <w:tabs>
              <w:tab w:val="right" w:leader="dot" w:pos="9890"/>
            </w:tabs>
            <w:rPr>
              <w:rFonts w:eastAsiaTheme="minorEastAsia"/>
              <w:b w:val="0"/>
              <w:bCs w:val="0"/>
              <w:noProof/>
              <w:sz w:val="24"/>
              <w:lang w:eastAsia="ru-RU"/>
            </w:rPr>
          </w:pPr>
          <w:r w:rsidRPr="00452611">
            <w:rPr>
              <w:b w:val="0"/>
              <w:noProof/>
              <w:sz w:val="24"/>
            </w:rPr>
            <w:t>12. Технико-экономические показатели</w:t>
          </w:r>
          <w:r w:rsidRPr="00452611">
            <w:rPr>
              <w:b w:val="0"/>
              <w:noProof/>
              <w:sz w:val="24"/>
            </w:rPr>
            <w:tab/>
          </w:r>
          <w:r w:rsidRPr="00452611">
            <w:rPr>
              <w:b w:val="0"/>
              <w:noProof/>
              <w:sz w:val="24"/>
            </w:rPr>
            <w:fldChar w:fldCharType="begin"/>
          </w:r>
          <w:r w:rsidRPr="00452611">
            <w:rPr>
              <w:b w:val="0"/>
              <w:noProof/>
              <w:sz w:val="24"/>
            </w:rPr>
            <w:instrText xml:space="preserve"> PAGEREF _Toc59100738 \h </w:instrText>
          </w:r>
          <w:r w:rsidRPr="00452611">
            <w:rPr>
              <w:b w:val="0"/>
              <w:noProof/>
              <w:sz w:val="24"/>
            </w:rPr>
          </w:r>
          <w:r w:rsidRPr="00452611">
            <w:rPr>
              <w:b w:val="0"/>
              <w:noProof/>
              <w:sz w:val="24"/>
            </w:rPr>
            <w:fldChar w:fldCharType="separate"/>
          </w:r>
          <w:r w:rsidR="002055C1">
            <w:rPr>
              <w:b w:val="0"/>
              <w:noProof/>
              <w:sz w:val="24"/>
            </w:rPr>
            <w:t>129</w:t>
          </w:r>
          <w:r w:rsidRPr="00452611">
            <w:rPr>
              <w:b w:val="0"/>
              <w:noProof/>
              <w:sz w:val="24"/>
            </w:rPr>
            <w:fldChar w:fldCharType="end"/>
          </w:r>
        </w:p>
        <w:p w:rsidR="00A03238" w:rsidRPr="00452611" w:rsidRDefault="00C26084" w:rsidP="00B959F5">
          <w:pPr>
            <w:pStyle w:val="1e"/>
            <w:tabs>
              <w:tab w:val="right" w:leader="dot" w:pos="9890"/>
            </w:tabs>
            <w:spacing w:line="240" w:lineRule="auto"/>
            <w:ind w:left="567" w:firstLine="0"/>
            <w:jc w:val="both"/>
            <w:rPr>
              <w:b w:val="0"/>
              <w:sz w:val="24"/>
            </w:rPr>
          </w:pPr>
          <w:r w:rsidRPr="00452611">
            <w:rPr>
              <w:b w:val="0"/>
              <w:sz w:val="24"/>
            </w:rPr>
            <w:fldChar w:fldCharType="end"/>
          </w:r>
        </w:p>
      </w:sdtContent>
    </w:sdt>
    <w:p w:rsidR="00A03238" w:rsidRPr="00452611" w:rsidRDefault="00A03238" w:rsidP="00755B57">
      <w:pPr>
        <w:pStyle w:val="26"/>
      </w:pPr>
    </w:p>
    <w:p w:rsidR="00A03238" w:rsidRPr="005A1DE9" w:rsidRDefault="00A03238" w:rsidP="00A03238">
      <w:pPr>
        <w:spacing w:after="0" w:line="240" w:lineRule="auto"/>
        <w:rPr>
          <w:rFonts w:ascii="Times New Roman" w:eastAsia="Times New Roman" w:hAnsi="Times New Roman"/>
          <w:sz w:val="24"/>
          <w:szCs w:val="24"/>
        </w:rPr>
      </w:pPr>
      <w:r w:rsidRPr="005A1DE9">
        <w:rPr>
          <w:rFonts w:ascii="Times New Roman" w:hAnsi="Times New Roman"/>
          <w:sz w:val="24"/>
          <w:szCs w:val="24"/>
        </w:rPr>
        <w:br w:type="page"/>
      </w:r>
    </w:p>
    <w:p w:rsidR="00A03238" w:rsidRPr="00604D99" w:rsidRDefault="00A03238" w:rsidP="00755B57">
      <w:pPr>
        <w:pStyle w:val="26"/>
      </w:pPr>
      <w:bookmarkStart w:id="2" w:name="_Toc59100678"/>
      <w:r w:rsidRPr="00604D99">
        <w:lastRenderedPageBreak/>
        <w:t>Введение</w:t>
      </w:r>
      <w:bookmarkEnd w:id="1"/>
      <w:bookmarkEnd w:id="2"/>
    </w:p>
    <w:p w:rsidR="0042088D" w:rsidRPr="00604D99" w:rsidRDefault="0042088D" w:rsidP="0042088D">
      <w:pPr>
        <w:pStyle w:val="aff1"/>
        <w:spacing w:after="0"/>
        <w:rPr>
          <w:lang w:eastAsia="en-US"/>
        </w:rPr>
      </w:pPr>
    </w:p>
    <w:p w:rsidR="0042088D" w:rsidRPr="0041486A" w:rsidRDefault="0042088D" w:rsidP="0041486A">
      <w:pPr>
        <w:pStyle w:val="S8"/>
        <w:suppressAutoHyphens/>
        <w:rPr>
          <w:color w:val="FF0000"/>
          <w:sz w:val="24"/>
        </w:rPr>
      </w:pPr>
      <w:r w:rsidRPr="0041486A">
        <w:rPr>
          <w:sz w:val="24"/>
        </w:rPr>
        <w:t>Проект генерального плана Тенистовского сельского поселения Бахчисарайского муниципального района Республики Крым выполнен</w:t>
      </w:r>
      <w:r w:rsidRPr="0041486A">
        <w:rPr>
          <w:color w:val="4F81BD" w:themeColor="accent1"/>
          <w:sz w:val="24"/>
        </w:rPr>
        <w:t xml:space="preserve"> </w:t>
      </w:r>
      <w:r w:rsidR="00770A75" w:rsidRPr="0041486A">
        <w:rPr>
          <w:sz w:val="24"/>
        </w:rPr>
        <w:t>ООО «КОРПУС» в соответствии с договором №13 от 12.09.2017 г., заключенным с Управлением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w:t>
      </w:r>
    </w:p>
    <w:p w:rsidR="0042088D" w:rsidRPr="0041486A" w:rsidRDefault="0042088D" w:rsidP="0041486A">
      <w:pPr>
        <w:pStyle w:val="S8"/>
        <w:suppressAutoHyphens/>
        <w:rPr>
          <w:sz w:val="24"/>
        </w:rPr>
      </w:pPr>
      <w:r w:rsidRPr="0041486A">
        <w:rPr>
          <w:sz w:val="24"/>
        </w:rPr>
        <w:t>Генеральный план Тенистовского сельского поселения Бахчисарайского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42088D" w:rsidRPr="0041486A" w:rsidRDefault="0042088D" w:rsidP="0041486A">
      <w:pPr>
        <w:pStyle w:val="S5"/>
        <w:suppressAutoHyphens/>
        <w:rPr>
          <w:sz w:val="24"/>
          <w:szCs w:val="24"/>
        </w:rPr>
      </w:pPr>
      <w:r w:rsidRPr="0041486A">
        <w:rPr>
          <w:sz w:val="24"/>
          <w:szCs w:val="24"/>
        </w:rPr>
        <w:t>Работа выполнена в соответствии со следующими нормативно-правовыми актами:</w:t>
      </w:r>
    </w:p>
    <w:p w:rsidR="0042088D" w:rsidRPr="0041486A" w:rsidRDefault="0042088D" w:rsidP="0041486A">
      <w:pPr>
        <w:pStyle w:val="212"/>
        <w:shd w:val="clear" w:color="auto" w:fill="auto"/>
        <w:tabs>
          <w:tab w:val="left" w:pos="221"/>
        </w:tabs>
        <w:suppressAutoHyphens/>
        <w:spacing w:line="240" w:lineRule="auto"/>
        <w:ind w:firstLine="709"/>
        <w:jc w:val="both"/>
        <w:rPr>
          <w:rStyle w:val="250"/>
          <w:sz w:val="24"/>
          <w:szCs w:val="24"/>
        </w:rPr>
      </w:pPr>
      <w:r w:rsidRPr="0041486A">
        <w:rPr>
          <w:sz w:val="24"/>
          <w:szCs w:val="24"/>
        </w:rPr>
        <w:t xml:space="preserve">– </w:t>
      </w:r>
      <w:r w:rsidRPr="0041486A">
        <w:rPr>
          <w:rStyle w:val="250"/>
          <w:bCs/>
          <w:sz w:val="24"/>
          <w:szCs w:val="24"/>
        </w:rPr>
        <w:t>Федеральный закон от 29 декабря 2004 г. № 191-ФЗ «О введении в действие Градостроительного кодекса Российской Федерации»;</w:t>
      </w:r>
    </w:p>
    <w:p w:rsidR="0042088D" w:rsidRPr="0041486A" w:rsidRDefault="0042088D" w:rsidP="0041486A">
      <w:pPr>
        <w:pStyle w:val="212"/>
        <w:shd w:val="clear" w:color="auto" w:fill="auto"/>
        <w:tabs>
          <w:tab w:val="left" w:pos="35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Федеральный закон от 10 января 2003 года №17-ФЗ «О железнодорожном транспорте в Российской Федерации;</w:t>
      </w:r>
    </w:p>
    <w:p w:rsidR="0042088D" w:rsidRPr="0041486A" w:rsidRDefault="0042088D" w:rsidP="0041486A">
      <w:pPr>
        <w:pStyle w:val="212"/>
        <w:shd w:val="clear" w:color="auto" w:fill="auto"/>
        <w:tabs>
          <w:tab w:val="left" w:pos="216"/>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Федеральный закон от 25 октября 2001 г. №137-Ф3 «О введении в действие Земельного кодекса Российской Федерации»;</w:t>
      </w:r>
    </w:p>
    <w:p w:rsidR="0042088D" w:rsidRPr="0041486A" w:rsidRDefault="0042088D" w:rsidP="0041486A">
      <w:pPr>
        <w:pStyle w:val="212"/>
        <w:shd w:val="clear" w:color="auto" w:fill="auto"/>
        <w:tabs>
          <w:tab w:val="left" w:pos="221"/>
        </w:tabs>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Федеральный закон от 12 февраля 2015 №9-ФЗ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РФ новых субъектов Республики Крым и города федерального значения Севастополь»;</w:t>
      </w:r>
    </w:p>
    <w:p w:rsidR="0042088D" w:rsidRPr="0041486A" w:rsidRDefault="0042088D" w:rsidP="0041486A">
      <w:pPr>
        <w:pStyle w:val="212"/>
        <w:shd w:val="clear" w:color="auto" w:fill="auto"/>
        <w:tabs>
          <w:tab w:val="left" w:pos="221"/>
        </w:tabs>
        <w:suppressAutoHyphens/>
        <w:spacing w:line="240" w:lineRule="auto"/>
        <w:ind w:firstLine="709"/>
        <w:jc w:val="both"/>
        <w:rPr>
          <w:rStyle w:val="250"/>
          <w:sz w:val="24"/>
          <w:szCs w:val="24"/>
        </w:rPr>
      </w:pPr>
      <w:r w:rsidRPr="0041486A">
        <w:rPr>
          <w:sz w:val="24"/>
          <w:szCs w:val="24"/>
        </w:rPr>
        <w:t xml:space="preserve">– </w:t>
      </w:r>
      <w:r w:rsidRPr="0041486A">
        <w:rPr>
          <w:rStyle w:val="250"/>
          <w:bCs/>
          <w:sz w:val="24"/>
          <w:szCs w:val="24"/>
        </w:rPr>
        <w:t>Федеральный закон от 8 ноября 2007 г. №257-ФЗ «Об автомобильных дорогах и дорожной деятельности в РФ и о внесении изменений в отдельные законодательные акты Российской Федерации»;</w:t>
      </w:r>
    </w:p>
    <w:p w:rsidR="0042088D" w:rsidRPr="0041486A" w:rsidRDefault="0042088D" w:rsidP="0041486A">
      <w:pPr>
        <w:pStyle w:val="212"/>
        <w:shd w:val="clear" w:color="auto" w:fill="auto"/>
        <w:tabs>
          <w:tab w:val="left" w:pos="221"/>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Федеральный закон от 30 марта 1999 г. №52-ФЗ «О санитарно-эпидемиологическом благополучии населения»;</w:t>
      </w:r>
    </w:p>
    <w:p w:rsidR="0042088D" w:rsidRPr="0041486A" w:rsidRDefault="0042088D" w:rsidP="0041486A">
      <w:pPr>
        <w:pStyle w:val="212"/>
        <w:shd w:val="clear" w:color="auto" w:fill="auto"/>
        <w:tabs>
          <w:tab w:val="left" w:pos="25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Федеральный закон от 21 декабря 1994 г. №68-ФЗ «О защите населения и территорий от чрезвычайных ситуаций природного и техногенного характера»;</w:t>
      </w:r>
    </w:p>
    <w:p w:rsidR="0042088D" w:rsidRPr="0041486A" w:rsidRDefault="0042088D" w:rsidP="0041486A">
      <w:pPr>
        <w:pStyle w:val="212"/>
        <w:shd w:val="clear" w:color="auto" w:fill="auto"/>
        <w:tabs>
          <w:tab w:val="left" w:pos="35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Федеральный закон от 25 июня 2002 г. №73-ФЗ «Об объектах культурного наследия (памятниках истории и культуры) народов Российской Федерации»;</w:t>
      </w:r>
    </w:p>
    <w:p w:rsidR="0042088D" w:rsidRPr="0041486A" w:rsidRDefault="0042088D" w:rsidP="0041486A">
      <w:pPr>
        <w:pStyle w:val="212"/>
        <w:shd w:val="clear" w:color="auto" w:fill="auto"/>
        <w:tabs>
          <w:tab w:val="left" w:pos="13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Градостроительный кодекс Российской Федерации;</w:t>
      </w:r>
    </w:p>
    <w:p w:rsidR="0042088D" w:rsidRPr="0041486A" w:rsidRDefault="0042088D" w:rsidP="0041486A">
      <w:pPr>
        <w:pStyle w:val="212"/>
        <w:shd w:val="clear" w:color="auto" w:fill="auto"/>
        <w:tabs>
          <w:tab w:val="left" w:pos="134"/>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Лесной кодекс Российской;</w:t>
      </w:r>
    </w:p>
    <w:p w:rsidR="0042088D" w:rsidRPr="0041486A" w:rsidRDefault="0042088D" w:rsidP="0041486A">
      <w:pPr>
        <w:pStyle w:val="212"/>
        <w:shd w:val="clear" w:color="auto" w:fill="auto"/>
        <w:tabs>
          <w:tab w:val="left" w:pos="13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Водный кодекс Российской Федерации;</w:t>
      </w:r>
    </w:p>
    <w:p w:rsidR="0042088D" w:rsidRPr="0041486A" w:rsidRDefault="0042088D" w:rsidP="0041486A">
      <w:pPr>
        <w:pStyle w:val="212"/>
        <w:shd w:val="clear" w:color="auto" w:fill="auto"/>
        <w:tabs>
          <w:tab w:val="left" w:pos="134"/>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Земельный кодекс Российской Федерации;</w:t>
      </w:r>
    </w:p>
    <w:p w:rsidR="0042088D" w:rsidRPr="0041486A" w:rsidRDefault="0042088D" w:rsidP="0041486A">
      <w:pPr>
        <w:pStyle w:val="212"/>
        <w:shd w:val="clear" w:color="auto" w:fill="auto"/>
        <w:tabs>
          <w:tab w:val="left" w:pos="130"/>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Воздушный кодекс Российской Федерации;</w:t>
      </w:r>
    </w:p>
    <w:p w:rsidR="0042088D" w:rsidRPr="0041486A" w:rsidRDefault="0042088D" w:rsidP="0041486A">
      <w:pPr>
        <w:pStyle w:val="212"/>
        <w:shd w:val="clear" w:color="auto" w:fill="auto"/>
        <w:tabs>
          <w:tab w:val="left" w:pos="298"/>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Приказ Минрегиона России от 26 мая 2011 г. №244 «Об утверждении Методических рекомендаций по разработке проектов генеральных планов поселений и городских округов»;</w:t>
      </w:r>
    </w:p>
    <w:p w:rsidR="0042088D" w:rsidRPr="0041486A" w:rsidRDefault="0042088D" w:rsidP="0041486A">
      <w:pPr>
        <w:pStyle w:val="212"/>
        <w:shd w:val="clear" w:color="auto" w:fill="auto"/>
        <w:tabs>
          <w:tab w:val="left" w:pos="274"/>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Постановление Правительства РФ от 12 апреля 2012 №289 "О федеральной государственной информационной системе территориального планирования";</w:t>
      </w:r>
    </w:p>
    <w:p w:rsidR="0042088D" w:rsidRPr="0041486A" w:rsidRDefault="0042088D" w:rsidP="0041486A">
      <w:pPr>
        <w:pStyle w:val="212"/>
        <w:shd w:val="clear" w:color="auto" w:fill="auto"/>
        <w:tabs>
          <w:tab w:val="left" w:pos="178"/>
        </w:tabs>
        <w:suppressAutoHyphens/>
        <w:spacing w:line="240" w:lineRule="auto"/>
        <w:ind w:firstLine="709"/>
        <w:jc w:val="both"/>
        <w:rPr>
          <w:color w:val="4F81BD" w:themeColor="accent1"/>
          <w:sz w:val="24"/>
          <w:szCs w:val="24"/>
        </w:rPr>
      </w:pPr>
      <w:r w:rsidRPr="0041486A">
        <w:rPr>
          <w:sz w:val="24"/>
          <w:szCs w:val="24"/>
        </w:rPr>
        <w:t xml:space="preserve">– </w:t>
      </w:r>
      <w:r w:rsidRPr="0041486A">
        <w:rPr>
          <w:rStyle w:val="250"/>
          <w:bCs/>
          <w:sz w:val="24"/>
          <w:szCs w:val="24"/>
        </w:rPr>
        <w:t>Распоряжение Правительства РФ от 3 июля 1996 г. №1063-р «О социальных нормативах и нормах»;</w:t>
      </w:r>
    </w:p>
    <w:p w:rsidR="0042088D" w:rsidRPr="0041486A" w:rsidRDefault="0042088D" w:rsidP="0041486A">
      <w:pPr>
        <w:pStyle w:val="212"/>
        <w:shd w:val="clear" w:color="auto" w:fill="auto"/>
        <w:tabs>
          <w:tab w:val="left" w:pos="192"/>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 xml:space="preserve">Приказ Министерства экономического развития РФ от 1 сентября 2014 г. </w:t>
      </w:r>
      <w:r w:rsidRPr="0041486A">
        <w:rPr>
          <w:rStyle w:val="250"/>
          <w:bCs/>
          <w:sz w:val="24"/>
          <w:szCs w:val="24"/>
          <w:lang w:val="en-US" w:eastAsia="en-US"/>
        </w:rPr>
        <w:t>N</w:t>
      </w:r>
      <w:r w:rsidRPr="0041486A">
        <w:rPr>
          <w:rStyle w:val="250"/>
          <w:bCs/>
          <w:sz w:val="24"/>
          <w:szCs w:val="24"/>
          <w:lang w:eastAsia="en-US"/>
        </w:rPr>
        <w:t xml:space="preserve"> </w:t>
      </w:r>
      <w:r w:rsidRPr="0041486A">
        <w:rPr>
          <w:rStyle w:val="250"/>
          <w:bCs/>
          <w:sz w:val="24"/>
          <w:szCs w:val="24"/>
        </w:rPr>
        <w:t>540 «Об утверждении классификатора видов разрешенного использования земельных участков»;</w:t>
      </w:r>
    </w:p>
    <w:p w:rsidR="0042088D" w:rsidRPr="0041486A" w:rsidRDefault="0042088D" w:rsidP="0041486A">
      <w:pPr>
        <w:pStyle w:val="212"/>
        <w:shd w:val="clear" w:color="auto" w:fill="auto"/>
        <w:tabs>
          <w:tab w:val="left" w:pos="163"/>
        </w:tabs>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СП 42.13330.2016. Свод правил. Градостроительство. Планировка и застройка городских и сельских поселений. Актуализированная редакция СНиП 2.07.01-89* (в части не противоречащей действующему законодательству о градостроительной деятельности в Российской Федерации);</w:t>
      </w:r>
    </w:p>
    <w:p w:rsidR="00E36C21" w:rsidRPr="0041486A" w:rsidRDefault="00E36C21" w:rsidP="0041486A">
      <w:pPr>
        <w:suppressAutoHyphens/>
        <w:spacing w:line="20" w:lineRule="atLeast"/>
        <w:ind w:firstLine="709"/>
        <w:jc w:val="both"/>
        <w:rPr>
          <w:rFonts w:ascii="Times New Roman" w:hAnsi="Times New Roman"/>
          <w:bCs/>
          <w:sz w:val="24"/>
          <w:szCs w:val="24"/>
        </w:rPr>
      </w:pPr>
      <w:r w:rsidRPr="0041486A">
        <w:rPr>
          <w:rFonts w:ascii="Times New Roman" w:hAnsi="Times New Roman"/>
          <w:bCs/>
          <w:sz w:val="24"/>
          <w:szCs w:val="24"/>
        </w:rPr>
        <w:t>- Правила охраны магистральных газопроводов, утвержденных Постановлением Правительства Российской Федерации от 08.09.2017 № 1083;</w:t>
      </w:r>
    </w:p>
    <w:p w:rsidR="00E36C21" w:rsidRPr="0041486A" w:rsidRDefault="00E36C21" w:rsidP="0041486A">
      <w:pPr>
        <w:suppressAutoHyphens/>
        <w:spacing w:after="0" w:line="20" w:lineRule="atLeast"/>
        <w:ind w:firstLine="709"/>
        <w:jc w:val="both"/>
        <w:rPr>
          <w:rFonts w:ascii="Times New Roman" w:eastAsia="Times New Roman" w:hAnsi="Times New Roman"/>
          <w:color w:val="FF0000"/>
          <w:sz w:val="24"/>
          <w:szCs w:val="24"/>
        </w:rPr>
      </w:pPr>
      <w:r w:rsidRPr="0041486A">
        <w:rPr>
          <w:rFonts w:ascii="Times New Roman" w:hAnsi="Times New Roman"/>
          <w:bCs/>
          <w:sz w:val="24"/>
          <w:szCs w:val="24"/>
        </w:rPr>
        <w:lastRenderedPageBreak/>
        <w:t xml:space="preserve">-  </w:t>
      </w:r>
      <w:r w:rsidRPr="0041486A">
        <w:rPr>
          <w:rFonts w:ascii="Times New Roman" w:hAnsi="Times New Roman"/>
          <w:sz w:val="24"/>
          <w:szCs w:val="24"/>
        </w:rPr>
        <w:t>СП 36.13330.2012 Свод правил. Магистральные трубопроводы. Актуализированная редакция СНиП 2.05.06-85*.</w:t>
      </w:r>
    </w:p>
    <w:p w:rsidR="0042088D" w:rsidRPr="0041486A" w:rsidRDefault="0042088D" w:rsidP="0041486A">
      <w:pPr>
        <w:pStyle w:val="212"/>
        <w:shd w:val="clear" w:color="auto" w:fill="auto"/>
        <w:tabs>
          <w:tab w:val="left" w:pos="269"/>
        </w:tabs>
        <w:suppressAutoHyphens/>
        <w:spacing w:line="240" w:lineRule="auto"/>
        <w:ind w:firstLine="709"/>
        <w:jc w:val="both"/>
        <w:rPr>
          <w:sz w:val="24"/>
          <w:szCs w:val="24"/>
        </w:rPr>
      </w:pPr>
      <w:bookmarkStart w:id="3" w:name="_Hlk497141091"/>
      <w:r w:rsidRPr="0041486A">
        <w:rPr>
          <w:sz w:val="24"/>
          <w:szCs w:val="24"/>
        </w:rPr>
        <w:t>–</w:t>
      </w:r>
      <w:bookmarkEnd w:id="3"/>
      <w:r w:rsidRPr="0041486A">
        <w:rPr>
          <w:sz w:val="24"/>
          <w:szCs w:val="24"/>
        </w:rPr>
        <w:t xml:space="preserve"> </w:t>
      </w:r>
      <w:r w:rsidRPr="0041486A">
        <w:rPr>
          <w:rStyle w:val="250"/>
          <w:bCs/>
          <w:sz w:val="24"/>
          <w:szCs w:val="24"/>
        </w:rPr>
        <w:t>Закон Республики Крым от 21 августа 2014 № 54-ЗРК «Об основах местного самоуправления в Республике Крым»;</w:t>
      </w:r>
    </w:p>
    <w:p w:rsidR="0042088D" w:rsidRPr="0041486A" w:rsidRDefault="0042088D" w:rsidP="0041486A">
      <w:pPr>
        <w:pStyle w:val="212"/>
        <w:shd w:val="clear" w:color="auto" w:fill="auto"/>
        <w:tabs>
          <w:tab w:val="left" w:pos="355"/>
        </w:tabs>
        <w:suppressAutoHyphens/>
        <w:spacing w:line="240" w:lineRule="auto"/>
        <w:ind w:firstLine="709"/>
        <w:jc w:val="both"/>
        <w:rPr>
          <w:sz w:val="24"/>
          <w:szCs w:val="24"/>
        </w:rPr>
      </w:pPr>
      <w:r w:rsidRPr="0041486A">
        <w:rPr>
          <w:sz w:val="24"/>
          <w:szCs w:val="24"/>
        </w:rPr>
        <w:t xml:space="preserve">– </w:t>
      </w:r>
      <w:r w:rsidRPr="0041486A">
        <w:rPr>
          <w:rStyle w:val="250"/>
          <w:bCs/>
          <w:sz w:val="24"/>
          <w:szCs w:val="24"/>
        </w:rPr>
        <w:t>Закон Республики Крым от 16 января 2015 №67- ЗРК/2015 «О регулировании градостроительной деятельности в Республике Крым»;</w:t>
      </w:r>
    </w:p>
    <w:p w:rsidR="0042088D" w:rsidRDefault="0042088D" w:rsidP="0041486A">
      <w:pPr>
        <w:pStyle w:val="212"/>
        <w:shd w:val="clear" w:color="auto" w:fill="auto"/>
        <w:tabs>
          <w:tab w:val="left" w:pos="355"/>
        </w:tabs>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Закон Республики Крым от 16 января 2015 №68- ЗРК/2015 «О видах объектов регионального и местного значения, подлежащих отображению на схеме территориального планирования Республики Крым и в документах территориального планирования муниципальн</w:t>
      </w:r>
      <w:r w:rsidR="005C0B4B">
        <w:rPr>
          <w:rStyle w:val="250"/>
          <w:bCs/>
          <w:sz w:val="24"/>
          <w:szCs w:val="24"/>
        </w:rPr>
        <w:t>ых образований Республики Крым»;</w:t>
      </w:r>
    </w:p>
    <w:p w:rsidR="005C0B4B" w:rsidRPr="0041486A" w:rsidRDefault="005C0B4B" w:rsidP="0041486A">
      <w:pPr>
        <w:pStyle w:val="212"/>
        <w:shd w:val="clear" w:color="auto" w:fill="auto"/>
        <w:tabs>
          <w:tab w:val="left" w:pos="355"/>
        </w:tabs>
        <w:suppressAutoHyphens/>
        <w:spacing w:line="240" w:lineRule="auto"/>
        <w:ind w:firstLine="709"/>
        <w:jc w:val="both"/>
        <w:rPr>
          <w:bCs/>
          <w:sz w:val="24"/>
          <w:szCs w:val="24"/>
        </w:rPr>
      </w:pPr>
      <w:r>
        <w:rPr>
          <w:rStyle w:val="250"/>
          <w:bCs/>
          <w:sz w:val="24"/>
          <w:szCs w:val="24"/>
        </w:rPr>
        <w:t>- Закон Республики Крым от 9 января 2017 года № 352-ЗРК/2017 «О стратегии социально-экономического развития Республики Крым до 2030 года».</w:t>
      </w:r>
    </w:p>
    <w:p w:rsidR="0042088D" w:rsidRPr="0041486A" w:rsidRDefault="0042088D" w:rsidP="0041486A">
      <w:pPr>
        <w:tabs>
          <w:tab w:val="left" w:pos="993"/>
        </w:tabs>
        <w:suppressAutoHyphens/>
        <w:spacing w:after="0" w:line="240" w:lineRule="auto"/>
        <w:ind w:firstLine="709"/>
        <w:jc w:val="both"/>
        <w:rPr>
          <w:rFonts w:ascii="Times New Roman" w:hAnsi="Times New Roman"/>
          <w:sz w:val="24"/>
          <w:szCs w:val="24"/>
        </w:rPr>
      </w:pPr>
      <w:r w:rsidRPr="0041486A">
        <w:rPr>
          <w:rFonts w:ascii="Times New Roman" w:hAnsi="Times New Roman"/>
          <w:sz w:val="24"/>
          <w:szCs w:val="24"/>
        </w:rPr>
        <w:t>Генеральный план р</w:t>
      </w:r>
      <w:r w:rsidR="005C0B4B">
        <w:rPr>
          <w:rFonts w:ascii="Times New Roman" w:hAnsi="Times New Roman"/>
          <w:sz w:val="24"/>
          <w:szCs w:val="24"/>
        </w:rPr>
        <w:t xml:space="preserve">азработан </w:t>
      </w:r>
      <w:r w:rsidRPr="0041486A">
        <w:rPr>
          <w:rFonts w:ascii="Times New Roman" w:hAnsi="Times New Roman"/>
          <w:sz w:val="24"/>
          <w:szCs w:val="24"/>
        </w:rPr>
        <w:t>с учетом положений ранее разработанной градостроительной документации:</w:t>
      </w:r>
    </w:p>
    <w:p w:rsidR="0042088D" w:rsidRPr="0041486A" w:rsidRDefault="0042088D" w:rsidP="0041486A">
      <w:pPr>
        <w:pStyle w:val="212"/>
        <w:shd w:val="clear" w:color="auto" w:fill="auto"/>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Федеральная целевая программа «Социально-</w:t>
      </w:r>
      <w:r w:rsidRPr="0041486A">
        <w:rPr>
          <w:rStyle w:val="250"/>
          <w:bCs/>
          <w:sz w:val="24"/>
          <w:szCs w:val="24"/>
        </w:rPr>
        <w:softHyphen/>
        <w:t>экономическое развитие Республики Крым и г. Севастополя до 2020 года», утвержденная постановлением Правительства Российской Федерации от 11.08.2014 № 790 «Об утверждении федеральной целевой программы «Социально</w:t>
      </w:r>
      <w:r w:rsidRPr="0041486A">
        <w:rPr>
          <w:rStyle w:val="250"/>
          <w:bCs/>
          <w:sz w:val="24"/>
          <w:szCs w:val="24"/>
        </w:rPr>
        <w:softHyphen/>
        <w:t>-экономическое развитие Республики Крым и г. Севастополя до 2020 года»;</w:t>
      </w:r>
    </w:p>
    <w:p w:rsidR="0042088D" w:rsidRPr="0041486A" w:rsidRDefault="0042088D" w:rsidP="0041486A">
      <w:pPr>
        <w:pStyle w:val="212"/>
        <w:shd w:val="clear" w:color="auto" w:fill="auto"/>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Схема территориального планирования Российской Федерации применительно к территориям Республики Крым и г. Севастополя (утверждена распоряжением Правительством РФ 8 октября 2015 г. №2004-р), в том числе дополнительные разделы, выполненные в составе схемы территориального планирования Российской Федерации применительно к территориям Республики Крым и города Севастополя (далее - СТП РФ);</w:t>
      </w:r>
    </w:p>
    <w:p w:rsidR="0042088D" w:rsidRPr="0041486A" w:rsidRDefault="0042088D" w:rsidP="0041486A">
      <w:pPr>
        <w:pStyle w:val="212"/>
        <w:shd w:val="clear" w:color="auto" w:fill="auto"/>
        <w:suppressAutoHyphens/>
        <w:spacing w:line="240" w:lineRule="auto"/>
        <w:ind w:firstLine="709"/>
        <w:jc w:val="both"/>
        <w:rPr>
          <w:rStyle w:val="250"/>
          <w:bCs/>
          <w:sz w:val="24"/>
          <w:szCs w:val="24"/>
        </w:rPr>
      </w:pPr>
      <w:r w:rsidRPr="0041486A">
        <w:rPr>
          <w:sz w:val="24"/>
          <w:szCs w:val="24"/>
        </w:rPr>
        <w:t xml:space="preserve">– </w:t>
      </w:r>
      <w:r w:rsidRPr="0041486A">
        <w:rPr>
          <w:rStyle w:val="250"/>
          <w:bCs/>
          <w:sz w:val="24"/>
          <w:szCs w:val="24"/>
        </w:rPr>
        <w:t>Схема территориального планирования Российской Федерации в области обороны страны и безопасности государства;</w:t>
      </w:r>
    </w:p>
    <w:p w:rsidR="0042088D" w:rsidRDefault="0042088D" w:rsidP="0041486A">
      <w:pPr>
        <w:pStyle w:val="212"/>
        <w:shd w:val="clear" w:color="auto" w:fill="auto"/>
        <w:suppressAutoHyphens/>
        <w:spacing w:line="240" w:lineRule="auto"/>
        <w:ind w:firstLine="709"/>
        <w:jc w:val="both"/>
        <w:rPr>
          <w:sz w:val="24"/>
          <w:szCs w:val="24"/>
        </w:rPr>
      </w:pPr>
      <w:r w:rsidRPr="0041486A">
        <w:rPr>
          <w:sz w:val="24"/>
          <w:szCs w:val="24"/>
        </w:rPr>
        <w:t>– Схема территориального планирования Республики Крым, утверждена постановлением Совета Министров Республики Крым от 30.12.2015 г. № 855.</w:t>
      </w:r>
    </w:p>
    <w:p w:rsidR="005C0B4B" w:rsidRPr="00604D99" w:rsidRDefault="005C0B4B" w:rsidP="005C0B4B">
      <w:pPr>
        <w:suppressAutoHyphens/>
        <w:spacing w:after="0" w:line="240" w:lineRule="auto"/>
        <w:ind w:firstLine="709"/>
        <w:jc w:val="both"/>
        <w:rPr>
          <w:rFonts w:ascii="Times New Roman" w:hAnsi="Times New Roman"/>
          <w:sz w:val="24"/>
          <w:szCs w:val="24"/>
        </w:rPr>
      </w:pPr>
      <w:r>
        <w:rPr>
          <w:sz w:val="24"/>
          <w:szCs w:val="24"/>
        </w:rPr>
        <w:t xml:space="preserve">- </w:t>
      </w:r>
      <w:r w:rsidRPr="00604D99">
        <w:rPr>
          <w:rFonts w:ascii="Times New Roman" w:hAnsi="Times New Roman"/>
          <w:sz w:val="24"/>
          <w:szCs w:val="24"/>
        </w:rPr>
        <w:t>Стратегия со</w:t>
      </w:r>
      <w:r>
        <w:rPr>
          <w:rFonts w:ascii="Times New Roman" w:hAnsi="Times New Roman"/>
          <w:sz w:val="24"/>
          <w:szCs w:val="24"/>
        </w:rPr>
        <w:t>циально-экономического развития</w:t>
      </w:r>
      <w:r w:rsidRPr="00604D99">
        <w:rPr>
          <w:rFonts w:ascii="Times New Roman" w:hAnsi="Times New Roman"/>
          <w:sz w:val="24"/>
          <w:szCs w:val="24"/>
        </w:rPr>
        <w:t xml:space="preserve"> Бахчисарайск</w:t>
      </w:r>
      <w:r>
        <w:rPr>
          <w:rFonts w:ascii="Times New Roman" w:hAnsi="Times New Roman"/>
          <w:sz w:val="24"/>
          <w:szCs w:val="24"/>
        </w:rPr>
        <w:t>ого</w:t>
      </w:r>
      <w:r w:rsidRPr="00604D99">
        <w:rPr>
          <w:rFonts w:ascii="Times New Roman" w:hAnsi="Times New Roman"/>
          <w:sz w:val="24"/>
          <w:szCs w:val="24"/>
        </w:rPr>
        <w:t xml:space="preserve"> район</w:t>
      </w:r>
      <w:r>
        <w:rPr>
          <w:rFonts w:ascii="Times New Roman" w:hAnsi="Times New Roman"/>
          <w:sz w:val="24"/>
          <w:szCs w:val="24"/>
        </w:rPr>
        <w:t>а</w:t>
      </w:r>
      <w:r w:rsidRPr="00604D99">
        <w:rPr>
          <w:rFonts w:ascii="Times New Roman" w:hAnsi="Times New Roman"/>
          <w:sz w:val="24"/>
          <w:szCs w:val="24"/>
        </w:rPr>
        <w:t xml:space="preserve"> </w:t>
      </w:r>
      <w:r>
        <w:rPr>
          <w:rFonts w:ascii="Times New Roman" w:hAnsi="Times New Roman"/>
          <w:sz w:val="24"/>
          <w:szCs w:val="24"/>
        </w:rPr>
        <w:t xml:space="preserve">на период до 2030 года, </w:t>
      </w:r>
      <w:r w:rsidRPr="00604D99">
        <w:rPr>
          <w:rFonts w:ascii="Times New Roman" w:hAnsi="Times New Roman"/>
          <w:sz w:val="24"/>
          <w:szCs w:val="24"/>
        </w:rPr>
        <w:t>утвержден</w:t>
      </w:r>
      <w:r>
        <w:rPr>
          <w:rFonts w:ascii="Times New Roman" w:hAnsi="Times New Roman"/>
          <w:sz w:val="24"/>
          <w:szCs w:val="24"/>
        </w:rPr>
        <w:t>ная</w:t>
      </w:r>
      <w:r w:rsidRPr="00604D99">
        <w:rPr>
          <w:rFonts w:ascii="Times New Roman" w:hAnsi="Times New Roman"/>
          <w:sz w:val="24"/>
          <w:szCs w:val="24"/>
        </w:rPr>
        <w:t xml:space="preserve"> решением 30 сессии 1-го созыва Бахчисарайского районного совета Респу</w:t>
      </w:r>
      <w:r>
        <w:rPr>
          <w:rFonts w:ascii="Times New Roman" w:hAnsi="Times New Roman"/>
          <w:sz w:val="24"/>
          <w:szCs w:val="24"/>
        </w:rPr>
        <w:t>блики Крым от 21.03.2016 № 300.</w:t>
      </w:r>
    </w:p>
    <w:p w:rsidR="0042088D" w:rsidRPr="0041486A" w:rsidRDefault="0042088D" w:rsidP="0041486A">
      <w:pPr>
        <w:pStyle w:val="S8"/>
        <w:suppressAutoHyphens/>
        <w:rPr>
          <w:sz w:val="24"/>
        </w:rPr>
      </w:pPr>
      <w:r w:rsidRPr="0041486A">
        <w:rPr>
          <w:sz w:val="24"/>
        </w:rPr>
        <w:t xml:space="preserve">Целью разработки проекта является согласование взаимных интересов в области градостроительной деятельности органов государственной власти Бахчисарайского района,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Тенистовского сельского поселения для осуществления перспективной градостроительной деятельности. </w:t>
      </w:r>
    </w:p>
    <w:p w:rsidR="0042088D" w:rsidRPr="00604D99" w:rsidRDefault="0042088D" w:rsidP="0041486A">
      <w:pPr>
        <w:pStyle w:val="S8"/>
        <w:suppressAutoHyphens/>
        <w:rPr>
          <w:sz w:val="24"/>
        </w:rPr>
      </w:pPr>
      <w:r w:rsidRPr="0041486A">
        <w:rPr>
          <w:sz w:val="24"/>
        </w:rPr>
        <w:t>Подготовка проекта генерального плана Тенистовского сельского поселения осуществлена применительно ко всей территории. В соответствии с п.11 статьи 9 (в редакции Федерального закона от</w:t>
      </w:r>
      <w:r w:rsidRPr="00604D99">
        <w:rPr>
          <w:sz w:val="24"/>
        </w:rPr>
        <w:t xml:space="preserve"> 20.03.2011) генеральный план поселения утверждается на срок не менее, чем двадцать лет. </w:t>
      </w:r>
    </w:p>
    <w:p w:rsidR="0042088D" w:rsidRPr="00604D99" w:rsidRDefault="0042088D" w:rsidP="0041486A">
      <w:pPr>
        <w:pStyle w:val="Normal0"/>
        <w:suppressAutoHyphens/>
        <w:ind w:firstLine="709"/>
        <w:rPr>
          <w:sz w:val="24"/>
          <w:szCs w:val="24"/>
        </w:rPr>
      </w:pPr>
      <w:r w:rsidRPr="00604D99">
        <w:rPr>
          <w:rStyle w:val="250"/>
          <w:bCs/>
          <w:sz w:val="24"/>
          <w:szCs w:val="24"/>
        </w:rPr>
        <w:t>Расчетн</w:t>
      </w:r>
      <w:r w:rsidR="0021352A">
        <w:rPr>
          <w:rStyle w:val="250"/>
          <w:bCs/>
          <w:sz w:val="24"/>
          <w:szCs w:val="24"/>
        </w:rPr>
        <w:t>ый период</w:t>
      </w:r>
      <w:r w:rsidRPr="00604D99">
        <w:rPr>
          <w:rStyle w:val="250"/>
          <w:bCs/>
          <w:sz w:val="24"/>
          <w:szCs w:val="24"/>
        </w:rPr>
        <w:t xml:space="preserve"> разработки проекта ГП</w:t>
      </w:r>
      <w:r w:rsidR="0021352A">
        <w:rPr>
          <w:rStyle w:val="250"/>
          <w:bCs/>
          <w:sz w:val="24"/>
          <w:szCs w:val="24"/>
        </w:rPr>
        <w:t xml:space="preserve"> </w:t>
      </w:r>
      <w:r w:rsidRPr="00604D99">
        <w:rPr>
          <w:sz w:val="24"/>
          <w:szCs w:val="24"/>
        </w:rPr>
        <w:t>–</w:t>
      </w:r>
      <w:r w:rsidRPr="00604D99">
        <w:rPr>
          <w:rStyle w:val="250"/>
          <w:bCs/>
          <w:sz w:val="24"/>
          <w:szCs w:val="24"/>
        </w:rPr>
        <w:t xml:space="preserve"> 2030 г.</w:t>
      </w:r>
    </w:p>
    <w:p w:rsidR="0042088D" w:rsidRPr="00604D99" w:rsidRDefault="0042088D" w:rsidP="0041486A">
      <w:pPr>
        <w:pStyle w:val="S8"/>
        <w:suppressAutoHyphens/>
        <w:rPr>
          <w:sz w:val="24"/>
        </w:rPr>
      </w:pPr>
      <w:r w:rsidRPr="00604D99">
        <w:rPr>
          <w:sz w:val="24"/>
        </w:rPr>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поселения.  </w:t>
      </w:r>
    </w:p>
    <w:p w:rsidR="0042088D" w:rsidRPr="00604D99" w:rsidRDefault="0042088D" w:rsidP="0041486A">
      <w:pPr>
        <w:pStyle w:val="S8"/>
        <w:suppressAutoHyphens/>
        <w:rPr>
          <w:sz w:val="24"/>
        </w:rPr>
      </w:pPr>
      <w:r w:rsidRPr="00604D99">
        <w:rPr>
          <w:sz w:val="24"/>
        </w:rPr>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Тенистовского поселения.</w:t>
      </w:r>
    </w:p>
    <w:p w:rsidR="0042088D" w:rsidRPr="00604D99" w:rsidRDefault="0042088D" w:rsidP="0042088D">
      <w:pPr>
        <w:pStyle w:val="aff1"/>
        <w:spacing w:after="0"/>
        <w:rPr>
          <w:lang w:eastAsia="en-US"/>
        </w:rPr>
      </w:pPr>
    </w:p>
    <w:p w:rsidR="00A03238" w:rsidRPr="00604D99" w:rsidRDefault="00A03238" w:rsidP="00A03238">
      <w:pPr>
        <w:pStyle w:val="aff1"/>
        <w:spacing w:after="0"/>
        <w:ind w:firstLine="709"/>
        <w:jc w:val="center"/>
        <w:rPr>
          <w:b/>
          <w:sz w:val="24"/>
          <w:szCs w:val="24"/>
        </w:rPr>
      </w:pPr>
    </w:p>
    <w:p w:rsidR="00A03238" w:rsidRPr="00604D99" w:rsidRDefault="00A03238" w:rsidP="00A03238">
      <w:pPr>
        <w:pStyle w:val="S8"/>
        <w:rPr>
          <w:color w:val="FF0000"/>
        </w:rPr>
        <w:sectPr w:rsidR="00A03238" w:rsidRPr="00604D99" w:rsidSect="0042088D">
          <w:footerReference w:type="default" r:id="rId19"/>
          <w:footerReference w:type="first" r:id="rId20"/>
          <w:pgSz w:w="11900" w:h="16820"/>
          <w:pgMar w:top="795" w:right="560" w:bottom="720" w:left="1440" w:header="142" w:footer="283" w:gutter="0"/>
          <w:pgNumType w:start="2"/>
          <w:cols w:space="60"/>
          <w:noEndnote/>
          <w:docGrid w:linePitch="299"/>
        </w:sectPr>
      </w:pPr>
    </w:p>
    <w:p w:rsidR="00A03238" w:rsidRPr="00604D99" w:rsidRDefault="00A03238" w:rsidP="00755B57">
      <w:pPr>
        <w:pStyle w:val="26"/>
      </w:pPr>
      <w:bookmarkStart w:id="4" w:name="_Toc301951114"/>
      <w:bookmarkStart w:id="5" w:name="_Toc494029349"/>
      <w:bookmarkStart w:id="6" w:name="_Toc59100679"/>
      <w:r w:rsidRPr="00604D99">
        <w:lastRenderedPageBreak/>
        <w:t>1. Анализ современного использования территории поселения, комплексная оценка, описание основных проблем  развития территории и ограничений</w:t>
      </w:r>
      <w:bookmarkEnd w:id="4"/>
      <w:bookmarkEnd w:id="5"/>
      <w:bookmarkEnd w:id="6"/>
    </w:p>
    <w:p w:rsidR="00A03238" w:rsidRPr="00604D99" w:rsidRDefault="00A03238" w:rsidP="0042088D">
      <w:pPr>
        <w:pStyle w:val="aff1"/>
        <w:spacing w:after="0"/>
        <w:jc w:val="center"/>
        <w:rPr>
          <w:sz w:val="24"/>
          <w:szCs w:val="24"/>
        </w:rPr>
      </w:pPr>
    </w:p>
    <w:p w:rsidR="00A03238" w:rsidRPr="00604D99" w:rsidRDefault="00A03238" w:rsidP="00755B57">
      <w:pPr>
        <w:pStyle w:val="26"/>
      </w:pPr>
      <w:bookmarkStart w:id="7" w:name="_Toc494029350"/>
      <w:bookmarkStart w:id="8" w:name="_Toc59100680"/>
      <w:r w:rsidRPr="00604D99">
        <w:t>1.1 Положение территории в системе расселения, планировочная структура</w:t>
      </w:r>
      <w:bookmarkEnd w:id="7"/>
      <w:bookmarkEnd w:id="8"/>
    </w:p>
    <w:p w:rsidR="0042088D" w:rsidRPr="00604D99" w:rsidRDefault="0042088D" w:rsidP="0042088D">
      <w:pPr>
        <w:pStyle w:val="aff1"/>
        <w:spacing w:after="0"/>
        <w:rPr>
          <w:lang w:eastAsia="en-US"/>
        </w:rPr>
      </w:pP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bookmarkStart w:id="9" w:name="_Toc301951115"/>
      <w:bookmarkStart w:id="10" w:name="_Toc494029351"/>
      <w:r w:rsidRPr="00604D99">
        <w:rPr>
          <w:rFonts w:ascii="Times New Roman" w:eastAsia="Times New Roman" w:hAnsi="Times New Roman"/>
          <w:sz w:val="24"/>
          <w:szCs w:val="24"/>
          <w:lang w:eastAsia="ru-RU"/>
        </w:rPr>
        <w:t xml:space="preserve">Тенистовское сельское поселение образовано в соответствии с Законом Республики Крым № 15-ЗРК «Об установлении границ муниципальных образований и статусе муниципальных образований в Республике Крым». </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состав Тенистовского сельского поселения входят: село Тенистое (административный центр), сёла Айвовое, Красная Заря, Некрасовка, Суворово.</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Общая площадь Тенистовского сельского поселения составляет </w:t>
      </w:r>
      <w:r w:rsidR="0081498D" w:rsidRPr="00604D99">
        <w:rPr>
          <w:rFonts w:ascii="Times New Roman" w:eastAsia="Times New Roman" w:hAnsi="Times New Roman"/>
          <w:sz w:val="24"/>
          <w:szCs w:val="24"/>
          <w:lang w:eastAsia="ru-RU"/>
        </w:rPr>
        <w:t xml:space="preserve">5695,4 </w:t>
      </w:r>
      <w:r w:rsidRPr="00604D99">
        <w:rPr>
          <w:rFonts w:ascii="Times New Roman" w:eastAsia="Times New Roman" w:hAnsi="Times New Roman"/>
          <w:sz w:val="24"/>
          <w:szCs w:val="24"/>
          <w:lang w:eastAsia="ru-RU"/>
        </w:rPr>
        <w:t xml:space="preserve">га, </w:t>
      </w:r>
      <w:r w:rsidR="00D922E2" w:rsidRPr="00604D99">
        <w:rPr>
          <w:rFonts w:ascii="Times New Roman" w:eastAsia="Times New Roman" w:hAnsi="Times New Roman"/>
          <w:sz w:val="24"/>
          <w:szCs w:val="24"/>
          <w:lang w:eastAsia="ru-RU"/>
        </w:rPr>
        <w:t>в том числе п</w:t>
      </w:r>
      <w:r w:rsidR="0071290F">
        <w:rPr>
          <w:rFonts w:ascii="Times New Roman" w:eastAsia="Times New Roman" w:hAnsi="Times New Roman"/>
          <w:sz w:val="24"/>
          <w:szCs w:val="24"/>
          <w:lang w:eastAsia="ru-RU"/>
        </w:rPr>
        <w:t>лощадь населенных пунктов 266,36</w:t>
      </w:r>
      <w:r w:rsidR="00D922E2" w:rsidRPr="00604D99">
        <w:rPr>
          <w:rFonts w:ascii="Times New Roman" w:eastAsia="Times New Roman" w:hAnsi="Times New Roman"/>
          <w:sz w:val="24"/>
          <w:szCs w:val="24"/>
          <w:lang w:eastAsia="ru-RU"/>
        </w:rPr>
        <w:t> га, из них: село Тенистое – 105,57 га, с. Айвовое – 45,85 га, с. Красная Заря – 27,11 га, с .Некрасовка – 2</w:t>
      </w:r>
      <w:r w:rsidR="0071290F">
        <w:rPr>
          <w:rFonts w:ascii="Times New Roman" w:eastAsia="Times New Roman" w:hAnsi="Times New Roman"/>
          <w:sz w:val="24"/>
          <w:szCs w:val="24"/>
          <w:lang w:eastAsia="ru-RU"/>
        </w:rPr>
        <w:t>8</w:t>
      </w:r>
      <w:r w:rsidR="00D922E2" w:rsidRPr="00604D99">
        <w:rPr>
          <w:rFonts w:ascii="Times New Roman" w:eastAsia="Times New Roman" w:hAnsi="Times New Roman"/>
          <w:sz w:val="24"/>
          <w:szCs w:val="24"/>
          <w:lang w:eastAsia="ru-RU"/>
        </w:rPr>
        <w:t>,58 га, с. Суворово – 59,25 га (согласно картографическому материалу)</w:t>
      </w:r>
      <w:r w:rsidRPr="00604D99">
        <w:rPr>
          <w:rFonts w:ascii="Times New Roman" w:eastAsia="Times New Roman" w:hAnsi="Times New Roman"/>
          <w:sz w:val="24"/>
          <w:szCs w:val="24"/>
          <w:lang w:eastAsia="ru-RU"/>
        </w:rPr>
        <w:t>.</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Тенистовское сельское поселение расположено в западной части Бахчисарайского района. Граничит на севере с </w:t>
      </w:r>
      <w:hyperlink r:id="rId21" w:tooltip="Угловское сельское поселение (Крым)" w:history="1">
        <w:r w:rsidRPr="00604D99">
          <w:rPr>
            <w:rFonts w:ascii="Times New Roman" w:eastAsia="Times New Roman" w:hAnsi="Times New Roman"/>
            <w:sz w:val="24"/>
            <w:szCs w:val="24"/>
            <w:lang w:eastAsia="ru-RU"/>
          </w:rPr>
          <w:t>Угловским</w:t>
        </w:r>
      </w:hyperlink>
      <w:r w:rsidRPr="00604D99">
        <w:rPr>
          <w:rFonts w:ascii="Times New Roman" w:eastAsia="Times New Roman" w:hAnsi="Times New Roman"/>
          <w:sz w:val="24"/>
          <w:szCs w:val="24"/>
          <w:lang w:eastAsia="ru-RU"/>
        </w:rPr>
        <w:t> и </w:t>
      </w:r>
      <w:hyperlink r:id="rId22" w:tooltip="Вилинское сельское поселение" w:history="1">
        <w:r w:rsidRPr="00604D99">
          <w:rPr>
            <w:rFonts w:ascii="Times New Roman" w:eastAsia="Times New Roman" w:hAnsi="Times New Roman"/>
            <w:sz w:val="24"/>
            <w:szCs w:val="24"/>
            <w:lang w:eastAsia="ru-RU"/>
          </w:rPr>
          <w:t>Вилинским</w:t>
        </w:r>
      </w:hyperlink>
      <w:r w:rsidRPr="00604D99">
        <w:rPr>
          <w:rFonts w:ascii="Times New Roman" w:eastAsia="Times New Roman" w:hAnsi="Times New Roman"/>
          <w:sz w:val="24"/>
          <w:szCs w:val="24"/>
          <w:lang w:eastAsia="ru-RU"/>
        </w:rPr>
        <w:t xml:space="preserve"> сельскими поселениями, на востоке — с </w:t>
      </w:r>
      <w:hyperlink r:id="rId23" w:tooltip="Долинненское сельское поселение" w:history="1">
        <w:r w:rsidRPr="00604D99">
          <w:rPr>
            <w:rFonts w:ascii="Times New Roman" w:eastAsia="Times New Roman" w:hAnsi="Times New Roman"/>
            <w:sz w:val="24"/>
            <w:szCs w:val="24"/>
            <w:lang w:eastAsia="ru-RU"/>
          </w:rPr>
          <w:t>Долинненским сельским поселением</w:t>
        </w:r>
      </w:hyperlink>
      <w:r w:rsidRPr="00604D99">
        <w:rPr>
          <w:rFonts w:ascii="Times New Roman" w:eastAsia="Times New Roman" w:hAnsi="Times New Roman"/>
          <w:sz w:val="24"/>
          <w:szCs w:val="24"/>
          <w:lang w:eastAsia="ru-RU"/>
        </w:rPr>
        <w:t> и на юге, западе и севере — с землями </w:t>
      </w:r>
      <w:hyperlink r:id="rId24" w:tooltip="Нахимовский район Севастополя" w:history="1">
        <w:r w:rsidRPr="00604D99">
          <w:rPr>
            <w:rFonts w:ascii="Times New Roman" w:eastAsia="Times New Roman" w:hAnsi="Times New Roman"/>
            <w:sz w:val="24"/>
            <w:szCs w:val="24"/>
            <w:lang w:eastAsia="ru-RU"/>
          </w:rPr>
          <w:t>Нахимовского района</w:t>
        </w:r>
      </w:hyperlink>
      <w:r w:rsidRPr="00604D99">
        <w:rPr>
          <w:rFonts w:ascii="Times New Roman" w:eastAsia="Times New Roman" w:hAnsi="Times New Roman"/>
          <w:sz w:val="24"/>
          <w:szCs w:val="24"/>
          <w:lang w:eastAsia="ru-RU"/>
        </w:rPr>
        <w:t> </w:t>
      </w:r>
      <w:hyperlink r:id="rId25" w:history="1">
        <w:r w:rsidRPr="00604D99">
          <w:rPr>
            <w:rFonts w:ascii="Times New Roman" w:eastAsia="Times New Roman" w:hAnsi="Times New Roman"/>
            <w:sz w:val="24"/>
            <w:szCs w:val="24"/>
            <w:lang w:eastAsia="ru-RU"/>
          </w:rPr>
          <w:t>Севастополя</w:t>
        </w:r>
      </w:hyperlink>
      <w:r w:rsidRPr="00604D99">
        <w:rPr>
          <w:rFonts w:ascii="Times New Roman" w:eastAsia="Times New Roman" w:hAnsi="Times New Roman"/>
          <w:sz w:val="24"/>
          <w:szCs w:val="24"/>
          <w:lang w:eastAsia="ru-RU"/>
        </w:rPr>
        <w:t>.</w:t>
      </w:r>
    </w:p>
    <w:p w:rsidR="00C1297F" w:rsidRPr="00604D99" w:rsidRDefault="00C1297F" w:rsidP="0041486A">
      <w:pPr>
        <w:tabs>
          <w:tab w:val="left" w:pos="6325"/>
          <w:tab w:val="left" w:pos="8926"/>
          <w:tab w:val="left" w:pos="9390"/>
        </w:tabs>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Транспортная связь Тенистовского сельского поселения с другими поселениями и районами Республики Крым в настоящее время осуществляется по автомобильной дороге межмуниципального значения и дорогам местного значения. </w:t>
      </w:r>
    </w:p>
    <w:p w:rsidR="00C1297F" w:rsidRPr="00604D99" w:rsidRDefault="00C1297F" w:rsidP="0041486A">
      <w:pPr>
        <w:tabs>
          <w:tab w:val="left" w:pos="6325"/>
          <w:tab w:val="left" w:pos="8926"/>
          <w:tab w:val="left" w:pos="9390"/>
        </w:tabs>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Основной транспортной осью поселения является автодорога межмуниципального значения IV категории </w:t>
      </w:r>
      <w:hyperlink r:id="rId26" w:tooltip="35Н-021 (автодорога) (страница отсутствует)" w:history="1">
        <w:r w:rsidRPr="00604D99">
          <w:rPr>
            <w:rFonts w:ascii="Times New Roman" w:eastAsia="Times New Roman" w:hAnsi="Times New Roman"/>
            <w:sz w:val="24"/>
            <w:szCs w:val="24"/>
            <w:lang w:eastAsia="ru-RU"/>
          </w:rPr>
          <w:t>35Н-021</w:t>
        </w:r>
      </w:hyperlink>
      <w:r w:rsidRPr="00604D99">
        <w:rPr>
          <w:rFonts w:ascii="Times New Roman" w:eastAsia="Times New Roman" w:hAnsi="Times New Roman"/>
          <w:sz w:val="24"/>
          <w:szCs w:val="24"/>
          <w:lang w:eastAsia="ru-RU"/>
        </w:rPr>
        <w:t> «Орловка — Бахчисарай», вдоль которой расположены все населенные пункты Тенистовского СП. В северной части поселения проходит автодорога межмуниципального значения 35Н-072 «Угловое – Фурмановка». Остальные дороги местного значения связывают населенные пункты поселения с региональной автодорогой «Орловка – Бахчисарай» и дорогой «Угловое – Фурмановка».</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Территориальная организация Тенистовского сельского поселения является частью системы расселения Бахчисарайского района, которая входит в систему расселения Республики Крым.</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Обычно основной системообразующий фактор в системе расселения – это сеть автомобильных дорог, по которой осуществляется связь населенных пунктов друг с другом и с центром системы; вторым фактором является речная сеть, по которой в результате исторического развития начала формироваться система расселения.</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данном случае основным фактором является река </w:t>
      </w:r>
      <w:r w:rsidRPr="00604D99">
        <w:rPr>
          <w:rFonts w:ascii="Times New Roman" w:hAnsi="Times New Roman"/>
          <w:sz w:val="24"/>
          <w:szCs w:val="24"/>
          <w:lang w:eastAsia="ru-RU"/>
        </w:rPr>
        <w:t>Кача,</w:t>
      </w:r>
      <w:r w:rsidRPr="00604D99">
        <w:rPr>
          <w:rFonts w:ascii="Times New Roman" w:eastAsia="Times New Roman" w:hAnsi="Times New Roman"/>
          <w:sz w:val="24"/>
          <w:szCs w:val="24"/>
          <w:lang w:eastAsia="ru-RU"/>
        </w:rPr>
        <w:t xml:space="preserve"> вдоль которой проложена региональная автодорога и располагаются все населённые пункты Тенистовского сельского поселения</w:t>
      </w:r>
      <w:r w:rsidRPr="00604D99">
        <w:rPr>
          <w:rFonts w:ascii="Times New Roman" w:hAnsi="Times New Roman"/>
          <w:sz w:val="24"/>
          <w:szCs w:val="24"/>
          <w:lang w:eastAsia="ru-RU"/>
        </w:rPr>
        <w:t>.</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начало </w:t>
      </w:r>
      <w:smartTag w:uri="urn:schemas-microsoft-com:office:smarttags" w:element="metricconverter">
        <w:smartTagPr>
          <w:attr w:name="ProductID" w:val="2014 г"/>
        </w:smartTagPr>
        <w:r w:rsidRPr="00604D99">
          <w:rPr>
            <w:rFonts w:ascii="Times New Roman" w:eastAsia="Times New Roman" w:hAnsi="Times New Roman"/>
            <w:sz w:val="24"/>
            <w:szCs w:val="24"/>
            <w:lang w:eastAsia="ru-RU"/>
          </w:rPr>
          <w:t>2014 г</w:t>
        </w:r>
      </w:smartTag>
      <w:r w:rsidRPr="00604D99">
        <w:rPr>
          <w:rFonts w:ascii="Times New Roman" w:eastAsia="Times New Roman" w:hAnsi="Times New Roman"/>
          <w:sz w:val="24"/>
          <w:szCs w:val="24"/>
          <w:lang w:eastAsia="ru-RU"/>
        </w:rPr>
        <w:t xml:space="preserve">. средняя плотность населения Тенистовского сельского поселения составила 53,6 чел./кв.км. В соответствии с анализом, проведенным в Схеме территориального планирования Бахчисарайского района, Тенистовское сельское поселение входит в группу поселений со средним показателем  плотности населения, занимая среди сельских поселений района 11-е место. </w:t>
      </w:r>
    </w:p>
    <w:p w:rsidR="00C1297F" w:rsidRPr="00604D99" w:rsidRDefault="00C1297F" w:rsidP="0041486A">
      <w:pPr>
        <w:suppressAutoHyphen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Система расселения Тенистовского сельского поселения имеет двухранговый характер: с. Тенистое – административный центр поселения, сёла Айвовое, Красная Заря, Некрасовка, Суворово – рядовые населенные пункты.</w:t>
      </w:r>
    </w:p>
    <w:p w:rsidR="00FA2B9A" w:rsidRPr="00122EA6" w:rsidRDefault="00C1297F"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FA2B9A" w:rsidRPr="00FA2B9A">
        <w:rPr>
          <w:rFonts w:ascii="Times New Roman" w:eastAsia="Times New Roman" w:hAnsi="Times New Roman"/>
          <w:sz w:val="24"/>
          <w:szCs w:val="24"/>
          <w:lang w:eastAsia="ru-RU"/>
        </w:rPr>
        <w:t>В пяти населённых пунктах Тенистовского сельского поселения на 31.12.20</w:t>
      </w:r>
      <w:r w:rsidR="0041486A">
        <w:rPr>
          <w:rFonts w:ascii="Times New Roman" w:eastAsia="Times New Roman" w:hAnsi="Times New Roman"/>
          <w:sz w:val="24"/>
          <w:szCs w:val="24"/>
          <w:lang w:eastAsia="ru-RU"/>
        </w:rPr>
        <w:t>20</w:t>
      </w:r>
      <w:r w:rsidR="00FA2B9A" w:rsidRPr="00FA2B9A">
        <w:rPr>
          <w:rFonts w:ascii="Times New Roman" w:eastAsia="Times New Roman" w:hAnsi="Times New Roman"/>
          <w:sz w:val="24"/>
          <w:szCs w:val="24"/>
          <w:lang w:eastAsia="ru-RU"/>
        </w:rPr>
        <w:t xml:space="preserve"> г. проживало население общей численностью </w:t>
      </w:r>
      <w:r w:rsidR="0041486A">
        <w:rPr>
          <w:rFonts w:ascii="Times New Roman" w:eastAsia="Times New Roman" w:hAnsi="Times New Roman"/>
          <w:sz w:val="24"/>
          <w:szCs w:val="24"/>
          <w:lang w:eastAsia="ru-RU"/>
        </w:rPr>
        <w:t>2770</w:t>
      </w:r>
      <w:r w:rsidR="00FA2B9A" w:rsidRPr="00FA2B9A">
        <w:rPr>
          <w:rFonts w:ascii="Times New Roman" w:eastAsia="Times New Roman" w:hAnsi="Times New Roman"/>
          <w:sz w:val="24"/>
          <w:szCs w:val="24"/>
          <w:lang w:eastAsia="ru-RU"/>
        </w:rPr>
        <w:t xml:space="preserve"> человека.</w:t>
      </w:r>
    </w:p>
    <w:p w:rsidR="00C1297F" w:rsidRPr="00604D99" w:rsidRDefault="00C1297F" w:rsidP="0041486A">
      <w:pPr>
        <w:suppressAutoHyphens/>
        <w:spacing w:after="0" w:line="240" w:lineRule="auto"/>
        <w:ind w:firstLine="709"/>
        <w:jc w:val="both"/>
        <w:rPr>
          <w:rFonts w:ascii="Times New Roman" w:eastAsia="Times New Roman" w:hAnsi="Times New Roman"/>
          <w:sz w:val="24"/>
          <w:szCs w:val="24"/>
          <w:lang w:eastAsia="ru-RU"/>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C1297F" w:rsidRPr="00604D99" w:rsidRDefault="00C1297F" w:rsidP="0041486A">
      <w:pPr>
        <w:suppressAutoHyphens/>
        <w:spacing w:after="0" w:line="240" w:lineRule="auto"/>
        <w:ind w:firstLine="709"/>
        <w:jc w:val="both"/>
        <w:rPr>
          <w:rFonts w:ascii="Times New Roman" w:hAnsi="Times New Roman"/>
          <w:sz w:val="24"/>
          <w:szCs w:val="24"/>
        </w:rPr>
      </w:pPr>
    </w:p>
    <w:p w:rsidR="00A03238" w:rsidRPr="00604D99" w:rsidRDefault="00A03238" w:rsidP="00755B57">
      <w:pPr>
        <w:pStyle w:val="26"/>
      </w:pPr>
      <w:bookmarkStart w:id="11" w:name="_Toc59100681"/>
      <w:r w:rsidRPr="00604D99">
        <w:lastRenderedPageBreak/>
        <w:t>1.2 Природные условия и ресурсы территории</w:t>
      </w:r>
      <w:bookmarkEnd w:id="9"/>
      <w:bookmarkEnd w:id="10"/>
      <w:bookmarkEnd w:id="11"/>
    </w:p>
    <w:p w:rsidR="0042088D" w:rsidRPr="00604D99" w:rsidRDefault="0042088D" w:rsidP="0042088D">
      <w:pPr>
        <w:pStyle w:val="aff1"/>
        <w:spacing w:after="0"/>
        <w:rPr>
          <w:lang w:eastAsia="en-US"/>
        </w:rPr>
      </w:pPr>
    </w:p>
    <w:p w:rsidR="00A03238" w:rsidRPr="00604D99" w:rsidRDefault="00A03238" w:rsidP="00755B57">
      <w:pPr>
        <w:pStyle w:val="26"/>
      </w:pPr>
      <w:bookmarkStart w:id="12" w:name="_Toc301951116"/>
      <w:bookmarkStart w:id="13" w:name="_Toc494029352"/>
      <w:bookmarkStart w:id="14" w:name="_Toc59100682"/>
      <w:r w:rsidRPr="00604D99">
        <w:t>1.2.1 Климат</w:t>
      </w:r>
      <w:bookmarkEnd w:id="12"/>
      <w:bookmarkEnd w:id="13"/>
      <w:bookmarkEnd w:id="14"/>
    </w:p>
    <w:p w:rsidR="0042088D" w:rsidRPr="00604D99" w:rsidRDefault="0042088D" w:rsidP="0042088D">
      <w:pPr>
        <w:pStyle w:val="aff1"/>
        <w:spacing w:after="0"/>
        <w:rPr>
          <w:lang w:eastAsia="en-US"/>
        </w:rPr>
      </w:pP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Климатическая характеристика составлена по данным многолетних наблюдений на ближайших к Тенистовскому сельскому поселению метеостанциях: Почтовая, Севастополь, Симферополь. </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Тенистовское сельское поселение относится к западному степному причерноморскому району. Климат умеренно-теплый с мягкой зимой. </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соответствии с СП 131.13330.2012 «Строительная климатология» рассматриваемая территория относится к климатическому району </w:t>
      </w:r>
      <w:r w:rsidRPr="00604D99">
        <w:rPr>
          <w:rFonts w:ascii="Times New Roman" w:eastAsia="Times New Roman" w:hAnsi="Times New Roman"/>
          <w:sz w:val="24"/>
          <w:szCs w:val="24"/>
          <w:lang w:val="en-US" w:eastAsia="ru-RU"/>
        </w:rPr>
        <w:t>III</w:t>
      </w:r>
      <w:r w:rsidRPr="00604D99">
        <w:rPr>
          <w:rFonts w:ascii="Times New Roman" w:eastAsia="Times New Roman" w:hAnsi="Times New Roman"/>
          <w:sz w:val="24"/>
          <w:szCs w:val="24"/>
          <w:lang w:eastAsia="ru-RU"/>
        </w:rPr>
        <w:t>-Б.</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годовая температура воздуха +10</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Средняя месячная температура воздуха июля +21</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января +0,3</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w:t>
      </w:r>
    </w:p>
    <w:p w:rsidR="0042088D" w:rsidRPr="00604D99" w:rsidRDefault="0042088D" w:rsidP="0042088D">
      <w:pPr>
        <w:tabs>
          <w:tab w:val="num" w:pos="7938"/>
        </w:tabs>
        <w:spacing w:before="120" w:after="6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1.2.1-1</w:t>
      </w:r>
    </w:p>
    <w:p w:rsidR="0042088D" w:rsidRPr="00604D99" w:rsidRDefault="0042088D" w:rsidP="0041486A">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Температура воздуха</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1595"/>
        <w:gridCol w:w="1595"/>
        <w:gridCol w:w="1595"/>
        <w:gridCol w:w="1595"/>
        <w:gridCol w:w="1596"/>
      </w:tblGrid>
      <w:tr w:rsidR="0042088D" w:rsidRPr="00604D99" w:rsidTr="0042088D">
        <w:trPr>
          <w:jc w:val="right"/>
        </w:trPr>
        <w:tc>
          <w:tcPr>
            <w:tcW w:w="2161" w:type="dxa"/>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4785" w:type="dxa"/>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месячная, годовая</w:t>
            </w:r>
          </w:p>
        </w:tc>
        <w:tc>
          <w:tcPr>
            <w:tcW w:w="3191" w:type="dxa"/>
            <w:gridSpan w:val="2"/>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Абсолютная</w:t>
            </w:r>
          </w:p>
        </w:tc>
      </w:tr>
      <w:tr w:rsidR="0042088D" w:rsidRPr="00604D99" w:rsidTr="0042088D">
        <w:trPr>
          <w:jc w:val="right"/>
        </w:trPr>
        <w:tc>
          <w:tcPr>
            <w:tcW w:w="2161" w:type="dxa"/>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июль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январь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максимум</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минимум</w:t>
            </w:r>
          </w:p>
        </w:tc>
      </w:tr>
      <w:tr w:rsidR="0042088D" w:rsidRPr="00604D99" w:rsidTr="0042088D">
        <w:trPr>
          <w:jc w:val="right"/>
        </w:trPr>
        <w:tc>
          <w:tcPr>
            <w:tcW w:w="2161" w:type="dxa"/>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+22,4</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+12,0</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+38</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w:t>
            </w:r>
          </w:p>
        </w:tc>
      </w:tr>
      <w:tr w:rsidR="0042088D" w:rsidRPr="00604D99" w:rsidTr="0042088D">
        <w:trPr>
          <w:jc w:val="right"/>
        </w:trPr>
        <w:tc>
          <w:tcPr>
            <w:tcW w:w="2161" w:type="dxa"/>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+21,1</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+0,3</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+10,3</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+39</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r>
    </w:tbl>
    <w:p w:rsidR="0042088D" w:rsidRPr="00604D99" w:rsidRDefault="0042088D" w:rsidP="0041486A">
      <w:pPr>
        <w:suppressAutoHyphens/>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Территория относится к зоне недостаточного увлажнения. Годовое количество осадков составляет </w:t>
      </w:r>
      <w:smartTag w:uri="urn:schemas-microsoft-com:office:smarttags" w:element="metricconverter">
        <w:smartTagPr>
          <w:attr w:name="ProductID" w:val="555 мм"/>
        </w:smartTagPr>
        <w:r w:rsidRPr="00604D99">
          <w:rPr>
            <w:rFonts w:ascii="Times New Roman" w:eastAsia="Times New Roman" w:hAnsi="Times New Roman"/>
            <w:sz w:val="24"/>
            <w:szCs w:val="24"/>
            <w:lang w:eastAsia="ru-RU"/>
          </w:rPr>
          <w:t>555 мм</w:t>
        </w:r>
      </w:smartTag>
      <w:r w:rsidRPr="00604D99">
        <w:rPr>
          <w:rFonts w:ascii="Times New Roman" w:eastAsia="Times New Roman" w:hAnsi="Times New Roman"/>
          <w:sz w:val="24"/>
          <w:szCs w:val="24"/>
          <w:lang w:eastAsia="ru-RU"/>
        </w:rPr>
        <w:t xml:space="preserve">. Число дней с дождями колеблется от 150 до 170. Нередко выпадают исключительно обильные дожди-ливни, которые образуют, часто в течение одной минуты, слои воды в 2–4 мм, за два часа – 40–90 мм, за сутки </w:t>
      </w:r>
      <w:smartTag w:uri="urn:schemas-microsoft-com:office:smarttags" w:element="metricconverter">
        <w:smartTagPr>
          <w:attr w:name="ProductID" w:val="100 мм"/>
        </w:smartTagPr>
        <w:r w:rsidRPr="00604D99">
          <w:rPr>
            <w:rFonts w:ascii="Times New Roman" w:eastAsia="Times New Roman" w:hAnsi="Times New Roman"/>
            <w:sz w:val="24"/>
            <w:szCs w:val="24"/>
            <w:lang w:eastAsia="ru-RU"/>
          </w:rPr>
          <w:t>100 мм</w:t>
        </w:r>
      </w:smartTag>
      <w:r w:rsidRPr="00604D99">
        <w:rPr>
          <w:rFonts w:ascii="Times New Roman" w:eastAsia="Times New Roman" w:hAnsi="Times New Roman"/>
          <w:sz w:val="24"/>
          <w:szCs w:val="24"/>
          <w:lang w:eastAsia="ru-RU"/>
        </w:rPr>
        <w:t xml:space="preserve"> и более. Максимум месячных сумм осадков наблюдается в декабре – январе, наименьшее количество – в апреле – мае. Средняя годовая упругость водяного пара составляет от 4,8 до 5,2 мб.</w:t>
      </w:r>
    </w:p>
    <w:p w:rsidR="0042088D" w:rsidRPr="00604D99" w:rsidRDefault="0042088D" w:rsidP="0042088D">
      <w:pPr>
        <w:tabs>
          <w:tab w:val="num" w:pos="7938"/>
        </w:tabs>
        <w:spacing w:before="120" w:after="6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1.2.1-2</w:t>
      </w:r>
    </w:p>
    <w:p w:rsidR="0042088D" w:rsidRPr="00604D99" w:rsidRDefault="0042088D" w:rsidP="0041486A">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месячная и годовая влажность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478"/>
        <w:gridCol w:w="1471"/>
        <w:gridCol w:w="1393"/>
        <w:gridCol w:w="1478"/>
        <w:gridCol w:w="1453"/>
        <w:gridCol w:w="1217"/>
      </w:tblGrid>
      <w:tr w:rsidR="0042088D" w:rsidRPr="00604D99" w:rsidTr="0042088D">
        <w:trPr>
          <w:jc w:val="center"/>
        </w:trPr>
        <w:tc>
          <w:tcPr>
            <w:tcW w:w="836"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2125" w:type="pct"/>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Относительная, %</w:t>
            </w:r>
          </w:p>
        </w:tc>
        <w:tc>
          <w:tcPr>
            <w:tcW w:w="2039" w:type="pct"/>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Абсолютная, мб</w:t>
            </w:r>
          </w:p>
        </w:tc>
      </w:tr>
      <w:tr w:rsidR="0042088D" w:rsidRPr="00604D99" w:rsidTr="0042088D">
        <w:trPr>
          <w:jc w:val="center"/>
        </w:trPr>
        <w:tc>
          <w:tcPr>
            <w:tcW w:w="836" w:type="pct"/>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годовая</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годовая</w:t>
            </w:r>
          </w:p>
        </w:tc>
      </w:tr>
      <w:tr w:rsidR="0042088D" w:rsidRPr="00604D99" w:rsidTr="0042088D">
        <w:trPr>
          <w:jc w:val="center"/>
        </w:trPr>
        <w:tc>
          <w:tcPr>
            <w:tcW w:w="836"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62</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79</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74</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6,3</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19,1</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11,5</w:t>
            </w:r>
          </w:p>
        </w:tc>
      </w:tr>
      <w:tr w:rsidR="0042088D" w:rsidRPr="00604D99" w:rsidTr="0042088D">
        <w:trPr>
          <w:jc w:val="center"/>
        </w:trPr>
        <w:tc>
          <w:tcPr>
            <w:tcW w:w="836"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64</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80</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72</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5,5</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16,1</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9,8</w:t>
            </w:r>
          </w:p>
        </w:tc>
      </w:tr>
    </w:tbl>
    <w:p w:rsidR="0042088D" w:rsidRPr="00604D99" w:rsidRDefault="0042088D" w:rsidP="0041486A">
      <w:pPr>
        <w:tabs>
          <w:tab w:val="num" w:pos="7938"/>
        </w:tabs>
        <w:spacing w:before="120"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1.2.1-3</w:t>
      </w:r>
    </w:p>
    <w:p w:rsidR="0042088D" w:rsidRPr="00604D99" w:rsidRDefault="0042088D" w:rsidP="0041486A">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Среднемесячное и годовое количество осадков(мм)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044"/>
        <w:gridCol w:w="1956"/>
        <w:gridCol w:w="1577"/>
        <w:gridCol w:w="2516"/>
      </w:tblGrid>
      <w:tr w:rsidR="0042088D" w:rsidRPr="00604D99" w:rsidTr="0041486A">
        <w:trPr>
          <w:jc w:val="center"/>
        </w:trPr>
        <w:tc>
          <w:tcPr>
            <w:tcW w:w="1008"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1973" w:type="pct"/>
            <w:gridSpan w:val="2"/>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Среднее месячное</w:t>
            </w:r>
          </w:p>
        </w:tc>
        <w:tc>
          <w:tcPr>
            <w:tcW w:w="778"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 год</w:t>
            </w:r>
          </w:p>
        </w:tc>
        <w:tc>
          <w:tcPr>
            <w:tcW w:w="1241"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Расчетный суточный слой осадков, %</w:t>
            </w:r>
          </w:p>
        </w:tc>
      </w:tr>
      <w:tr w:rsidR="0042088D" w:rsidRPr="00604D99" w:rsidTr="0041486A">
        <w:trPr>
          <w:jc w:val="center"/>
        </w:trPr>
        <w:tc>
          <w:tcPr>
            <w:tcW w:w="1008" w:type="pct"/>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778"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c>
          <w:tcPr>
            <w:tcW w:w="1241"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r>
      <w:tr w:rsidR="0042088D" w:rsidRPr="00604D99" w:rsidTr="0041486A">
        <w:trPr>
          <w:jc w:val="center"/>
        </w:trPr>
        <w:tc>
          <w:tcPr>
            <w:tcW w:w="1008"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42</w:t>
            </w:r>
          </w:p>
        </w:tc>
        <w:tc>
          <w:tcPr>
            <w:tcW w:w="77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395</w:t>
            </w:r>
          </w:p>
        </w:tc>
        <w:tc>
          <w:tcPr>
            <w:tcW w:w="124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60</w:t>
            </w:r>
          </w:p>
        </w:tc>
      </w:tr>
      <w:tr w:rsidR="0042088D" w:rsidRPr="00604D99" w:rsidTr="0041486A">
        <w:trPr>
          <w:jc w:val="center"/>
        </w:trPr>
        <w:tc>
          <w:tcPr>
            <w:tcW w:w="1008"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52</w:t>
            </w:r>
          </w:p>
        </w:tc>
        <w:tc>
          <w:tcPr>
            <w:tcW w:w="77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482</w:t>
            </w:r>
          </w:p>
        </w:tc>
        <w:tc>
          <w:tcPr>
            <w:tcW w:w="124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r>
    </w:tbl>
    <w:p w:rsidR="0042088D" w:rsidRPr="00604D99" w:rsidRDefault="0042088D" w:rsidP="0041486A">
      <w:pPr>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Говоря об осадках, следует иметь в виду, что их количество на равных высотах, но на склонах различной экспозиции, не одинаково. Оно зависит от направления ветров, приносящих влажные воздушные массы (Исаенко, 2003).</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Минимальная температура почвы на глубине </w:t>
      </w:r>
      <w:smartTag w:uri="urn:schemas-microsoft-com:office:smarttags" w:element="metricconverter">
        <w:smartTagPr>
          <w:attr w:name="ProductID" w:val="0,8 м"/>
        </w:smartTagPr>
        <w:r w:rsidRPr="00604D99">
          <w:rPr>
            <w:rFonts w:ascii="Times New Roman" w:eastAsia="Times New Roman" w:hAnsi="Times New Roman"/>
            <w:sz w:val="24"/>
            <w:szCs w:val="24"/>
            <w:lang w:eastAsia="ru-RU"/>
          </w:rPr>
          <w:t>0,8 м</w:t>
        </w:r>
      </w:smartTag>
      <w:r w:rsidRPr="00604D99">
        <w:rPr>
          <w:rFonts w:ascii="Times New Roman" w:eastAsia="Times New Roman" w:hAnsi="Times New Roman"/>
          <w:sz w:val="24"/>
          <w:szCs w:val="24"/>
          <w:lang w:eastAsia="ru-RU"/>
        </w:rPr>
        <w:t xml:space="preserve"> составляет +4,9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 xml:space="preserve">С, на глубине </w:t>
      </w:r>
      <w:smartTag w:uri="urn:schemas-microsoft-com:office:smarttags" w:element="metricconverter">
        <w:smartTagPr>
          <w:attr w:name="ProductID" w:val="1,6 м"/>
        </w:smartTagPr>
        <w:r w:rsidRPr="00604D99">
          <w:rPr>
            <w:rFonts w:ascii="Times New Roman" w:eastAsia="Times New Roman" w:hAnsi="Times New Roman"/>
            <w:sz w:val="24"/>
            <w:szCs w:val="24"/>
            <w:lang w:eastAsia="ru-RU"/>
          </w:rPr>
          <w:t>1,6 м</w:t>
        </w:r>
      </w:smartTag>
      <w:r w:rsidRPr="00604D99">
        <w:rPr>
          <w:rFonts w:ascii="Times New Roman" w:eastAsia="Times New Roman" w:hAnsi="Times New Roman"/>
          <w:sz w:val="24"/>
          <w:szCs w:val="24"/>
          <w:lang w:eastAsia="ru-RU"/>
        </w:rPr>
        <w:t xml:space="preserve"> – +6,7</w:t>
      </w:r>
      <w:r w:rsidRPr="00604D99">
        <w:rPr>
          <w:rFonts w:ascii="Times New Roman" w:eastAsia="Times New Roman" w:hAnsi="Times New Roman"/>
          <w:sz w:val="24"/>
          <w:szCs w:val="24"/>
          <w:vertAlign w:val="superscript"/>
          <w:lang w:eastAsia="ru-RU"/>
        </w:rPr>
        <w:t xml:space="preserve"> 0</w:t>
      </w:r>
      <w:r w:rsidRPr="00604D99">
        <w:rPr>
          <w:rFonts w:ascii="Times New Roman" w:eastAsia="Times New Roman" w:hAnsi="Times New Roman"/>
          <w:sz w:val="24"/>
          <w:szCs w:val="24"/>
          <w:lang w:eastAsia="ru-RU"/>
        </w:rPr>
        <w:t>С. Глубина промерзания грунта зависит от их состава, влажности, скорости понижения температуры воздуха.</w:t>
      </w:r>
    </w:p>
    <w:p w:rsidR="0042088D" w:rsidRPr="00604D99" w:rsidRDefault="0042088D" w:rsidP="0042088D">
      <w:pPr>
        <w:tabs>
          <w:tab w:val="num" w:pos="7938"/>
        </w:tabs>
        <w:spacing w:after="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1.2.1-4</w:t>
      </w:r>
    </w:p>
    <w:p w:rsidR="0042088D" w:rsidRPr="00604D99" w:rsidRDefault="0042088D" w:rsidP="0041486A">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температура почвы на различной глубине (град.)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77"/>
        <w:gridCol w:w="521"/>
        <w:gridCol w:w="521"/>
        <w:gridCol w:w="521"/>
        <w:gridCol w:w="522"/>
        <w:gridCol w:w="636"/>
        <w:gridCol w:w="636"/>
        <w:gridCol w:w="636"/>
        <w:gridCol w:w="636"/>
        <w:gridCol w:w="636"/>
        <w:gridCol w:w="636"/>
        <w:gridCol w:w="636"/>
        <w:gridCol w:w="550"/>
        <w:gridCol w:w="636"/>
      </w:tblGrid>
      <w:tr w:rsidR="0042088D" w:rsidRPr="00604D99" w:rsidTr="0042088D">
        <w:trPr>
          <w:jc w:val="center"/>
        </w:trPr>
        <w:tc>
          <w:tcPr>
            <w:tcW w:w="69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Глуб.</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III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IV</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IX</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XI</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w:t>
            </w:r>
          </w:p>
        </w:tc>
      </w:tr>
      <w:tr w:rsidR="0042088D" w:rsidRPr="00604D99" w:rsidTr="0042088D">
        <w:trPr>
          <w:jc w:val="center"/>
        </w:trPr>
        <w:tc>
          <w:tcPr>
            <w:tcW w:w="691"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Симферополь</w:t>
            </w: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2,9</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4,5</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21,3</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13,5</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8,8</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4,6</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11,5</w:t>
            </w:r>
          </w:p>
        </w:tc>
      </w:tr>
      <w:tr w:rsidR="0042088D" w:rsidRPr="00604D99" w:rsidTr="0042088D">
        <w:trPr>
          <w:jc w:val="center"/>
        </w:trPr>
        <w:tc>
          <w:tcPr>
            <w:tcW w:w="691"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4,5</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5,1</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7,9</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11,9</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15,3</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18,2</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19,5</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11,2</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7,6</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11,6</w:t>
            </w:r>
          </w:p>
        </w:tc>
      </w:tr>
    </w:tbl>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Преобладающее направление ветра в году – восточное и северо-восточное. Наибольшее число дней с сильными ветрами составляет от 14 до 38 дней в году. Наименьшие средние месячные скорости ветра наблюдаются в теплое время года (1,3–2,6 м/с).</w:t>
      </w:r>
    </w:p>
    <w:p w:rsidR="0042088D" w:rsidRPr="00604D99" w:rsidRDefault="0042088D" w:rsidP="0042088D">
      <w:pPr>
        <w:tabs>
          <w:tab w:val="num" w:pos="7938"/>
        </w:tabs>
        <w:spacing w:after="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1.2.1-5</w:t>
      </w:r>
    </w:p>
    <w:p w:rsidR="0042088D" w:rsidRPr="00604D99" w:rsidRDefault="0042088D" w:rsidP="0041486A">
      <w:pPr>
        <w:keepNext/>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Среднемесячная повторяемость направлений ветра, %</w:t>
      </w:r>
      <w:r w:rsidR="0041486A">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eastAsia="ru-RU"/>
        </w:rPr>
        <w:t>(МС Почтовая)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462"/>
        <w:gridCol w:w="1182"/>
        <w:gridCol w:w="1150"/>
        <w:gridCol w:w="1310"/>
        <w:gridCol w:w="1235"/>
        <w:gridCol w:w="1198"/>
        <w:gridCol w:w="1334"/>
      </w:tblGrid>
      <w:tr w:rsidR="0042088D" w:rsidRPr="00604D99" w:rsidTr="0042088D">
        <w:trPr>
          <w:jc w:val="center"/>
        </w:trPr>
        <w:tc>
          <w:tcPr>
            <w:tcW w:w="625"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w:t>
            </w:r>
          </w:p>
        </w:tc>
        <w:tc>
          <w:tcPr>
            <w:tcW w:w="72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СВ</w:t>
            </w:r>
          </w:p>
        </w:tc>
        <w:tc>
          <w:tcPr>
            <w:tcW w:w="583"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В</w:t>
            </w:r>
          </w:p>
        </w:tc>
        <w:tc>
          <w:tcPr>
            <w:tcW w:w="567"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ЮВ</w:t>
            </w:r>
          </w:p>
        </w:tc>
        <w:tc>
          <w:tcPr>
            <w:tcW w:w="646"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w:t>
            </w:r>
          </w:p>
        </w:tc>
        <w:tc>
          <w:tcPr>
            <w:tcW w:w="609"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ЮЗ</w:t>
            </w:r>
          </w:p>
        </w:tc>
        <w:tc>
          <w:tcPr>
            <w:tcW w:w="59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З</w:t>
            </w:r>
          </w:p>
        </w:tc>
        <w:tc>
          <w:tcPr>
            <w:tcW w:w="658"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СЗ</w:t>
            </w:r>
          </w:p>
        </w:tc>
      </w:tr>
      <w:tr w:rsidR="0042088D" w:rsidRPr="00604D99" w:rsidTr="0042088D">
        <w:trPr>
          <w:jc w:val="center"/>
        </w:trPr>
        <w:tc>
          <w:tcPr>
            <w:tcW w:w="625"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6,8</w:t>
            </w:r>
          </w:p>
        </w:tc>
        <w:tc>
          <w:tcPr>
            <w:tcW w:w="72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19,3</w:t>
            </w:r>
          </w:p>
        </w:tc>
        <w:tc>
          <w:tcPr>
            <w:tcW w:w="583"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30,4</w:t>
            </w:r>
          </w:p>
        </w:tc>
        <w:tc>
          <w:tcPr>
            <w:tcW w:w="567"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7,1</w:t>
            </w:r>
          </w:p>
        </w:tc>
        <w:tc>
          <w:tcPr>
            <w:tcW w:w="646"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5,9</w:t>
            </w:r>
          </w:p>
        </w:tc>
        <w:tc>
          <w:tcPr>
            <w:tcW w:w="609"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12,3</w:t>
            </w:r>
          </w:p>
        </w:tc>
        <w:tc>
          <w:tcPr>
            <w:tcW w:w="59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10,7</w:t>
            </w:r>
          </w:p>
        </w:tc>
        <w:tc>
          <w:tcPr>
            <w:tcW w:w="658"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7,5</w:t>
            </w:r>
          </w:p>
        </w:tc>
      </w:tr>
    </w:tbl>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drawing>
          <wp:inline distT="0" distB="0" distL="0" distR="0" wp14:anchorId="3379F0E7" wp14:editId="681BA821">
            <wp:extent cx="4504055" cy="3275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t="2267" b="8138"/>
                    <a:stretch>
                      <a:fillRect/>
                    </a:stretch>
                  </pic:blipFill>
                  <pic:spPr bwMode="auto">
                    <a:xfrm>
                      <a:off x="0" y="0"/>
                      <a:ext cx="4504055" cy="3275330"/>
                    </a:xfrm>
                    <a:prstGeom prst="rect">
                      <a:avLst/>
                    </a:prstGeom>
                    <a:noFill/>
                    <a:ln>
                      <a:noFill/>
                    </a:ln>
                  </pic:spPr>
                </pic:pic>
              </a:graphicData>
            </a:graphic>
          </wp:inline>
        </w:drawing>
      </w:r>
    </w:p>
    <w:p w:rsidR="0042088D" w:rsidRPr="00604D99" w:rsidRDefault="0042088D" w:rsidP="0042088D">
      <w:pPr>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Рисунок 1.2.1-1</w:t>
      </w:r>
    </w:p>
    <w:p w:rsidR="0042088D" w:rsidRPr="00604D99" w:rsidRDefault="0042088D" w:rsidP="0042088D">
      <w:pPr>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Роза ветров (МС Почтовая)</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Метеорологические характеристики и коэффициенты, определяющие условия рассеивания загрязняющих веществ в атмосфере по данным МС Почтовая:</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Коэффициент, зависящий от стратификации атмосферы, А – 200;</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Средняя максимальная температура атмосферного воздуха самого жаркого месяца года,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 27,5;</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Средняя максимальная температура атмосферного воздуха самого холодного месяца года,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 0,6.</w:t>
      </w:r>
    </w:p>
    <w:p w:rsidR="0042088D" w:rsidRPr="00604D99" w:rsidRDefault="0042088D" w:rsidP="0041486A">
      <w:pPr>
        <w:pStyle w:val="aff9"/>
        <w:suppressAutoHyphens/>
        <w:rPr>
          <w:sz w:val="24"/>
          <w:szCs w:val="24"/>
        </w:rPr>
      </w:pPr>
      <w:r w:rsidRPr="00604D99">
        <w:rPr>
          <w:sz w:val="24"/>
          <w:szCs w:val="24"/>
        </w:rPr>
        <w:t>Скорость ветра (по средним многолетним данным), повторение превышения которого составляет 5%, м/с – 9,0.</w:t>
      </w:r>
    </w:p>
    <w:p w:rsidR="0042088D" w:rsidRPr="00604D99" w:rsidRDefault="0042088D" w:rsidP="0042088D">
      <w:pPr>
        <w:pStyle w:val="aff1"/>
        <w:spacing w:after="0"/>
        <w:rPr>
          <w:lang w:eastAsia="en-US"/>
        </w:rPr>
      </w:pPr>
    </w:p>
    <w:p w:rsidR="00A03238" w:rsidRPr="00604D99" w:rsidRDefault="00A03238" w:rsidP="00755B57">
      <w:pPr>
        <w:pStyle w:val="26"/>
      </w:pPr>
      <w:bookmarkStart w:id="15" w:name="_Toc494029353"/>
      <w:bookmarkStart w:id="16" w:name="_Toc59100683"/>
      <w:r w:rsidRPr="00604D99">
        <w:t>1.2.2 Гидрография</w:t>
      </w:r>
      <w:bookmarkEnd w:id="15"/>
      <w:bookmarkEnd w:id="16"/>
    </w:p>
    <w:p w:rsidR="0042088D" w:rsidRPr="00604D99" w:rsidRDefault="0042088D" w:rsidP="0042088D">
      <w:pPr>
        <w:pStyle w:val="aff1"/>
        <w:spacing w:after="0"/>
        <w:rPr>
          <w:lang w:eastAsia="en-US"/>
        </w:rPr>
      </w:pP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Поверхностные воды Тенистовского сельского поселения представлены р. Кача и прудами, используемыми для полива сельскохозяйственных угодий.</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Река Кача протекает в центральной части Бахчисарайского района. Длина реки – </w:t>
      </w:r>
      <w:smartTag w:uri="urn:schemas-microsoft-com:office:smarttags" w:element="metricconverter">
        <w:smartTagPr>
          <w:attr w:name="ProductID" w:val="69 км"/>
        </w:smartTagPr>
        <w:r w:rsidRPr="00604D99">
          <w:rPr>
            <w:rFonts w:ascii="Times New Roman" w:eastAsia="Times New Roman" w:hAnsi="Times New Roman"/>
            <w:sz w:val="24"/>
            <w:szCs w:val="24"/>
            <w:lang w:eastAsia="ru-RU"/>
          </w:rPr>
          <w:t>69 км</w:t>
        </w:r>
      </w:smartTag>
      <w:r w:rsidRPr="00604D99">
        <w:rPr>
          <w:rFonts w:ascii="Times New Roman" w:eastAsia="Times New Roman" w:hAnsi="Times New Roman"/>
          <w:sz w:val="24"/>
          <w:szCs w:val="24"/>
          <w:lang w:eastAsia="ru-RU"/>
        </w:rPr>
        <w:t xml:space="preserve">, площадь водосборного бассейна – 573 кв. км. Река начинается на северном склоне Бабуган-яйлы под самой высокой горой Роман-Кош, на высоте около </w:t>
      </w:r>
      <w:smartTag w:uri="urn:schemas-microsoft-com:office:smarttags" w:element="metricconverter">
        <w:smartTagPr>
          <w:attr w:name="ProductID" w:val="600 м"/>
        </w:smartTagPr>
        <w:r w:rsidRPr="00604D99">
          <w:rPr>
            <w:rFonts w:ascii="Times New Roman" w:eastAsia="Times New Roman" w:hAnsi="Times New Roman"/>
            <w:sz w:val="24"/>
            <w:szCs w:val="24"/>
            <w:lang w:eastAsia="ru-RU"/>
          </w:rPr>
          <w:t>600 м</w:t>
        </w:r>
      </w:smartTag>
      <w:r w:rsidRPr="00604D99">
        <w:rPr>
          <w:rFonts w:ascii="Times New Roman" w:eastAsia="Times New Roman" w:hAnsi="Times New Roman"/>
          <w:sz w:val="24"/>
          <w:szCs w:val="24"/>
          <w:lang w:eastAsia="ru-RU"/>
        </w:rPr>
        <w:t xml:space="preserve">, слиянием двух рек – </w:t>
      </w:r>
      <w:hyperlink r:id="rId28" w:tooltip="Писара (страница отсутствует)" w:history="1">
        <w:r w:rsidRPr="00604D99">
          <w:rPr>
            <w:rFonts w:ascii="Times New Roman" w:eastAsia="Times New Roman" w:hAnsi="Times New Roman"/>
            <w:sz w:val="24"/>
            <w:szCs w:val="24"/>
            <w:lang w:eastAsia="ru-RU"/>
          </w:rPr>
          <w:t>Писары</w:t>
        </w:r>
      </w:hyperlink>
      <w:r w:rsidRPr="00604D99">
        <w:rPr>
          <w:rFonts w:ascii="Times New Roman" w:eastAsia="Times New Roman" w:hAnsi="Times New Roman"/>
          <w:sz w:val="24"/>
          <w:szCs w:val="24"/>
          <w:lang w:eastAsia="ru-RU"/>
        </w:rPr>
        <w:t xml:space="preserve"> и Биюк-Узеня. Верховья р. Кача находятся на территории Крымского природного заповедника, в зоне высокоствольных буковых лесов. Затем река течет в поясе дубовых лесов, а в средней части и низовьях долина ее представляет сплошной сад. В верховье р. Кача сосредоточены самые крупные животные крымских лесов – олени; много чаиров (лесных садов). Когда-то в этих местах произрастала Корабельная роща. </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Берега реки высокие, каменистые, русло широкое, дно почти на всем протяжении галечное. Долина реки в верхнем течении </w:t>
      </w:r>
      <w:r w:rsidRPr="00604D99">
        <w:rPr>
          <w:rFonts w:ascii="Times New Roman" w:eastAsia="Times New Roman" w:hAnsi="Times New Roman"/>
          <w:sz w:val="24"/>
          <w:szCs w:val="24"/>
          <w:lang w:val="en-US" w:eastAsia="ru-RU"/>
        </w:rPr>
        <w:t>V</w:t>
      </w:r>
      <w:r w:rsidRPr="00604D99">
        <w:rPr>
          <w:rFonts w:ascii="Times New Roman" w:eastAsia="Times New Roman" w:hAnsi="Times New Roman"/>
          <w:sz w:val="24"/>
          <w:szCs w:val="24"/>
          <w:lang w:eastAsia="ru-RU"/>
        </w:rPr>
        <w:t>-образная, узкие склоны расчленены многочисленными балками и притоками.</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Большая часть притоков впадает в р. Кача в её верхнем течении (за исключением реки Чурук-Су). Наиболее крупными притоками являются рр. </w:t>
      </w:r>
      <w:hyperlink r:id="rId29" w:tooltip="Марта (приток Качи)" w:history="1">
        <w:r w:rsidRPr="00604D99">
          <w:rPr>
            <w:rFonts w:ascii="Times New Roman" w:eastAsia="Times New Roman" w:hAnsi="Times New Roman"/>
            <w:sz w:val="24"/>
            <w:szCs w:val="24"/>
            <w:lang w:eastAsia="ru-RU"/>
          </w:rPr>
          <w:t>Марта</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21 км"/>
        </w:smartTagPr>
        <w:r w:rsidRPr="00604D99">
          <w:rPr>
            <w:rFonts w:ascii="Times New Roman" w:eastAsia="Times New Roman" w:hAnsi="Times New Roman"/>
            <w:sz w:val="24"/>
            <w:szCs w:val="24"/>
            <w:lang w:eastAsia="ru-RU"/>
          </w:rPr>
          <w:t>21 км</w:t>
        </w:r>
      </w:smartTag>
      <w:r w:rsidRPr="00604D99">
        <w:rPr>
          <w:rFonts w:ascii="Times New Roman" w:eastAsia="Times New Roman" w:hAnsi="Times New Roman"/>
          <w:sz w:val="24"/>
          <w:szCs w:val="24"/>
          <w:lang w:eastAsia="ru-RU"/>
        </w:rPr>
        <w:t xml:space="preserve">),  </w:t>
      </w:r>
      <w:hyperlink r:id="rId30" w:tooltip="Стиля (река)" w:history="1">
        <w:r w:rsidRPr="00604D99">
          <w:rPr>
            <w:rFonts w:ascii="Times New Roman" w:eastAsia="Times New Roman" w:hAnsi="Times New Roman"/>
            <w:sz w:val="24"/>
            <w:szCs w:val="24"/>
            <w:lang w:eastAsia="ru-RU"/>
          </w:rPr>
          <w:t>Стиля</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17,2 км"/>
        </w:smartTagPr>
        <w:r w:rsidRPr="00604D99">
          <w:rPr>
            <w:rFonts w:ascii="Times New Roman" w:eastAsia="Times New Roman" w:hAnsi="Times New Roman"/>
            <w:sz w:val="24"/>
            <w:szCs w:val="24"/>
            <w:lang w:eastAsia="ru-RU"/>
          </w:rPr>
          <w:t>17,2 км</w:t>
        </w:r>
      </w:smartTag>
      <w:r w:rsidRPr="00604D99">
        <w:rPr>
          <w:rFonts w:ascii="Times New Roman" w:eastAsia="Times New Roman" w:hAnsi="Times New Roman"/>
          <w:sz w:val="24"/>
          <w:szCs w:val="24"/>
          <w:lang w:eastAsia="ru-RU"/>
        </w:rPr>
        <w:t xml:space="preserve">), </w:t>
      </w:r>
      <w:hyperlink r:id="rId31" w:tooltip="Чурук-Су" w:history="1">
        <w:r w:rsidRPr="00604D99">
          <w:rPr>
            <w:rFonts w:ascii="Times New Roman" w:eastAsia="Times New Roman" w:hAnsi="Times New Roman"/>
            <w:sz w:val="24"/>
            <w:szCs w:val="24"/>
            <w:lang w:eastAsia="ru-RU"/>
          </w:rPr>
          <w:t>Чурук-Су</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13 км"/>
        </w:smartTagPr>
        <w:r w:rsidRPr="00604D99">
          <w:rPr>
            <w:rFonts w:ascii="Times New Roman" w:eastAsia="Times New Roman" w:hAnsi="Times New Roman"/>
            <w:sz w:val="24"/>
            <w:szCs w:val="24"/>
            <w:lang w:eastAsia="ru-RU"/>
          </w:rPr>
          <w:t>13 км</w:t>
        </w:r>
      </w:smartTag>
      <w:r w:rsidRPr="00604D99">
        <w:rPr>
          <w:rFonts w:ascii="Times New Roman" w:eastAsia="Times New Roman" w:hAnsi="Times New Roman"/>
          <w:sz w:val="24"/>
          <w:szCs w:val="24"/>
          <w:lang w:eastAsia="ru-RU"/>
        </w:rPr>
        <w:t xml:space="preserve">). </w:t>
      </w:r>
    </w:p>
    <w:p w:rsidR="0042088D" w:rsidRPr="00604D99" w:rsidRDefault="0042088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Правый приток Чуюн-Илга (длиной </w:t>
      </w:r>
      <w:smartTag w:uri="urn:schemas-microsoft-com:office:smarttags" w:element="metricconverter">
        <w:smartTagPr>
          <w:attr w:name="ProductID" w:val="8 км"/>
        </w:smartTagPr>
        <w:r w:rsidRPr="00604D99">
          <w:rPr>
            <w:rFonts w:ascii="Times New Roman" w:eastAsia="Times New Roman" w:hAnsi="Times New Roman"/>
            <w:sz w:val="24"/>
            <w:szCs w:val="24"/>
            <w:lang w:eastAsia="ru-RU"/>
          </w:rPr>
          <w:t>8 км</w:t>
        </w:r>
      </w:smartTag>
      <w:r w:rsidRPr="00604D99">
        <w:rPr>
          <w:rFonts w:ascii="Times New Roman" w:eastAsia="Times New Roman" w:hAnsi="Times New Roman"/>
          <w:sz w:val="24"/>
          <w:szCs w:val="24"/>
          <w:lang w:eastAsia="ru-RU"/>
        </w:rPr>
        <w:t xml:space="preserve">) впадает в р. Кача в пяти километрах ниже истока. Чуть ниже р. Кача принимает ещё два притока – р. Донгу и р. Каспану. Ниже, вблизи села Лесниково (бывш. Стиля) в р. Кача впадает левый приток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река Стиля, а у села Верхоречье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правый приток – р. Марта. Во Внутренней горной гряде р. Кача пропилила ущелье с отвесными стенами, так называемые "Качинские ворота". Неподалёку в р. Кача впадает правый приток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река Чурук-Су. После пересечения Внешней гряды, р. Кача выходит на равнинную местность и затем впадает в Черное море южнее посёлка Кача.</w:t>
      </w:r>
    </w:p>
    <w:p w:rsidR="0042088D" w:rsidRDefault="0042088D" w:rsidP="0041486A">
      <w:pPr>
        <w:suppressAutoHyphens/>
        <w:spacing w:after="0" w:line="240" w:lineRule="auto"/>
        <w:ind w:firstLine="709"/>
        <w:jc w:val="both"/>
        <w:rPr>
          <w:sz w:val="24"/>
          <w:szCs w:val="24"/>
        </w:rPr>
      </w:pPr>
      <w:r w:rsidRPr="00604D99">
        <w:rPr>
          <w:rFonts w:ascii="Times New Roman" w:eastAsia="Times New Roman" w:hAnsi="Times New Roman"/>
          <w:sz w:val="24"/>
          <w:szCs w:val="24"/>
          <w:lang w:eastAsia="ru-RU"/>
        </w:rPr>
        <w:t xml:space="preserve">Среднемноголетний расход воды р. Кача (у с. Суворово)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1,24 </w:t>
      </w:r>
      <w:r w:rsidR="007320ED" w:rsidRPr="00604D99">
        <w:rPr>
          <w:rFonts w:ascii="Times New Roman" w:eastAsia="Times New Roman" w:hAnsi="Times New Roman"/>
          <w:sz w:val="24"/>
          <w:szCs w:val="24"/>
          <w:lang w:eastAsia="ru-RU"/>
        </w:rPr>
        <w:t>куб. </w:t>
      </w:r>
      <w:r w:rsidRPr="00604D99">
        <w:rPr>
          <w:rFonts w:ascii="Times New Roman" w:eastAsia="Times New Roman" w:hAnsi="Times New Roman"/>
          <w:sz w:val="24"/>
          <w:szCs w:val="24"/>
          <w:lang w:eastAsia="ru-RU"/>
        </w:rPr>
        <w:t xml:space="preserve">м/с, что составляет 39 млн. </w:t>
      </w:r>
      <w:r w:rsidR="007320ED" w:rsidRPr="00604D99">
        <w:rPr>
          <w:rFonts w:ascii="Times New Roman" w:eastAsia="Times New Roman" w:hAnsi="Times New Roman"/>
          <w:sz w:val="24"/>
          <w:szCs w:val="24"/>
          <w:lang w:eastAsia="ru-RU"/>
        </w:rPr>
        <w:t>куб. </w:t>
      </w:r>
      <w:r w:rsidRPr="00604D99">
        <w:rPr>
          <w:rFonts w:ascii="Times New Roman" w:eastAsia="Times New Roman" w:hAnsi="Times New Roman"/>
          <w:sz w:val="24"/>
          <w:szCs w:val="24"/>
          <w:lang w:eastAsia="ru-RU"/>
        </w:rPr>
        <w:t>м в год. Такой значительный объём речного стока позволил построить на р. Кача два водохранилища: Загорское объёмом 27,8 млн.</w:t>
      </w:r>
      <w:r w:rsidR="007320ED" w:rsidRPr="00604D99">
        <w:rPr>
          <w:rFonts w:ascii="Times New Roman" w:eastAsia="Times New Roman" w:hAnsi="Times New Roman"/>
          <w:sz w:val="24"/>
          <w:szCs w:val="24"/>
          <w:lang w:eastAsia="ru-RU"/>
        </w:rPr>
        <w:t xml:space="preserve"> куб. </w:t>
      </w:r>
      <w:r w:rsidRPr="00604D99">
        <w:rPr>
          <w:rFonts w:ascii="Times New Roman" w:eastAsia="Times New Roman" w:hAnsi="Times New Roman"/>
          <w:sz w:val="24"/>
          <w:szCs w:val="24"/>
          <w:lang w:eastAsia="ru-RU"/>
        </w:rPr>
        <w:t>м и Бахчисарайское объём 6,89 млн.</w:t>
      </w:r>
      <w:r w:rsidR="007320ED" w:rsidRPr="00604D99">
        <w:rPr>
          <w:rFonts w:ascii="Times New Roman" w:eastAsia="Times New Roman" w:hAnsi="Times New Roman"/>
          <w:sz w:val="24"/>
          <w:szCs w:val="24"/>
          <w:lang w:eastAsia="ru-RU"/>
        </w:rPr>
        <w:t> куб. </w:t>
      </w:r>
      <w:r w:rsidRPr="00604D99">
        <w:rPr>
          <w:rFonts w:ascii="Times New Roman" w:eastAsia="Times New Roman" w:hAnsi="Times New Roman"/>
          <w:sz w:val="24"/>
          <w:szCs w:val="24"/>
          <w:lang w:eastAsia="ru-RU"/>
        </w:rPr>
        <w:t>м. Питание реки смешенное: снеговое и дождевое с преобладанием снегового. Летом в связи с использованием воды на орошение в нижнем течении сток значительно уменьшается.</w:t>
      </w:r>
      <w:r w:rsidRPr="00604D99">
        <w:rPr>
          <w:sz w:val="24"/>
          <w:szCs w:val="24"/>
        </w:rPr>
        <w:t xml:space="preserve"> </w:t>
      </w:r>
    </w:p>
    <w:p w:rsidR="002B1E85" w:rsidRPr="003823F4" w:rsidRDefault="00854B38" w:rsidP="0041486A">
      <w:pPr>
        <w:pStyle w:val="affffffffffe"/>
        <w:suppressAutoHyphens/>
        <w:rPr>
          <w:sz w:val="24"/>
        </w:rPr>
      </w:pPr>
      <w:r w:rsidRPr="00325F5D">
        <w:rPr>
          <w:color w:val="000000"/>
          <w:sz w:val="24"/>
        </w:rPr>
        <w:t>Гидрологические наблюдения за состоянием реки Кача и ее притоков вед</w:t>
      </w:r>
      <w:r w:rsidR="002B1E85" w:rsidRPr="00325F5D">
        <w:rPr>
          <w:color w:val="000000"/>
          <w:sz w:val="24"/>
        </w:rPr>
        <w:t>у</w:t>
      </w:r>
      <w:r w:rsidRPr="00325F5D">
        <w:rPr>
          <w:color w:val="000000"/>
          <w:sz w:val="24"/>
        </w:rPr>
        <w:t xml:space="preserve">тся </w:t>
      </w:r>
      <w:r w:rsidR="002B1E85" w:rsidRPr="00325F5D">
        <w:rPr>
          <w:color w:val="000000"/>
          <w:sz w:val="24"/>
        </w:rPr>
        <w:t>на</w:t>
      </w:r>
      <w:r w:rsidRPr="00325F5D">
        <w:rPr>
          <w:color w:val="000000"/>
          <w:sz w:val="24"/>
        </w:rPr>
        <w:t xml:space="preserve"> стацио</w:t>
      </w:r>
      <w:r w:rsidR="002B1E85" w:rsidRPr="00325F5D">
        <w:rPr>
          <w:color w:val="000000"/>
          <w:sz w:val="24"/>
        </w:rPr>
        <w:t>нарных пунктах</w:t>
      </w:r>
      <w:r w:rsidRPr="00325F5D">
        <w:rPr>
          <w:color w:val="000000"/>
          <w:sz w:val="24"/>
        </w:rPr>
        <w:t xml:space="preserve"> наблюдательной сети – гидропост</w:t>
      </w:r>
      <w:r w:rsidR="002B1E85" w:rsidRPr="00325F5D">
        <w:rPr>
          <w:color w:val="000000"/>
          <w:sz w:val="24"/>
        </w:rPr>
        <w:t>ах</w:t>
      </w:r>
      <w:r w:rsidRPr="00325F5D">
        <w:rPr>
          <w:color w:val="000000"/>
          <w:sz w:val="24"/>
        </w:rPr>
        <w:t>, расположенных на реке Кача в с.</w:t>
      </w:r>
      <w:r w:rsidR="0041486A">
        <w:rPr>
          <w:color w:val="000000"/>
          <w:sz w:val="24"/>
        </w:rPr>
        <w:t> </w:t>
      </w:r>
      <w:r w:rsidRPr="00325F5D">
        <w:rPr>
          <w:color w:val="000000"/>
          <w:sz w:val="24"/>
        </w:rPr>
        <w:t>Баштановка и с. Суворово.</w:t>
      </w:r>
      <w:r w:rsidR="002B1E85" w:rsidRPr="00325F5D">
        <w:rPr>
          <w:color w:val="000000"/>
          <w:sz w:val="24"/>
        </w:rPr>
        <w:t xml:space="preserve"> </w:t>
      </w:r>
      <w:r w:rsidR="002B1E85" w:rsidRPr="00325F5D">
        <w:rPr>
          <w:sz w:val="24"/>
        </w:rPr>
        <w:t>По результатам наблюдений государственной гидрометеорологической сети, оценивается возможность тенденций изменения гидрологической ситуации, ведется прогнозирование показаний водного режима рек и водохранилищ на определенные промежутки времени, выпускаются предупреждения о вероятном развитии гидрологических неблагоприятных и опасных явлений - паводков, селевых потоков и снежных лавин.</w:t>
      </w:r>
    </w:p>
    <w:p w:rsidR="0042088D" w:rsidRPr="00604D99" w:rsidRDefault="0042088D" w:rsidP="0041486A">
      <w:pPr>
        <w:pStyle w:val="aff1"/>
        <w:suppressAutoHyphens/>
        <w:spacing w:after="0"/>
        <w:rPr>
          <w:lang w:eastAsia="en-US"/>
        </w:rPr>
      </w:pPr>
    </w:p>
    <w:p w:rsidR="00A03238" w:rsidRPr="00604D99" w:rsidRDefault="00A03238" w:rsidP="00755B57">
      <w:pPr>
        <w:pStyle w:val="26"/>
      </w:pPr>
      <w:bookmarkStart w:id="17" w:name="_Toc494029354"/>
      <w:bookmarkStart w:id="18" w:name="_Toc59100684"/>
      <w:r w:rsidRPr="00604D99">
        <w:t xml:space="preserve">1.2.3 </w:t>
      </w:r>
      <w:bookmarkEnd w:id="17"/>
      <w:r w:rsidR="007320ED" w:rsidRPr="00604D99">
        <w:t>Рельеф и геоморфология</w:t>
      </w:r>
      <w:bookmarkEnd w:id="18"/>
    </w:p>
    <w:p w:rsidR="007320ED" w:rsidRPr="00604D99" w:rsidRDefault="007320ED" w:rsidP="0041486A">
      <w:pPr>
        <w:pStyle w:val="aff1"/>
        <w:suppressAutoHyphens/>
        <w:spacing w:after="0"/>
        <w:rPr>
          <w:lang w:eastAsia="en-US"/>
        </w:rPr>
      </w:pP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Тенистовское сельское поселение расположено в пределах юго-западной аккумулятивной предгорной Альминской равнины Западно-Крымского предгорья.</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Практически вся территория сельского поселения расположена в долине реки Кача. Лишь северная часть находится в долине ручья Улу-Кол.</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Абсолютные отметки рельефа сельского поселения варьируют от </w:t>
      </w:r>
      <w:smartTag w:uri="urn:schemas-microsoft-com:office:smarttags" w:element="metricconverter">
        <w:smartTagPr>
          <w:attr w:name="ProductID" w:val="18,5 м"/>
        </w:smartTagPr>
        <w:r w:rsidRPr="00604D99">
          <w:rPr>
            <w:rFonts w:ascii="Times New Roman" w:eastAsia="Times New Roman" w:hAnsi="Times New Roman"/>
            <w:sz w:val="24"/>
            <w:szCs w:val="24"/>
            <w:lang w:eastAsia="ru-RU"/>
          </w:rPr>
          <w:t>18,5 м</w:t>
        </w:r>
      </w:smartTag>
      <w:r w:rsidRPr="00604D99">
        <w:rPr>
          <w:rFonts w:ascii="Times New Roman" w:eastAsia="Times New Roman" w:hAnsi="Times New Roman"/>
          <w:sz w:val="24"/>
          <w:szCs w:val="24"/>
          <w:lang w:eastAsia="ru-RU"/>
        </w:rPr>
        <w:t xml:space="preserve"> на западе на правом берегу р. Кача до </w:t>
      </w:r>
      <w:smartTag w:uri="urn:schemas-microsoft-com:office:smarttags" w:element="metricconverter">
        <w:smartTagPr>
          <w:attr w:name="ProductID" w:val="228,2 м"/>
        </w:smartTagPr>
        <w:r w:rsidRPr="00604D99">
          <w:rPr>
            <w:rFonts w:ascii="Times New Roman" w:eastAsia="Times New Roman" w:hAnsi="Times New Roman"/>
            <w:sz w:val="24"/>
            <w:szCs w:val="24"/>
            <w:lang w:eastAsia="ru-RU"/>
          </w:rPr>
          <w:t>228,2 м</w:t>
        </w:r>
      </w:smartTag>
      <w:r w:rsidRPr="00604D99">
        <w:rPr>
          <w:rFonts w:ascii="Times New Roman" w:eastAsia="Times New Roman" w:hAnsi="Times New Roman"/>
          <w:sz w:val="24"/>
          <w:szCs w:val="24"/>
          <w:lang w:eastAsia="ru-RU"/>
        </w:rPr>
        <w:t xml:space="preserve"> на юго-востоке на границе с Нахимовским районом Севастопольского городского округа.</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центру сельского поселения протекает река Кача, для которой характерна асимметрия склонов. Правый берег, обращенный на юг, пологий. Левый берег – высокий и довольно крутой, крутизна склонов достигает 8–15</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 xml:space="preserve">. </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Рельеф поселения лощинно-холмистый. Здесь находится начало Внешней гряды Крымских гор – степь плавно поднимается от уровня моря, образуя куэсту. </w:t>
      </w:r>
    </w:p>
    <w:p w:rsidR="007320ED" w:rsidRPr="00604D99" w:rsidRDefault="007320ED" w:rsidP="0041486A">
      <w:pPr>
        <w:suppressAutoHyphens/>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Территория имеет общий уклон поверхности на запад по направлению течения р. Кача.</w:t>
      </w:r>
      <w:r w:rsidRPr="00604D99">
        <w:rPr>
          <w:rFonts w:ascii="Times New Roman" w:hAnsi="Times New Roman"/>
          <w:sz w:val="24"/>
          <w:szCs w:val="24"/>
        </w:rPr>
        <w:t xml:space="preserve"> </w:t>
      </w:r>
    </w:p>
    <w:p w:rsidR="007320ED" w:rsidRPr="00604D99" w:rsidRDefault="007320ED" w:rsidP="0041486A">
      <w:pPr>
        <w:pStyle w:val="aff1"/>
        <w:suppressAutoHyphens/>
        <w:spacing w:after="0"/>
        <w:rPr>
          <w:lang w:eastAsia="en-US"/>
        </w:rPr>
      </w:pPr>
    </w:p>
    <w:p w:rsidR="00A03238" w:rsidRPr="00604D99" w:rsidRDefault="00A03238" w:rsidP="00755B57">
      <w:pPr>
        <w:pStyle w:val="26"/>
      </w:pPr>
      <w:bookmarkStart w:id="19" w:name="_Toc494029355"/>
      <w:bookmarkStart w:id="20" w:name="_Toc59100685"/>
      <w:r w:rsidRPr="00604D99">
        <w:t>1.2.4 Полезные ископаемые</w:t>
      </w:r>
      <w:bookmarkEnd w:id="19"/>
      <w:bookmarkEnd w:id="20"/>
    </w:p>
    <w:p w:rsidR="007320ED" w:rsidRPr="00604D99" w:rsidRDefault="007320ED" w:rsidP="0041486A">
      <w:pPr>
        <w:pStyle w:val="aff1"/>
        <w:suppressAutoHyphens/>
        <w:spacing w:after="0"/>
        <w:rPr>
          <w:lang w:eastAsia="en-US"/>
        </w:rPr>
      </w:pPr>
    </w:p>
    <w:p w:rsidR="007320ED" w:rsidRPr="00604D99" w:rsidRDefault="007320ED" w:rsidP="0041486A">
      <w:pPr>
        <w:pStyle w:val="affffffffffe"/>
        <w:suppressAutoHyphens/>
        <w:rPr>
          <w:sz w:val="24"/>
        </w:rPr>
      </w:pPr>
      <w:r w:rsidRPr="00604D99">
        <w:rPr>
          <w:sz w:val="24"/>
        </w:rPr>
        <w:t>По Данным «Атласа Автономной республики Крым» и отдела Госкомзема Республики Крым на территории Тенистовского сельского поселения отсутствуют месторождения полезных ископаемых.</w:t>
      </w:r>
    </w:p>
    <w:p w:rsidR="007320ED" w:rsidRPr="00604D99" w:rsidRDefault="007320ED" w:rsidP="007320ED">
      <w:pPr>
        <w:pStyle w:val="aff1"/>
        <w:spacing w:after="0"/>
        <w:rPr>
          <w:lang w:eastAsia="en-US"/>
        </w:rPr>
      </w:pPr>
    </w:p>
    <w:p w:rsidR="00A03238" w:rsidRPr="00604D99" w:rsidRDefault="00A03238" w:rsidP="00755B57">
      <w:pPr>
        <w:pStyle w:val="26"/>
      </w:pPr>
      <w:bookmarkStart w:id="21" w:name="_Toc494029356"/>
      <w:bookmarkStart w:id="22" w:name="_Toc59100686"/>
      <w:r w:rsidRPr="00604D99">
        <w:t>1.2.5 Геологические условия</w:t>
      </w:r>
      <w:bookmarkEnd w:id="21"/>
      <w:bookmarkEnd w:id="22"/>
    </w:p>
    <w:p w:rsidR="007320ED" w:rsidRPr="00604D99" w:rsidRDefault="007320ED" w:rsidP="007320ED">
      <w:pPr>
        <w:pStyle w:val="aff1"/>
        <w:spacing w:after="0"/>
        <w:rPr>
          <w:lang w:eastAsia="en-US"/>
        </w:rPr>
      </w:pP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w:t>
      </w:r>
    </w:p>
    <w:p w:rsidR="007320ED" w:rsidRPr="00604D99" w:rsidRDefault="007320ED" w:rsidP="0041486A">
      <w:pPr>
        <w:suppressAutoHyphens/>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sz w:val="24"/>
          <w:szCs w:val="24"/>
          <w:lang w:eastAsia="ru-RU"/>
        </w:rPr>
        <w:t xml:space="preserve">Из современных физико-геологических процессов в Тенистовском сельском поселении следует отметить эрозию, карстовые процессы, затопление и </w:t>
      </w:r>
      <w:r w:rsidRPr="00604D99">
        <w:rPr>
          <w:rFonts w:ascii="Times New Roman" w:eastAsia="Times New Roman" w:hAnsi="Times New Roman"/>
          <w:bCs/>
          <w:sz w:val="24"/>
          <w:szCs w:val="24"/>
          <w:lang w:eastAsia="ru-RU"/>
        </w:rPr>
        <w:t xml:space="preserve"> подтопление.</w:t>
      </w:r>
    </w:p>
    <w:p w:rsidR="00E531E7" w:rsidRDefault="00E531E7" w:rsidP="0041486A">
      <w:pPr>
        <w:suppressAutoHyphens/>
        <w:spacing w:after="0" w:line="240" w:lineRule="auto"/>
        <w:ind w:firstLine="709"/>
        <w:jc w:val="both"/>
        <w:rPr>
          <w:rFonts w:ascii="Times New Roman" w:eastAsia="Times New Roman" w:hAnsi="Times New Roman"/>
          <w:b/>
          <w:sz w:val="24"/>
          <w:szCs w:val="24"/>
          <w:lang w:eastAsia="ru-RU"/>
        </w:rPr>
      </w:pPr>
    </w:p>
    <w:p w:rsidR="007320ED" w:rsidRPr="00604D99" w:rsidRDefault="007320ED" w:rsidP="0041486A">
      <w:pPr>
        <w:suppressAutoHyphens/>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lastRenderedPageBreak/>
        <w:t>Эрозия и деградация почвенного покрова</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Одним из широко развитых природных негативных процессов в Тенистовском сельском поселении является эрозионный процесс, обусловленный господством различной крутизны склонов и податливых к эрозии горных пород. Хозяйственная деятельность: вырубка леса, выпас скота, распашка склонов, нерегламентированная рекреационная нагрузка ведут к активизации процесса и формированию овражно-балочной сети, а также способствуют эрозии почв и активизации первичных и развитию вторичных негативных процессов (Современные ландшафты Крыма..., 2009). Эрозия склонов долины р. Кача приводит к заилению русла.</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Самым неблагоприятным процессом, связанным с распашкой, является дефляция (ветровая эрозия).</w:t>
      </w:r>
    </w:p>
    <w:p w:rsidR="007320ED" w:rsidRPr="00604D99" w:rsidRDefault="007320ED" w:rsidP="0041486A">
      <w:pPr>
        <w:shd w:val="clear" w:color="auto" w:fill="FFFFFF"/>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Поверхностный смыв, плоскостная эрозия образуются в результате удаления материала верхнего слоя почвы или продуктов выветривания горных пород дождевыми или талыми водами, стекающими по склону сплошным слоем или мелкими струями. В результате поверхностного смыва эродируются почвы преимущественно в верхних и средних частях склона, а возле его подошвы происходит накопление смытого материала. Плоскостная эрозия тесно связана с крутизной и длиной склона, интенсивностью выпадающих осадков, характером покрова и особенностями хозяйственного использования территории.</w:t>
      </w:r>
    </w:p>
    <w:p w:rsidR="007320ED" w:rsidRPr="00604D99" w:rsidRDefault="007320ED" w:rsidP="0041486A">
      <w:pPr>
        <w:shd w:val="clear" w:color="auto" w:fill="FFFFFF"/>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Эрозия склонов долины р. Кача приводит к небольшому заилению русла – </w:t>
      </w:r>
      <w:smartTag w:uri="urn:schemas-microsoft-com:office:smarttags" w:element="metricconverter">
        <w:smartTagPr>
          <w:attr w:name="ProductID" w:val="0,3 м"/>
        </w:smartTagPr>
        <w:r w:rsidRPr="00604D99">
          <w:rPr>
            <w:rFonts w:ascii="Times New Roman" w:eastAsia="Times New Roman" w:hAnsi="Times New Roman"/>
            <w:sz w:val="24"/>
            <w:szCs w:val="24"/>
            <w:lang w:eastAsia="ru-RU"/>
          </w:rPr>
          <w:t>0,3 м</w:t>
        </w:r>
      </w:smartTag>
      <w:r w:rsidRPr="00604D99">
        <w:rPr>
          <w:rFonts w:ascii="Times New Roman" w:eastAsia="Times New Roman" w:hAnsi="Times New Roman"/>
          <w:sz w:val="24"/>
          <w:szCs w:val="24"/>
          <w:lang w:eastAsia="ru-RU"/>
        </w:rPr>
        <w:t>.</w:t>
      </w:r>
    </w:p>
    <w:p w:rsidR="007320ED" w:rsidRPr="00604D99" w:rsidRDefault="007320ED" w:rsidP="0041486A">
      <w:pPr>
        <w:shd w:val="clear" w:color="auto" w:fill="FFFFFF"/>
        <w:suppressAutoHyphens/>
        <w:spacing w:after="0" w:line="240" w:lineRule="auto"/>
        <w:ind w:firstLine="709"/>
        <w:jc w:val="both"/>
        <w:rPr>
          <w:rFonts w:ascii="Times New Roman" w:eastAsia="Times New Roman" w:hAnsi="Times New Roman"/>
          <w:sz w:val="24"/>
          <w:szCs w:val="24"/>
          <w:lang w:eastAsia="ru-RU"/>
        </w:rPr>
      </w:pPr>
    </w:p>
    <w:p w:rsidR="007320ED" w:rsidRPr="00604D99" w:rsidRDefault="007320ED" w:rsidP="0041486A">
      <w:pPr>
        <w:suppressAutoHyphens/>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Карстовые процессы</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Территория Тенистовского сельского поселения располагается на стыке Крымско-Кавказской и Восточно-Европейской равнинной карстовых стран (Рисунок 1.2.5-1).</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границах Крымско-Кавказской карстовой страны выделяется Бахчисарайский карстовый район Предгорно-Крымской карстовой области провинции Горного Крыма. В границах Восточно-Европейской равнинной карстовой страны выделяется Альминский карстовый район Равнинно-Крымкской карстовой области провинции Скифской плиты</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Карстовые явления приурочены к Внешней гряде Крымских гор. В связи с неполным проявлением основных условий развития карста (средняя и слабая карстуемость известняков, наличие большого количества глинистого нерастворимого остатка, кольматирующего трещины и др.) и особенностей геолого-геоморфологического строения, современный карст на территории поселения развит ограничено (Вахрушев, 2009).</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Уровень потенциальной карстоопасности здесь оценивается, как «весьма высокий» в юго-восточной части сельского поселения и «высокий» в северо-западной части поселения (Атлас Автономной Республики Крым, 2013).</w:t>
      </w:r>
      <w:r w:rsidRPr="00604D99">
        <w:rPr>
          <w:rFonts w:ascii="Times New Roman" w:eastAsia="Times New Roman" w:hAnsi="Times New Roman"/>
          <w:sz w:val="24"/>
          <w:szCs w:val="24"/>
          <w:vertAlign w:val="superscript"/>
          <w:lang w:eastAsia="ru-RU"/>
        </w:rPr>
        <w:t xml:space="preserve"> </w:t>
      </w:r>
    </w:p>
    <w:p w:rsidR="007320ED" w:rsidRPr="00604D99" w:rsidRDefault="007320ED" w:rsidP="0041486A">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Видимые проявления карстовых процессов на территории сельского поселения отсутствуют.</w:t>
      </w:r>
    </w:p>
    <w:p w:rsidR="007320ED" w:rsidRPr="00604D99" w:rsidRDefault="007320ED" w:rsidP="0041486A">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lastRenderedPageBreak/>
        <w:drawing>
          <wp:inline distT="0" distB="0" distL="0" distR="0" wp14:anchorId="080DEE81" wp14:editId="19838FA6">
            <wp:extent cx="5961124" cy="8115300"/>
            <wp:effectExtent l="0" t="0" r="0" b="0"/>
            <wp:docPr id="2" name="Рисунок 2" descr="Кар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ст"/>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93" b="1652"/>
                    <a:stretch/>
                  </pic:blipFill>
                  <pic:spPr bwMode="auto">
                    <a:xfrm>
                      <a:off x="0" y="0"/>
                      <a:ext cx="5964123" cy="8119383"/>
                    </a:xfrm>
                    <a:prstGeom prst="rect">
                      <a:avLst/>
                    </a:prstGeom>
                    <a:noFill/>
                    <a:ln>
                      <a:noFill/>
                    </a:ln>
                    <a:extLst>
                      <a:ext uri="{53640926-AAD7-44D8-BBD7-CCE9431645EC}">
                        <a14:shadowObscured xmlns:a14="http://schemas.microsoft.com/office/drawing/2010/main"/>
                      </a:ext>
                    </a:extLst>
                  </pic:spPr>
                </pic:pic>
              </a:graphicData>
            </a:graphic>
          </wp:inline>
        </w:drawing>
      </w:r>
    </w:p>
    <w:p w:rsidR="007320ED" w:rsidRPr="00604D99" w:rsidRDefault="007320ED"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Рисунок 1.2.5-1</w:t>
      </w:r>
      <w:r w:rsidR="0041486A">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eastAsia="ru-RU"/>
        </w:rPr>
        <w:t>Схема карстоопасности территории Тенистовского сельского поселения</w:t>
      </w:r>
    </w:p>
    <w:p w:rsidR="0041486A" w:rsidRDefault="0041486A" w:rsidP="00C1297F">
      <w:pPr>
        <w:spacing w:after="0" w:line="240" w:lineRule="auto"/>
        <w:ind w:firstLine="540"/>
        <w:jc w:val="both"/>
        <w:rPr>
          <w:rFonts w:ascii="Times New Roman" w:eastAsia="Times New Roman" w:hAnsi="Times New Roman"/>
          <w:b/>
          <w:sz w:val="24"/>
          <w:szCs w:val="24"/>
          <w:lang w:eastAsia="ru-RU"/>
        </w:rPr>
      </w:pPr>
    </w:p>
    <w:p w:rsidR="00C1297F" w:rsidRPr="00604D99" w:rsidRDefault="007320ED" w:rsidP="00C1297F">
      <w:pPr>
        <w:spacing w:after="0" w:line="240" w:lineRule="auto"/>
        <w:ind w:firstLine="540"/>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Затопление и подтопление</w:t>
      </w:r>
    </w:p>
    <w:p w:rsidR="007320ED" w:rsidRPr="00604D99" w:rsidRDefault="007320ED" w:rsidP="007320ED">
      <w:pPr>
        <w:spacing w:after="0" w:line="240" w:lineRule="auto"/>
        <w:ind w:firstLine="540"/>
        <w:jc w:val="both"/>
        <w:rPr>
          <w:rFonts w:ascii="Times New Roman" w:eastAsia="Times New Roman" w:hAnsi="Times New Roman"/>
          <w:sz w:val="24"/>
          <w:szCs w:val="24"/>
          <w:lang w:eastAsia="ru-RU"/>
        </w:rPr>
      </w:pPr>
    </w:p>
    <w:p w:rsidR="007320ED" w:rsidRPr="00604D99" w:rsidRDefault="007320ED" w:rsidP="007320ED">
      <w:pPr>
        <w:spacing w:after="0" w:line="240" w:lineRule="auto"/>
        <w:ind w:firstLine="54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Процессам подтопления подвержены днища и нижние части склонов р. Кача. В половодье прибрежные пологие участки р. Кача частично затапливаются.</w:t>
      </w:r>
    </w:p>
    <w:p w:rsidR="007320ED" w:rsidRPr="00604D99" w:rsidRDefault="007320ED" w:rsidP="00D16607">
      <w:pPr>
        <w:pStyle w:val="affffffffffe"/>
        <w:suppressAutoHyphens/>
        <w:rPr>
          <w:sz w:val="24"/>
        </w:rPr>
      </w:pPr>
      <w:r w:rsidRPr="00604D99">
        <w:rPr>
          <w:sz w:val="24"/>
          <w:lang w:eastAsia="ru-RU"/>
        </w:rPr>
        <w:lastRenderedPageBreak/>
        <w:t xml:space="preserve">На р. Кача в </w:t>
      </w:r>
      <w:smartTag w:uri="urn:schemas-microsoft-com:office:smarttags" w:element="metricconverter">
        <w:smartTagPr>
          <w:attr w:name="ProductID" w:val="1953 г"/>
        </w:smartTagPr>
        <w:r w:rsidRPr="00604D99">
          <w:rPr>
            <w:sz w:val="24"/>
            <w:lang w:eastAsia="ru-RU"/>
          </w:rPr>
          <w:t>1953 г</w:t>
        </w:r>
      </w:smartTag>
      <w:r w:rsidRPr="00604D99">
        <w:rPr>
          <w:sz w:val="24"/>
          <w:lang w:eastAsia="ru-RU"/>
        </w:rPr>
        <w:t xml:space="preserve">. было построено, в </w:t>
      </w:r>
      <w:smartTag w:uri="urn:schemas-microsoft-com:office:smarttags" w:element="metricconverter">
        <w:smartTagPr>
          <w:attr w:name="ProductID" w:val="1978 г"/>
        </w:smartTagPr>
        <w:r w:rsidRPr="00604D99">
          <w:rPr>
            <w:sz w:val="24"/>
            <w:lang w:eastAsia="ru-RU"/>
          </w:rPr>
          <w:t>1978 г</w:t>
        </w:r>
      </w:smartTag>
      <w:r w:rsidRPr="00604D99">
        <w:rPr>
          <w:sz w:val="24"/>
          <w:lang w:eastAsia="ru-RU"/>
        </w:rPr>
        <w:t xml:space="preserve">. реконструировано гидротехническое сооружение № 7, предназначенное для забора воды из реки в межхозяйственный канал К-2-3. Сооружение требует капитального ремонта – верхний и нижний бьеф сооружения заилены, необходимо произвести расчистку и крепление бутобетоном, эксплуатационный мостик находится в аварийном состоянии. В случае  прохождения сильного паводка возможно подтопление 15 домов в селе Красная Заря, 29 домов в селе Некрасовка, 40 домов в селе Тенистое, 30 домов в селе Айвовое, </w:t>
      </w:r>
      <w:smartTag w:uri="urn:schemas-microsoft-com:office:smarttags" w:element="metricconverter">
        <w:smartTagPr>
          <w:attr w:name="ProductID" w:val="15 гектар"/>
        </w:smartTagPr>
        <w:r w:rsidRPr="00604D99">
          <w:rPr>
            <w:sz w:val="24"/>
            <w:lang w:eastAsia="ru-RU"/>
          </w:rPr>
          <w:t>15 гектар</w:t>
        </w:r>
      </w:smartTag>
      <w:r w:rsidRPr="00604D99">
        <w:rPr>
          <w:sz w:val="24"/>
          <w:lang w:eastAsia="ru-RU"/>
        </w:rPr>
        <w:t xml:space="preserve"> сельхозугодий (по данным Бахчисарайского Межрайонного управления водного хозяйства).</w:t>
      </w:r>
    </w:p>
    <w:p w:rsidR="00E531E7" w:rsidRPr="00325F5D" w:rsidRDefault="00E531E7" w:rsidP="00D16607">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На картах ГП-3 и ГП-6 отражена возможная зона затопления населенных пунктов в пойме реки Кача, согласно Паспорту безопасности опасного объекта «Гидротехнические сооружения Загорского гидроузла», разработанному ГУП РК «Водоканал ЮБК».</w:t>
      </w:r>
    </w:p>
    <w:p w:rsidR="00E531E7" w:rsidRPr="00D608DC" w:rsidRDefault="00E531E7" w:rsidP="00D16607">
      <w:pPr>
        <w:pStyle w:val="affffffffffe"/>
        <w:suppressAutoHyphens/>
        <w:ind w:firstLine="700"/>
        <w:rPr>
          <w:sz w:val="24"/>
        </w:rPr>
      </w:pPr>
      <w:r w:rsidRPr="00325F5D">
        <w:rPr>
          <w:sz w:val="24"/>
        </w:rPr>
        <w:t>Границы зон затопления, подтопления в соответствии с порядком предусмотренным постановлением Правительства РФ от 18.04.2014 № 360 «Об определении границ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rsidR="007320ED" w:rsidRPr="00E531E7" w:rsidRDefault="007320ED" w:rsidP="007320ED">
      <w:pPr>
        <w:pStyle w:val="aff1"/>
        <w:spacing w:after="0"/>
        <w:rPr>
          <w:lang w:eastAsia="en-US"/>
        </w:rPr>
      </w:pPr>
    </w:p>
    <w:p w:rsidR="00A03238" w:rsidRPr="00604D99" w:rsidRDefault="00A03238" w:rsidP="00755B57">
      <w:pPr>
        <w:pStyle w:val="26"/>
      </w:pPr>
      <w:bookmarkStart w:id="23" w:name="_Toc494029357"/>
      <w:bookmarkStart w:id="24" w:name="_Toc59100687"/>
      <w:r w:rsidRPr="00604D99">
        <w:t>1.3 Сложившаяся структура землепользования</w:t>
      </w:r>
      <w:bookmarkEnd w:id="23"/>
      <w:bookmarkEnd w:id="24"/>
      <w:r w:rsidRPr="00604D99">
        <w:t xml:space="preserve"> </w:t>
      </w:r>
    </w:p>
    <w:p w:rsidR="007320ED" w:rsidRPr="00604D99" w:rsidRDefault="007320ED" w:rsidP="007320ED">
      <w:pPr>
        <w:pStyle w:val="aff1"/>
        <w:spacing w:after="0"/>
        <w:rPr>
          <w:lang w:eastAsia="en-US"/>
        </w:rPr>
      </w:pP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нём.</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 присоединения Республики Крым к Российской Федерации земельные отношения республики регулировались Земельным кодексом Украины, согласно которому в земельном фонде выделялись следующие категории земель и формы собственности. Так, по категориям земля Украины по своему основному целевому назначению подразделялась на:</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 земля сельскохозяйственного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б) земля жилищной и общественной застройки;</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земля естественно заповедного и другого природоохранного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 земля оздоровительного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 земля рекреационного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е) земля историко-культурного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 земля лесохозяйственного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 земля водного фонда;</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и) земля промышленности, транспорта, связи, энергетики, обороны и другого назначения. </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Земельные участки каждой категории земли, которые не предоставлены в собственность или пользование граждан или юридических лиц, могут находиться в запасе. </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праву собственности земля в Украине может находиться в частной, коммунальной и государственной собственности.</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настоящее время, после присоединения Республики Крым к Российской Федерации, государственный учет земель в Республике Крым должен осуществляться по категориям земель, угодьям и формам собственности в соответствии с единой системой учета, принятой в Российской Федерации согласно действующему законодательству (Земельному кодексу и дополняющим его законодательным документам) и сложившейся землеустроительной практике.</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По Земельному Кодексу Российской Федерации земельный фонд представлен 7 категориями земель, выделяемыми по основному целевому назначению и имеющие определенный правовой режим:</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сельскохозяйственного назначения;</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населенных пунктов;</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особо охраняемых территорий и объектов;</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лесного фонда;</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водного фонда;</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запаса.</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Согласно картографическому материалу, общая площадь Тенистовского сельского поселения составляет 5 668,</w:t>
      </w:r>
      <w:r w:rsidR="006E72BA" w:rsidRPr="00604D99">
        <w:rPr>
          <w:rFonts w:ascii="Times New Roman" w:eastAsia="Times New Roman" w:hAnsi="Times New Roman"/>
          <w:sz w:val="24"/>
          <w:szCs w:val="24"/>
          <w:lang w:eastAsia="ru-RU"/>
        </w:rPr>
        <w:t>7</w:t>
      </w:r>
      <w:r w:rsidRPr="00604D99">
        <w:rPr>
          <w:rFonts w:ascii="Times New Roman" w:eastAsia="Times New Roman" w:hAnsi="Times New Roman"/>
          <w:sz w:val="24"/>
          <w:szCs w:val="24"/>
          <w:lang w:eastAsia="ru-RU"/>
        </w:rPr>
        <w:t xml:space="preserve">  га.</w:t>
      </w:r>
    </w:p>
    <w:p w:rsidR="005A3ACA" w:rsidRPr="00604D99" w:rsidRDefault="005A3ACA"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соответствии с функциональным использованием территория Тенистовского сельского поселения представлена:</w:t>
      </w:r>
    </w:p>
    <w:p w:rsidR="005A3ACA" w:rsidRPr="00604D99" w:rsidRDefault="005A3ACA" w:rsidP="00D16607">
      <w:pPr>
        <w:tabs>
          <w:tab w:val="left" w:pos="1100"/>
        </w:tabs>
        <w:suppressAutoHyphen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населенных пунктов – 266,3</w:t>
      </w:r>
      <w:r w:rsidR="0071290F">
        <w:rPr>
          <w:rFonts w:ascii="Times New Roman" w:eastAsia="Times New Roman" w:hAnsi="Times New Roman"/>
          <w:sz w:val="24"/>
          <w:szCs w:val="24"/>
          <w:lang w:eastAsia="ru-RU"/>
        </w:rPr>
        <w:t>6</w:t>
      </w:r>
      <w:r w:rsidRPr="00604D99">
        <w:rPr>
          <w:rFonts w:ascii="Times New Roman" w:eastAsia="Times New Roman" w:hAnsi="Times New Roman"/>
          <w:sz w:val="24"/>
          <w:szCs w:val="24"/>
          <w:lang w:eastAsia="ru-RU"/>
        </w:rPr>
        <w:t> га;</w:t>
      </w:r>
    </w:p>
    <w:p w:rsidR="00C1297F" w:rsidRPr="00604D99" w:rsidRDefault="00C1297F" w:rsidP="00D16607">
      <w:pPr>
        <w:tabs>
          <w:tab w:val="left" w:pos="1100"/>
        </w:tabs>
        <w:suppressAutoHyphen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территориями объектов агропромышленного комплекса и производственных объектов – </w:t>
      </w:r>
      <w:r w:rsidR="0071290F">
        <w:rPr>
          <w:rFonts w:ascii="Times New Roman" w:eastAsia="Times New Roman" w:hAnsi="Times New Roman"/>
          <w:sz w:val="24"/>
          <w:szCs w:val="24"/>
          <w:lang w:eastAsia="ru-RU"/>
        </w:rPr>
        <w:t>12,31</w:t>
      </w:r>
      <w:r w:rsidRPr="00604D99">
        <w:rPr>
          <w:rFonts w:ascii="Times New Roman" w:eastAsia="Times New Roman" w:hAnsi="Times New Roman"/>
          <w:sz w:val="24"/>
          <w:szCs w:val="24"/>
          <w:lang w:eastAsia="ru-RU"/>
        </w:rPr>
        <w:t> га;</w:t>
      </w:r>
    </w:p>
    <w:p w:rsidR="00C1297F" w:rsidRPr="00604D99" w:rsidRDefault="00C1297F" w:rsidP="00D16607">
      <w:pPr>
        <w:tabs>
          <w:tab w:val="left" w:pos="1100"/>
        </w:tabs>
        <w:suppressAutoHyphen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территориями сельскохозяйственного назначения – </w:t>
      </w:r>
      <w:r w:rsidR="0071290F">
        <w:rPr>
          <w:rFonts w:ascii="Times New Roman" w:eastAsia="Times New Roman" w:hAnsi="Times New Roman"/>
          <w:sz w:val="24"/>
          <w:szCs w:val="24"/>
          <w:lang w:eastAsia="ru-RU"/>
        </w:rPr>
        <w:t xml:space="preserve">3462,09 </w:t>
      </w:r>
      <w:r w:rsidRPr="00604D99">
        <w:rPr>
          <w:rFonts w:ascii="Times New Roman" w:eastAsia="Times New Roman" w:hAnsi="Times New Roman"/>
          <w:sz w:val="24"/>
          <w:szCs w:val="24"/>
          <w:lang w:eastAsia="ru-RU"/>
        </w:rPr>
        <w:t>га;</w:t>
      </w:r>
    </w:p>
    <w:p w:rsidR="00C1297F" w:rsidRPr="00604D99" w:rsidRDefault="00C1297F" w:rsidP="00D16607">
      <w:pPr>
        <w:tabs>
          <w:tab w:val="left" w:pos="1100"/>
        </w:tabs>
        <w:suppressAutoHyphen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природными территориями – </w:t>
      </w:r>
      <w:r w:rsidR="0071290F">
        <w:rPr>
          <w:rFonts w:ascii="Times New Roman" w:eastAsia="Times New Roman" w:hAnsi="Times New Roman"/>
          <w:sz w:val="24"/>
          <w:szCs w:val="24"/>
          <w:lang w:eastAsia="ru-RU"/>
        </w:rPr>
        <w:t>1925,35</w:t>
      </w:r>
      <w:r w:rsidRPr="00604D99">
        <w:rPr>
          <w:rFonts w:ascii="Times New Roman" w:eastAsia="Times New Roman" w:hAnsi="Times New Roman"/>
          <w:sz w:val="24"/>
          <w:szCs w:val="24"/>
          <w:lang w:eastAsia="ru-RU"/>
        </w:rPr>
        <w:t xml:space="preserve"> га;</w:t>
      </w:r>
    </w:p>
    <w:p w:rsidR="00C1297F" w:rsidRPr="00604D99" w:rsidRDefault="00C1297F" w:rsidP="00D16607">
      <w:pPr>
        <w:tabs>
          <w:tab w:val="left" w:pos="1100"/>
        </w:tabs>
        <w:suppressAutoHyphen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территориями транспортной инфраструктуры – </w:t>
      </w:r>
      <w:r w:rsidR="0071290F">
        <w:rPr>
          <w:rFonts w:ascii="Times New Roman" w:eastAsia="Times New Roman" w:hAnsi="Times New Roman"/>
          <w:sz w:val="24"/>
          <w:szCs w:val="24"/>
          <w:lang w:eastAsia="ru-RU"/>
        </w:rPr>
        <w:t>19,12</w:t>
      </w:r>
      <w:r w:rsidRPr="00604D99">
        <w:rPr>
          <w:rFonts w:ascii="Times New Roman" w:eastAsia="Times New Roman" w:hAnsi="Times New Roman"/>
          <w:sz w:val="24"/>
          <w:szCs w:val="24"/>
          <w:lang w:eastAsia="ru-RU"/>
        </w:rPr>
        <w:t xml:space="preserve"> га;</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территориями специального назначения – </w:t>
      </w:r>
      <w:r w:rsidR="0071290F">
        <w:rPr>
          <w:rFonts w:ascii="Times New Roman" w:eastAsia="Times New Roman" w:hAnsi="Times New Roman"/>
          <w:sz w:val="24"/>
          <w:szCs w:val="24"/>
          <w:lang w:eastAsia="ru-RU"/>
        </w:rPr>
        <w:t>1,93</w:t>
      </w:r>
      <w:r w:rsidRPr="00604D99">
        <w:rPr>
          <w:rFonts w:ascii="Times New Roman" w:eastAsia="Times New Roman" w:hAnsi="Times New Roman"/>
          <w:sz w:val="24"/>
          <w:szCs w:val="24"/>
          <w:lang w:eastAsia="ru-RU"/>
        </w:rPr>
        <w:t> га;</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производственного использования и коммунально-складского назначения - 1,</w:t>
      </w:r>
      <w:r w:rsidR="0071290F">
        <w:rPr>
          <w:rFonts w:ascii="Times New Roman" w:eastAsia="Times New Roman" w:hAnsi="Times New Roman"/>
          <w:sz w:val="24"/>
          <w:szCs w:val="24"/>
          <w:lang w:eastAsia="ru-RU"/>
        </w:rPr>
        <w:t>52</w:t>
      </w:r>
      <w:r w:rsidRPr="00604D99">
        <w:rPr>
          <w:rFonts w:ascii="Times New Roman" w:eastAsia="Times New Roman" w:hAnsi="Times New Roman"/>
          <w:sz w:val="24"/>
          <w:szCs w:val="24"/>
          <w:lang w:eastAsia="ru-RU"/>
        </w:rPr>
        <w:t xml:space="preserve"> га;</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данным администрации Бахчисарайского района на 01.01.2014 г., на территории Тенистовского сельского поселения имеется четыре земельных участка суммарной площадью 0,042 га, находящихся в государственной собственности:</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один участок площадью 0,030 га на территории поселения, категория «земли связи», землепользователь – ООО "Астелит";</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один участок площадью 0,010 га на территории поселения, категория «земли связи», землепользователь – ЗАО "Украинские радиосистемы";</w:t>
      </w:r>
    </w:p>
    <w:p w:rsidR="00C1297F" w:rsidRPr="00604D99" w:rsidRDefault="00C1297F" w:rsidP="00D16607">
      <w:pPr>
        <w:suppressAutoHyphens/>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2 участка площадью 0,0024 га на территории поселения, категория «земли транспорта», землепользователь – ГАО «Черноморнефтегаз». </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Соответственно, оставшаяся часть земель находится в коммунальной и частной собственности. Информации о наличии земельных участков в коммунальной и частной собственности на территории Тенистовского</w:t>
      </w:r>
      <w:r w:rsidRPr="00604D99">
        <w:rPr>
          <w:rFonts w:ascii="Arial" w:eastAsia="Times New Roman" w:hAnsi="Arial"/>
          <w:sz w:val="24"/>
          <w:szCs w:val="24"/>
          <w:lang w:eastAsia="ru-RU"/>
        </w:rPr>
        <w:t xml:space="preserve"> </w:t>
      </w:r>
      <w:r w:rsidRPr="00604D99">
        <w:rPr>
          <w:rFonts w:ascii="Times New Roman" w:eastAsia="Times New Roman" w:hAnsi="Times New Roman"/>
          <w:sz w:val="24"/>
          <w:szCs w:val="24"/>
          <w:lang w:eastAsia="ru-RU"/>
        </w:rPr>
        <w:t>сельского поселения не имеется.</w:t>
      </w:r>
    </w:p>
    <w:p w:rsidR="007320ED" w:rsidRPr="00604D99" w:rsidRDefault="007320ED" w:rsidP="007320ED">
      <w:pPr>
        <w:pStyle w:val="aff1"/>
        <w:spacing w:after="0"/>
        <w:rPr>
          <w:lang w:eastAsia="en-US"/>
        </w:rPr>
      </w:pPr>
    </w:p>
    <w:p w:rsidR="00A03238" w:rsidRPr="00604D99" w:rsidRDefault="00A03238" w:rsidP="00755B57">
      <w:pPr>
        <w:pStyle w:val="26"/>
      </w:pPr>
      <w:bookmarkStart w:id="25" w:name="_Toc494029358"/>
      <w:bookmarkStart w:id="26" w:name="_Toc59100688"/>
      <w:r w:rsidRPr="00604D99">
        <w:t>1.4 Современное состояние планировки и застройки, баланс территории</w:t>
      </w:r>
      <w:bookmarkEnd w:id="25"/>
      <w:bookmarkEnd w:id="26"/>
      <w:r w:rsidRPr="00604D99">
        <w:t xml:space="preserve"> </w:t>
      </w:r>
    </w:p>
    <w:p w:rsidR="00C1297F" w:rsidRPr="00604D99" w:rsidRDefault="00C1297F" w:rsidP="00C1297F">
      <w:pPr>
        <w:pStyle w:val="aff1"/>
        <w:spacing w:after="0"/>
        <w:rPr>
          <w:lang w:eastAsia="en-US"/>
        </w:rPr>
      </w:pP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Планировку территории населенных пунктов Тенистовского сельского поселения сложно </w:t>
      </w:r>
      <w:r w:rsidR="00D16607">
        <w:rPr>
          <w:rFonts w:ascii="Times New Roman" w:eastAsia="Times New Roman" w:hAnsi="Times New Roman"/>
          <w:sz w:val="24"/>
          <w:szCs w:val="24"/>
          <w:lang w:eastAsia="ru-RU"/>
        </w:rPr>
        <w:t>охарактеризовать как регулярную</w:t>
      </w:r>
      <w:r w:rsidRPr="00604D99">
        <w:rPr>
          <w:rFonts w:ascii="Times New Roman" w:eastAsia="Times New Roman" w:hAnsi="Times New Roman"/>
          <w:sz w:val="24"/>
          <w:szCs w:val="24"/>
          <w:lang w:eastAsia="ru-RU"/>
        </w:rPr>
        <w:t>, так ка</w:t>
      </w:r>
      <w:r w:rsidR="00D16607">
        <w:rPr>
          <w:rFonts w:ascii="Times New Roman" w:eastAsia="Times New Roman" w:hAnsi="Times New Roman"/>
          <w:sz w:val="24"/>
          <w:szCs w:val="24"/>
          <w:lang w:eastAsia="ru-RU"/>
        </w:rPr>
        <w:t xml:space="preserve">к она имеет живописных характер, обусловленный </w:t>
      </w:r>
      <w:r w:rsidRPr="00604D99">
        <w:rPr>
          <w:rFonts w:ascii="Times New Roman" w:eastAsia="Times New Roman" w:hAnsi="Times New Roman"/>
          <w:sz w:val="24"/>
          <w:szCs w:val="24"/>
          <w:lang w:eastAsia="ru-RU"/>
        </w:rPr>
        <w:t>рельефом и природными условиями.</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своей структуре земли населенных пунктов представляют собой селитебные территории с участками производственного, коммунально-складского и транспортного назначения.</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Застройка представлена в основном индивидуальными жил</w:t>
      </w:r>
      <w:r w:rsidR="00D16607">
        <w:rPr>
          <w:rFonts w:ascii="Times New Roman" w:eastAsia="Times New Roman" w:hAnsi="Times New Roman"/>
          <w:sz w:val="24"/>
          <w:szCs w:val="24"/>
          <w:lang w:eastAsia="ru-RU"/>
        </w:rPr>
        <w:t xml:space="preserve">ыми домами. В селах Тенистое и с. </w:t>
      </w:r>
      <w:r w:rsidRPr="00604D99">
        <w:rPr>
          <w:rFonts w:ascii="Times New Roman" w:eastAsia="Times New Roman" w:hAnsi="Times New Roman"/>
          <w:sz w:val="24"/>
          <w:szCs w:val="24"/>
          <w:lang w:eastAsia="ru-RU"/>
        </w:rPr>
        <w:t>Айвовое имеются объекты малоэтажной жилой застройки, а также в селе Тенистое есть 4-х этажное жилое здание, относящееся к объектам среднеэтажной жилой застройки.</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Зоны общественного назначения представлены в основном торговыми объектами, рассредоточенными в жилой застройке.  В центральном селе Тенистое сформировано ядро общественно-делового назначения, в состав которого входят объекты образования, </w:t>
      </w:r>
      <w:r w:rsidRPr="00604D99">
        <w:rPr>
          <w:rFonts w:ascii="Times New Roman" w:eastAsia="Times New Roman" w:hAnsi="Times New Roman"/>
          <w:sz w:val="24"/>
          <w:szCs w:val="24"/>
          <w:lang w:eastAsia="ru-RU"/>
        </w:rPr>
        <w:lastRenderedPageBreak/>
        <w:t>здравоохранения, культурно-досугового, спортивного, административного, социального назначения. Расположена данная зона в центральной части села.</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границах села Суворово расположена свиноферма на 500 голов и площадка недействующего предприятия по производству вина, у северной границы расположен м</w:t>
      </w:r>
      <w:r w:rsidR="00D16607">
        <w:rPr>
          <w:rFonts w:ascii="Times New Roman" w:eastAsia="Times New Roman" w:hAnsi="Times New Roman"/>
          <w:sz w:val="24"/>
          <w:szCs w:val="24"/>
          <w:lang w:eastAsia="ru-RU"/>
        </w:rPr>
        <w:t xml:space="preserve">ашинно-тракторный двор. В селе </w:t>
      </w:r>
      <w:r w:rsidRPr="00604D99">
        <w:rPr>
          <w:rFonts w:ascii="Times New Roman" w:eastAsia="Times New Roman" w:hAnsi="Times New Roman"/>
          <w:sz w:val="24"/>
          <w:szCs w:val="24"/>
          <w:lang w:eastAsia="ru-RU"/>
        </w:rPr>
        <w:t xml:space="preserve">Некрасовка расположена недействующая ферма КРС, в селе Тенистое расположены холодильники в границах коммунально-складской зоны. </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 территории Тенистовского сельского поселения расположены склад минеральных удобрений к северо-западу от с. Тенистое, недействующая свиноферма в с. Айвовое и зерноток.</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w:t>
      </w:r>
    </w:p>
    <w:p w:rsidR="00C1297F" w:rsidRPr="00604D99" w:rsidRDefault="00C1297F" w:rsidP="00D16607">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 территории Тенистовского поселения имеются несколько кладбищ, как действующих, так и закрытых, часть из них расположены в границах населенных пунктов: в с. Суворово, в с. Айвовое, в с. Некрасовка.</w:t>
      </w:r>
      <w:r w:rsidR="00F76994">
        <w:rPr>
          <w:rFonts w:ascii="Times New Roman" w:eastAsia="Times New Roman" w:hAnsi="Times New Roman"/>
          <w:sz w:val="24"/>
          <w:szCs w:val="24"/>
          <w:lang w:eastAsia="ru-RU"/>
        </w:rPr>
        <w:t xml:space="preserve"> Одно из кладбищ (к северу от села Тенистое) частично расположено на землях лесного фонда.</w:t>
      </w:r>
    </w:p>
    <w:p w:rsidR="00C1297F" w:rsidRPr="00604D99" w:rsidRDefault="00C1297F" w:rsidP="00D16607">
      <w:pPr>
        <w:suppressAutoHyphens/>
        <w:spacing w:after="0" w:line="240" w:lineRule="auto"/>
        <w:ind w:firstLine="720"/>
        <w:jc w:val="both"/>
        <w:rPr>
          <w:sz w:val="24"/>
          <w:szCs w:val="24"/>
        </w:rPr>
      </w:pPr>
      <w:r w:rsidRPr="00604D99">
        <w:rPr>
          <w:rFonts w:ascii="Times New Roman" w:eastAsia="Times New Roman" w:hAnsi="Times New Roman"/>
          <w:sz w:val="24"/>
          <w:szCs w:val="24"/>
          <w:lang w:eastAsia="ru-RU"/>
        </w:rPr>
        <w:t>Рекреационную зону поселения составляют природные территории, занятые древесной и кустарниковой растительностью, а также земли лесного фонда. Баланс территорий представлен в таблице 1.4-1.</w:t>
      </w:r>
    </w:p>
    <w:p w:rsidR="00C1297F" w:rsidRPr="00604D99" w:rsidRDefault="00C1297F" w:rsidP="00C1297F">
      <w:pPr>
        <w:pStyle w:val="aff1"/>
        <w:spacing w:after="0"/>
        <w:jc w:val="right"/>
        <w:rPr>
          <w:rFonts w:eastAsia="Calibri"/>
          <w:sz w:val="24"/>
          <w:szCs w:val="24"/>
        </w:rPr>
      </w:pPr>
      <w:r w:rsidRPr="00604D99">
        <w:rPr>
          <w:rFonts w:eastAsia="Calibri"/>
          <w:sz w:val="24"/>
          <w:szCs w:val="24"/>
        </w:rPr>
        <w:t>Таблица 1.4-1</w:t>
      </w:r>
    </w:p>
    <w:p w:rsidR="00C1297F" w:rsidRPr="00604D99" w:rsidRDefault="00C1297F" w:rsidP="00D16607">
      <w:pPr>
        <w:spacing w:after="120" w:line="240" w:lineRule="auto"/>
        <w:ind w:firstLine="72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Баланс территорий муниципального образования Тенистовское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5"/>
        <w:gridCol w:w="6753"/>
        <w:gridCol w:w="1261"/>
        <w:gridCol w:w="618"/>
        <w:gridCol w:w="634"/>
      </w:tblGrid>
      <w:tr w:rsidR="00C1297F" w:rsidRPr="00604D99" w:rsidTr="00D16607">
        <w:trPr>
          <w:trHeight w:val="20"/>
          <w:tblHeader/>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 п/п</w:t>
            </w:r>
          </w:p>
        </w:tc>
        <w:tc>
          <w:tcPr>
            <w:tcW w:w="3400" w:type="pct"/>
            <w:tcMar>
              <w:top w:w="0" w:type="dxa"/>
              <w:left w:w="28" w:type="dxa"/>
              <w:bottom w:w="0" w:type="dxa"/>
              <w:right w:w="28" w:type="dxa"/>
            </w:tcMar>
            <w:vAlign w:val="center"/>
          </w:tcPr>
          <w:p w:rsidR="00C1297F" w:rsidRPr="0071290F" w:rsidRDefault="00C1297F" w:rsidP="00D16607">
            <w:pPr>
              <w:autoSpaceDE w:val="0"/>
              <w:autoSpaceDN w:val="0"/>
              <w:spacing w:after="0" w:line="240" w:lineRule="auto"/>
              <w:jc w:val="center"/>
              <w:rPr>
                <w:rFonts w:ascii="Times New Roman" w:hAnsi="Times New Roman"/>
                <w:sz w:val="24"/>
                <w:szCs w:val="24"/>
              </w:rPr>
            </w:pPr>
            <w:r w:rsidRPr="0071290F">
              <w:rPr>
                <w:rFonts w:ascii="Times New Roman" w:hAnsi="Times New Roman"/>
                <w:sz w:val="24"/>
                <w:szCs w:val="24"/>
              </w:rPr>
              <w:t xml:space="preserve">Наименование </w:t>
            </w:r>
          </w:p>
        </w:tc>
        <w:tc>
          <w:tcPr>
            <w:tcW w:w="635" w:type="pct"/>
            <w:tcMar>
              <w:top w:w="0" w:type="dxa"/>
              <w:left w:w="28" w:type="dxa"/>
              <w:bottom w:w="0" w:type="dxa"/>
              <w:right w:w="28" w:type="dxa"/>
            </w:tcMar>
            <w:vAlign w:val="center"/>
          </w:tcPr>
          <w:p w:rsidR="00C1297F" w:rsidRPr="0071290F" w:rsidRDefault="00C1297F" w:rsidP="00D16607">
            <w:pPr>
              <w:autoSpaceDE w:val="0"/>
              <w:autoSpaceDN w:val="0"/>
              <w:spacing w:after="0" w:line="240" w:lineRule="auto"/>
              <w:jc w:val="center"/>
              <w:rPr>
                <w:rFonts w:ascii="Times New Roman" w:hAnsi="Times New Roman"/>
                <w:sz w:val="24"/>
                <w:szCs w:val="24"/>
              </w:rPr>
            </w:pPr>
            <w:r w:rsidRPr="0071290F">
              <w:rPr>
                <w:rFonts w:ascii="Times New Roman" w:hAnsi="Times New Roman"/>
                <w:sz w:val="24"/>
                <w:szCs w:val="24"/>
              </w:rPr>
              <w:t>Площадь, га</w:t>
            </w:r>
          </w:p>
        </w:tc>
        <w:tc>
          <w:tcPr>
            <w:tcW w:w="630" w:type="pct"/>
            <w:gridSpan w:val="2"/>
            <w:vAlign w:val="center"/>
          </w:tcPr>
          <w:p w:rsidR="00C1297F" w:rsidRPr="0071290F" w:rsidRDefault="00C1297F" w:rsidP="00D16607">
            <w:pPr>
              <w:autoSpaceDE w:val="0"/>
              <w:autoSpaceDN w:val="0"/>
              <w:spacing w:after="0" w:line="240" w:lineRule="auto"/>
              <w:jc w:val="center"/>
              <w:rPr>
                <w:rFonts w:ascii="Times New Roman" w:hAnsi="Times New Roman"/>
                <w:sz w:val="24"/>
                <w:szCs w:val="24"/>
              </w:rPr>
            </w:pPr>
            <w:r w:rsidRPr="0071290F">
              <w:rPr>
                <w:rFonts w:ascii="Times New Roman" w:hAnsi="Times New Roman"/>
                <w:sz w:val="24"/>
                <w:szCs w:val="24"/>
              </w:rPr>
              <w:t>%</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Площадь МО Тенистовское сельское поселение</w:t>
            </w:r>
          </w:p>
        </w:tc>
        <w:tc>
          <w:tcPr>
            <w:tcW w:w="635" w:type="pct"/>
            <w:tcMar>
              <w:top w:w="0" w:type="dxa"/>
              <w:left w:w="28" w:type="dxa"/>
              <w:bottom w:w="0" w:type="dxa"/>
              <w:right w:w="28" w:type="dxa"/>
            </w:tcMar>
            <w:vAlign w:val="center"/>
          </w:tcPr>
          <w:p w:rsidR="00C1297F" w:rsidRPr="0071290F" w:rsidRDefault="0081498D" w:rsidP="00D16607">
            <w:pPr>
              <w:pStyle w:val="S8"/>
              <w:ind w:firstLine="0"/>
              <w:jc w:val="center"/>
              <w:rPr>
                <w:b/>
                <w:sz w:val="24"/>
                <w:lang w:eastAsia="ru-RU"/>
              </w:rPr>
            </w:pPr>
            <w:r w:rsidRPr="0071290F">
              <w:rPr>
                <w:b/>
                <w:sz w:val="24"/>
                <w:lang w:eastAsia="ru-RU"/>
              </w:rPr>
              <w:t>5695,4</w:t>
            </w:r>
          </w:p>
        </w:tc>
        <w:tc>
          <w:tcPr>
            <w:tcW w:w="630" w:type="pct"/>
            <w:gridSpan w:val="2"/>
            <w:vAlign w:val="center"/>
          </w:tcPr>
          <w:p w:rsidR="00C1297F" w:rsidRPr="0071290F" w:rsidRDefault="00C1297F" w:rsidP="00D16607">
            <w:pPr>
              <w:pStyle w:val="S8"/>
              <w:ind w:firstLine="0"/>
              <w:jc w:val="center"/>
              <w:rPr>
                <w:sz w:val="24"/>
                <w:lang w:eastAsia="ru-RU"/>
              </w:rPr>
            </w:pPr>
            <w:r w:rsidRPr="0071290F">
              <w:rPr>
                <w:sz w:val="24"/>
                <w:lang w:eastAsia="ru-RU"/>
              </w:rPr>
              <w:t>100</w:t>
            </w:r>
          </w:p>
        </w:tc>
      </w:tr>
      <w:tr w:rsidR="00C1297F" w:rsidRPr="00604D99" w:rsidTr="00D16607">
        <w:trPr>
          <w:trHeight w:val="20"/>
          <w:jc w:val="center"/>
        </w:trPr>
        <w:tc>
          <w:tcPr>
            <w:tcW w:w="335" w:type="pct"/>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 xml:space="preserve">Территория населенных пунктов </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с. Тенистое</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с. Суворово</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-с. Айвовое</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-с. Некрасовка</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-с. Красная Заря</w:t>
            </w:r>
          </w:p>
        </w:tc>
        <w:tc>
          <w:tcPr>
            <w:tcW w:w="635" w:type="pct"/>
            <w:tcMar>
              <w:top w:w="0" w:type="dxa"/>
              <w:left w:w="28" w:type="dxa"/>
              <w:bottom w:w="0" w:type="dxa"/>
              <w:right w:w="28" w:type="dxa"/>
            </w:tcMar>
            <w:vAlign w:val="center"/>
          </w:tcPr>
          <w:p w:rsidR="005652FA" w:rsidRPr="0071290F" w:rsidRDefault="0071290F" w:rsidP="00D16607">
            <w:pPr>
              <w:pStyle w:val="S8"/>
              <w:ind w:firstLine="0"/>
              <w:jc w:val="center"/>
              <w:rPr>
                <w:b/>
                <w:sz w:val="24"/>
                <w:lang w:eastAsia="ru-RU"/>
              </w:rPr>
            </w:pPr>
            <w:r w:rsidRPr="0071290F">
              <w:rPr>
                <w:b/>
                <w:sz w:val="24"/>
                <w:lang w:eastAsia="ru-RU"/>
              </w:rPr>
              <w:t>266,36</w:t>
            </w:r>
          </w:p>
          <w:p w:rsidR="005652FA" w:rsidRPr="0071290F" w:rsidRDefault="005652FA" w:rsidP="00D16607">
            <w:pPr>
              <w:pStyle w:val="S8"/>
              <w:ind w:firstLine="0"/>
              <w:jc w:val="center"/>
              <w:rPr>
                <w:rFonts w:eastAsia="Calibri"/>
                <w:i/>
                <w:sz w:val="24"/>
              </w:rPr>
            </w:pPr>
            <w:r w:rsidRPr="0071290F">
              <w:rPr>
                <w:rFonts w:eastAsia="Calibri"/>
                <w:i/>
                <w:sz w:val="24"/>
              </w:rPr>
              <w:t>105,57</w:t>
            </w:r>
          </w:p>
          <w:p w:rsidR="005652FA" w:rsidRPr="0071290F" w:rsidRDefault="005652FA" w:rsidP="00D16607">
            <w:pPr>
              <w:pStyle w:val="S8"/>
              <w:ind w:firstLine="0"/>
              <w:jc w:val="center"/>
              <w:rPr>
                <w:rFonts w:eastAsia="Calibri"/>
                <w:i/>
                <w:sz w:val="24"/>
              </w:rPr>
            </w:pPr>
            <w:r w:rsidRPr="0071290F">
              <w:rPr>
                <w:rFonts w:eastAsia="Calibri"/>
                <w:i/>
                <w:sz w:val="24"/>
              </w:rPr>
              <w:t>59,25</w:t>
            </w:r>
          </w:p>
          <w:p w:rsidR="005652FA" w:rsidRPr="0071290F" w:rsidRDefault="005652FA" w:rsidP="00D16607">
            <w:pPr>
              <w:pStyle w:val="S8"/>
              <w:ind w:firstLine="0"/>
              <w:jc w:val="center"/>
              <w:rPr>
                <w:rFonts w:eastAsia="Calibri"/>
                <w:i/>
                <w:sz w:val="24"/>
              </w:rPr>
            </w:pPr>
            <w:r w:rsidRPr="0071290F">
              <w:rPr>
                <w:rFonts w:eastAsia="Calibri"/>
                <w:i/>
                <w:sz w:val="24"/>
              </w:rPr>
              <w:t>45,85</w:t>
            </w:r>
          </w:p>
          <w:p w:rsidR="005652FA" w:rsidRPr="0071290F" w:rsidRDefault="005652FA" w:rsidP="00D16607">
            <w:pPr>
              <w:pStyle w:val="S8"/>
              <w:ind w:firstLine="0"/>
              <w:jc w:val="center"/>
              <w:rPr>
                <w:rFonts w:eastAsia="Calibri"/>
                <w:i/>
                <w:sz w:val="24"/>
              </w:rPr>
            </w:pPr>
            <w:r w:rsidRPr="0071290F">
              <w:rPr>
                <w:rFonts w:eastAsia="Calibri"/>
                <w:i/>
                <w:sz w:val="24"/>
              </w:rPr>
              <w:t>2</w:t>
            </w:r>
            <w:r w:rsidR="0071290F" w:rsidRPr="0071290F">
              <w:rPr>
                <w:rFonts w:eastAsia="Calibri"/>
                <w:i/>
                <w:sz w:val="24"/>
              </w:rPr>
              <w:t>8</w:t>
            </w:r>
            <w:r w:rsidRPr="0071290F">
              <w:rPr>
                <w:rFonts w:eastAsia="Calibri"/>
                <w:i/>
                <w:sz w:val="24"/>
              </w:rPr>
              <w:t>,58</w:t>
            </w:r>
          </w:p>
          <w:p w:rsidR="00C1297F" w:rsidRPr="0071290F" w:rsidRDefault="005652FA" w:rsidP="00D16607">
            <w:pPr>
              <w:pStyle w:val="S8"/>
              <w:ind w:firstLine="0"/>
              <w:jc w:val="center"/>
              <w:rPr>
                <w:sz w:val="24"/>
                <w:lang w:eastAsia="ru-RU"/>
              </w:rPr>
            </w:pPr>
            <w:r w:rsidRPr="0071290F">
              <w:rPr>
                <w:rFonts w:eastAsia="Calibri"/>
                <w:i/>
                <w:sz w:val="24"/>
              </w:rPr>
              <w:t>27,11</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r w:rsidRPr="0071290F">
              <w:rPr>
                <w:sz w:val="24"/>
                <w:lang w:eastAsia="ru-RU"/>
              </w:rPr>
              <w:t>4,7</w:t>
            </w:r>
          </w:p>
        </w:tc>
        <w:tc>
          <w:tcPr>
            <w:tcW w:w="319" w:type="pct"/>
            <w:tcBorders>
              <w:left w:val="single" w:sz="4" w:space="0" w:color="auto"/>
            </w:tcBorders>
            <w:vAlign w:val="center"/>
          </w:tcPr>
          <w:p w:rsidR="00C1297F" w:rsidRPr="0071290F" w:rsidRDefault="00C1297F" w:rsidP="00D16607">
            <w:pPr>
              <w:pStyle w:val="S8"/>
              <w:ind w:firstLine="0"/>
              <w:jc w:val="center"/>
              <w:rPr>
                <w:i/>
                <w:sz w:val="24"/>
                <w:lang w:eastAsia="ru-RU"/>
              </w:rPr>
            </w:pPr>
            <w:r w:rsidRPr="0071290F">
              <w:rPr>
                <w:i/>
                <w:sz w:val="24"/>
                <w:lang w:eastAsia="ru-RU"/>
              </w:rPr>
              <w:t>100</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1.1</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Территории жилого назначения</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rFonts w:eastAsia="Calibri"/>
                <w:i/>
                <w:sz w:val="24"/>
              </w:rPr>
            </w:pPr>
            <w:r w:rsidRPr="0071290F">
              <w:rPr>
                <w:rFonts w:eastAsia="Calibri"/>
                <w:i/>
                <w:sz w:val="24"/>
              </w:rPr>
              <w:t>149,87</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71290F" w:rsidP="00D16607">
            <w:pPr>
              <w:pStyle w:val="S8"/>
              <w:ind w:firstLine="0"/>
              <w:jc w:val="center"/>
              <w:rPr>
                <w:i/>
                <w:sz w:val="24"/>
                <w:lang w:eastAsia="ru-RU"/>
              </w:rPr>
            </w:pPr>
            <w:r w:rsidRPr="0071290F">
              <w:rPr>
                <w:rFonts w:eastAsia="Calibri"/>
                <w:i/>
                <w:sz w:val="24"/>
              </w:rPr>
              <w:t>56,3</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1.2</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Территории общественного назначения</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i/>
                <w:sz w:val="24"/>
                <w:lang w:eastAsia="ru-RU"/>
              </w:rPr>
            </w:pPr>
            <w:r w:rsidRPr="0071290F">
              <w:rPr>
                <w:i/>
                <w:sz w:val="24"/>
                <w:lang w:eastAsia="ru-RU"/>
              </w:rPr>
              <w:t>7,54</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71290F" w:rsidP="00D16607">
            <w:pPr>
              <w:pStyle w:val="S8"/>
              <w:ind w:firstLine="0"/>
              <w:jc w:val="center"/>
              <w:rPr>
                <w:i/>
                <w:sz w:val="24"/>
                <w:lang w:eastAsia="ru-RU"/>
              </w:rPr>
            </w:pPr>
            <w:r w:rsidRPr="0071290F">
              <w:rPr>
                <w:i/>
                <w:sz w:val="24"/>
                <w:lang w:eastAsia="ru-RU"/>
              </w:rPr>
              <w:t>2,8</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1.3</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xml:space="preserve">Территории рекреационного назначения </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i/>
                <w:sz w:val="24"/>
                <w:lang w:eastAsia="ru-RU"/>
              </w:rPr>
            </w:pPr>
            <w:r w:rsidRPr="0071290F">
              <w:rPr>
                <w:i/>
                <w:sz w:val="24"/>
                <w:lang w:eastAsia="ru-RU"/>
              </w:rPr>
              <w:t>11,28</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71290F" w:rsidP="00D16607">
            <w:pPr>
              <w:pStyle w:val="S8"/>
              <w:ind w:firstLine="0"/>
              <w:jc w:val="center"/>
              <w:rPr>
                <w:i/>
                <w:sz w:val="24"/>
                <w:lang w:eastAsia="ru-RU"/>
              </w:rPr>
            </w:pPr>
            <w:r w:rsidRPr="0071290F">
              <w:rPr>
                <w:i/>
                <w:sz w:val="24"/>
                <w:lang w:eastAsia="ru-RU"/>
              </w:rPr>
              <w:t>4,2</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1.4</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Территории сельскохозяйственного использования</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i/>
                <w:sz w:val="24"/>
                <w:lang w:eastAsia="ru-RU"/>
              </w:rPr>
            </w:pPr>
            <w:r w:rsidRPr="0071290F">
              <w:rPr>
                <w:i/>
                <w:sz w:val="24"/>
                <w:lang w:eastAsia="ru-RU"/>
              </w:rPr>
              <w:t>65,9</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71290F" w:rsidP="00D16607">
            <w:pPr>
              <w:pStyle w:val="S8"/>
              <w:ind w:firstLine="0"/>
              <w:jc w:val="center"/>
              <w:rPr>
                <w:i/>
                <w:sz w:val="24"/>
                <w:lang w:eastAsia="ru-RU"/>
              </w:rPr>
            </w:pPr>
            <w:r w:rsidRPr="0071290F">
              <w:rPr>
                <w:i/>
                <w:sz w:val="24"/>
                <w:lang w:eastAsia="ru-RU"/>
              </w:rPr>
              <w:t>24,7</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1.5</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Территории специального назначения (кладбища)</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i/>
                <w:sz w:val="24"/>
                <w:lang w:eastAsia="ru-RU"/>
              </w:rPr>
            </w:pPr>
            <w:r w:rsidRPr="0071290F">
              <w:rPr>
                <w:i/>
                <w:sz w:val="24"/>
                <w:lang w:eastAsia="ru-RU"/>
              </w:rPr>
              <w:t>1,0</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C1297F" w:rsidP="00D16607">
            <w:pPr>
              <w:pStyle w:val="S8"/>
              <w:ind w:firstLine="0"/>
              <w:jc w:val="center"/>
              <w:rPr>
                <w:i/>
                <w:sz w:val="24"/>
                <w:lang w:eastAsia="ru-RU"/>
              </w:rPr>
            </w:pPr>
            <w:r w:rsidRPr="0071290F">
              <w:rPr>
                <w:i/>
                <w:sz w:val="24"/>
                <w:lang w:eastAsia="ru-RU"/>
              </w:rPr>
              <w:t>0,4</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1.6</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xml:space="preserve">Территории </w:t>
            </w:r>
            <w:r w:rsidRPr="0071290F">
              <w:rPr>
                <w:rFonts w:ascii="Times New Roman" w:eastAsia="Times New Roman" w:hAnsi="Times New Roman"/>
                <w:sz w:val="24"/>
                <w:szCs w:val="24"/>
                <w:lang w:eastAsia="ru-RU"/>
              </w:rPr>
              <w:t>производственного использования и коммунально-складского назначения</w:t>
            </w:r>
          </w:p>
        </w:tc>
        <w:tc>
          <w:tcPr>
            <w:tcW w:w="635" w:type="pct"/>
            <w:tcMar>
              <w:top w:w="0" w:type="dxa"/>
              <w:left w:w="28" w:type="dxa"/>
              <w:bottom w:w="0" w:type="dxa"/>
              <w:right w:w="28" w:type="dxa"/>
            </w:tcMar>
            <w:vAlign w:val="center"/>
          </w:tcPr>
          <w:p w:rsidR="00C1297F" w:rsidRPr="0071290F" w:rsidRDefault="00C1297F" w:rsidP="00D16607">
            <w:pPr>
              <w:pStyle w:val="S8"/>
              <w:ind w:firstLine="0"/>
              <w:jc w:val="center"/>
              <w:rPr>
                <w:i/>
                <w:sz w:val="24"/>
                <w:lang w:eastAsia="ru-RU"/>
              </w:rPr>
            </w:pPr>
            <w:r w:rsidRPr="0071290F">
              <w:rPr>
                <w:i/>
                <w:sz w:val="24"/>
                <w:lang w:eastAsia="ru-RU"/>
              </w:rPr>
              <w:t>1,</w:t>
            </w:r>
            <w:r w:rsidR="0071290F" w:rsidRPr="0071290F">
              <w:rPr>
                <w:i/>
                <w:sz w:val="24"/>
                <w:lang w:eastAsia="ru-RU"/>
              </w:rPr>
              <w:t>57</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C1297F" w:rsidP="00D16607">
            <w:pPr>
              <w:pStyle w:val="S8"/>
              <w:ind w:firstLine="0"/>
              <w:jc w:val="center"/>
              <w:rPr>
                <w:i/>
                <w:sz w:val="24"/>
                <w:lang w:eastAsia="ru-RU"/>
              </w:rPr>
            </w:pPr>
            <w:r w:rsidRPr="0071290F">
              <w:rPr>
                <w:i/>
                <w:sz w:val="24"/>
                <w:lang w:eastAsia="ru-RU"/>
              </w:rPr>
              <w:t>0,6</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1.7</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Территории инженерно-транспортной инфраструктуры</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i/>
                <w:sz w:val="24"/>
                <w:lang w:eastAsia="ru-RU"/>
              </w:rPr>
            </w:pPr>
            <w:r w:rsidRPr="0071290F">
              <w:rPr>
                <w:i/>
                <w:sz w:val="24"/>
                <w:lang w:eastAsia="ru-RU"/>
              </w:rPr>
              <w:t>29,2</w:t>
            </w:r>
          </w:p>
        </w:tc>
        <w:tc>
          <w:tcPr>
            <w:tcW w:w="311" w:type="pct"/>
            <w:tcBorders>
              <w:right w:val="single" w:sz="4" w:space="0" w:color="auto"/>
            </w:tcBorders>
            <w:vAlign w:val="center"/>
          </w:tcPr>
          <w:p w:rsidR="00C1297F" w:rsidRPr="0071290F" w:rsidRDefault="00C1297F" w:rsidP="00D16607">
            <w:pPr>
              <w:pStyle w:val="S8"/>
              <w:ind w:firstLine="0"/>
              <w:jc w:val="center"/>
              <w:rPr>
                <w:sz w:val="24"/>
                <w:lang w:eastAsia="ru-RU"/>
              </w:rPr>
            </w:pPr>
          </w:p>
        </w:tc>
        <w:tc>
          <w:tcPr>
            <w:tcW w:w="319" w:type="pct"/>
            <w:tcBorders>
              <w:left w:val="single" w:sz="4" w:space="0" w:color="auto"/>
            </w:tcBorders>
            <w:vAlign w:val="center"/>
          </w:tcPr>
          <w:p w:rsidR="00C1297F" w:rsidRPr="0071290F" w:rsidRDefault="0071290F" w:rsidP="00D16607">
            <w:pPr>
              <w:pStyle w:val="S8"/>
              <w:ind w:firstLine="0"/>
              <w:jc w:val="center"/>
              <w:rPr>
                <w:i/>
                <w:sz w:val="24"/>
                <w:lang w:eastAsia="ru-RU"/>
              </w:rPr>
            </w:pPr>
            <w:r w:rsidRPr="0071290F">
              <w:rPr>
                <w:i/>
                <w:sz w:val="24"/>
                <w:lang w:eastAsia="ru-RU"/>
              </w:rPr>
              <w:t>11,0</w:t>
            </w:r>
          </w:p>
        </w:tc>
      </w:tr>
      <w:tr w:rsidR="00C1297F" w:rsidRPr="00604D99" w:rsidTr="00D16607">
        <w:trPr>
          <w:trHeight w:val="20"/>
          <w:jc w:val="center"/>
        </w:trPr>
        <w:tc>
          <w:tcPr>
            <w:tcW w:w="335" w:type="pct"/>
            <w:vAlign w:val="center"/>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2</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 xml:space="preserve">Территории </w:t>
            </w:r>
            <w:r w:rsidRPr="0071290F">
              <w:rPr>
                <w:rFonts w:ascii="Times New Roman" w:eastAsia="Times New Roman" w:hAnsi="Times New Roman"/>
                <w:b/>
                <w:sz w:val="24"/>
                <w:szCs w:val="24"/>
                <w:lang w:eastAsia="ru-RU"/>
              </w:rPr>
              <w:t>производственного использования и коммунально-складского назначения</w:t>
            </w:r>
          </w:p>
        </w:tc>
        <w:tc>
          <w:tcPr>
            <w:tcW w:w="635" w:type="pct"/>
            <w:tcMar>
              <w:top w:w="0" w:type="dxa"/>
              <w:left w:w="28" w:type="dxa"/>
              <w:bottom w:w="0" w:type="dxa"/>
              <w:right w:w="28" w:type="dxa"/>
            </w:tcMar>
            <w:vAlign w:val="center"/>
          </w:tcPr>
          <w:p w:rsidR="00C1297F" w:rsidRPr="0071290F" w:rsidRDefault="00C1297F" w:rsidP="00D16607">
            <w:pPr>
              <w:pStyle w:val="S8"/>
              <w:ind w:firstLine="0"/>
              <w:jc w:val="center"/>
              <w:rPr>
                <w:b/>
                <w:sz w:val="24"/>
                <w:lang w:eastAsia="ru-RU"/>
              </w:rPr>
            </w:pPr>
            <w:r w:rsidRPr="0071290F">
              <w:rPr>
                <w:b/>
                <w:sz w:val="24"/>
                <w:lang w:eastAsia="ru-RU"/>
              </w:rPr>
              <w:t>1,</w:t>
            </w:r>
            <w:r w:rsidR="0071290F">
              <w:rPr>
                <w:b/>
                <w:sz w:val="24"/>
                <w:lang w:eastAsia="ru-RU"/>
              </w:rPr>
              <w:t>52</w:t>
            </w:r>
          </w:p>
        </w:tc>
        <w:tc>
          <w:tcPr>
            <w:tcW w:w="630" w:type="pct"/>
            <w:gridSpan w:val="2"/>
            <w:vAlign w:val="center"/>
          </w:tcPr>
          <w:p w:rsidR="00C1297F" w:rsidRPr="0071290F" w:rsidRDefault="0071290F" w:rsidP="00D16607">
            <w:pPr>
              <w:pStyle w:val="S8"/>
              <w:ind w:firstLine="0"/>
              <w:jc w:val="center"/>
              <w:rPr>
                <w:sz w:val="24"/>
                <w:lang w:eastAsia="ru-RU"/>
              </w:rPr>
            </w:pPr>
            <w:r>
              <w:rPr>
                <w:sz w:val="24"/>
                <w:lang w:eastAsia="ru-RU"/>
              </w:rPr>
              <w:t>-</w:t>
            </w:r>
          </w:p>
        </w:tc>
      </w:tr>
      <w:tr w:rsidR="00C1297F" w:rsidRPr="00604D99" w:rsidTr="00D16607">
        <w:trPr>
          <w:trHeight w:val="20"/>
          <w:jc w:val="center"/>
        </w:trPr>
        <w:tc>
          <w:tcPr>
            <w:tcW w:w="335" w:type="pct"/>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3</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b/>
                <w:sz w:val="24"/>
                <w:szCs w:val="24"/>
              </w:rPr>
              <w:t>Территории сельскохозяйственного назначения</w:t>
            </w:r>
            <w:r w:rsidRPr="0071290F">
              <w:rPr>
                <w:rFonts w:ascii="Times New Roman" w:hAnsi="Times New Roman"/>
                <w:sz w:val="24"/>
                <w:szCs w:val="24"/>
              </w:rPr>
              <w:t>, в т.ч.:</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сельскохозяйственные предприятия</w:t>
            </w:r>
          </w:p>
          <w:p w:rsidR="00C1297F" w:rsidRPr="0071290F" w:rsidRDefault="00C1297F" w:rsidP="00D16607">
            <w:pPr>
              <w:spacing w:after="0" w:line="240" w:lineRule="auto"/>
              <w:rPr>
                <w:rFonts w:ascii="Times New Roman" w:hAnsi="Times New Roman"/>
                <w:sz w:val="24"/>
                <w:szCs w:val="24"/>
              </w:rPr>
            </w:pPr>
            <w:r w:rsidRPr="0071290F">
              <w:rPr>
                <w:rFonts w:ascii="Times New Roman" w:hAnsi="Times New Roman"/>
                <w:sz w:val="24"/>
                <w:szCs w:val="24"/>
              </w:rPr>
              <w:t>- сельскохозяйственные угодья</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b/>
                <w:sz w:val="24"/>
                <w:lang w:eastAsia="ru-RU"/>
              </w:rPr>
            </w:pPr>
            <w:r>
              <w:rPr>
                <w:b/>
                <w:sz w:val="24"/>
                <w:lang w:eastAsia="ru-RU"/>
              </w:rPr>
              <w:t>3474,4</w:t>
            </w:r>
          </w:p>
          <w:p w:rsidR="00C1297F" w:rsidRPr="0071290F" w:rsidRDefault="0071290F" w:rsidP="00D16607">
            <w:pPr>
              <w:pStyle w:val="S8"/>
              <w:ind w:firstLine="0"/>
              <w:jc w:val="center"/>
              <w:rPr>
                <w:i/>
                <w:sz w:val="24"/>
                <w:lang w:eastAsia="ru-RU"/>
              </w:rPr>
            </w:pPr>
            <w:r>
              <w:rPr>
                <w:i/>
                <w:sz w:val="24"/>
                <w:lang w:eastAsia="ru-RU"/>
              </w:rPr>
              <w:t>12,31</w:t>
            </w:r>
          </w:p>
          <w:p w:rsidR="0081498D" w:rsidRPr="0071290F" w:rsidRDefault="0071290F" w:rsidP="00D16607">
            <w:pPr>
              <w:pStyle w:val="S8"/>
              <w:ind w:firstLine="0"/>
              <w:jc w:val="center"/>
              <w:rPr>
                <w:i/>
                <w:sz w:val="24"/>
                <w:lang w:eastAsia="ru-RU"/>
              </w:rPr>
            </w:pPr>
            <w:r>
              <w:rPr>
                <w:i/>
                <w:sz w:val="24"/>
                <w:lang w:eastAsia="ru-RU"/>
              </w:rPr>
              <w:t>3462,09</w:t>
            </w:r>
          </w:p>
        </w:tc>
        <w:tc>
          <w:tcPr>
            <w:tcW w:w="630" w:type="pct"/>
            <w:gridSpan w:val="2"/>
            <w:vAlign w:val="center"/>
          </w:tcPr>
          <w:p w:rsidR="00C1297F" w:rsidRPr="0071290F" w:rsidRDefault="0071290F" w:rsidP="00D16607">
            <w:pPr>
              <w:pStyle w:val="S8"/>
              <w:ind w:firstLine="0"/>
              <w:jc w:val="center"/>
              <w:rPr>
                <w:sz w:val="24"/>
                <w:lang w:eastAsia="ru-RU"/>
              </w:rPr>
            </w:pPr>
            <w:r>
              <w:rPr>
                <w:sz w:val="24"/>
                <w:lang w:eastAsia="ru-RU"/>
              </w:rPr>
              <w:t>61,0</w:t>
            </w:r>
          </w:p>
        </w:tc>
      </w:tr>
      <w:tr w:rsidR="00C1297F" w:rsidRPr="00604D99" w:rsidTr="00D16607">
        <w:trPr>
          <w:trHeight w:val="20"/>
          <w:jc w:val="center"/>
        </w:trPr>
        <w:tc>
          <w:tcPr>
            <w:tcW w:w="335" w:type="pct"/>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4</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Территории объектов инженерной  и транспортной</w:t>
            </w:r>
          </w:p>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 xml:space="preserve"> инфраструктуры</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b/>
                <w:sz w:val="24"/>
                <w:lang w:eastAsia="ru-RU"/>
              </w:rPr>
            </w:pPr>
            <w:r>
              <w:rPr>
                <w:b/>
                <w:sz w:val="24"/>
                <w:lang w:eastAsia="ru-RU"/>
              </w:rPr>
              <w:t>20,67</w:t>
            </w:r>
          </w:p>
        </w:tc>
        <w:tc>
          <w:tcPr>
            <w:tcW w:w="630" w:type="pct"/>
            <w:gridSpan w:val="2"/>
            <w:vAlign w:val="center"/>
          </w:tcPr>
          <w:p w:rsidR="00C1297F" w:rsidRPr="0071290F" w:rsidRDefault="00C1297F" w:rsidP="00D16607">
            <w:pPr>
              <w:pStyle w:val="S8"/>
              <w:ind w:firstLine="0"/>
              <w:jc w:val="center"/>
              <w:rPr>
                <w:sz w:val="24"/>
                <w:lang w:eastAsia="ru-RU"/>
              </w:rPr>
            </w:pPr>
            <w:r w:rsidRPr="0071290F">
              <w:rPr>
                <w:sz w:val="24"/>
                <w:lang w:eastAsia="ru-RU"/>
              </w:rPr>
              <w:t>0,4</w:t>
            </w:r>
          </w:p>
        </w:tc>
      </w:tr>
      <w:tr w:rsidR="00C1297F" w:rsidRPr="00604D99" w:rsidTr="00D16607">
        <w:trPr>
          <w:trHeight w:val="20"/>
          <w:jc w:val="center"/>
        </w:trPr>
        <w:tc>
          <w:tcPr>
            <w:tcW w:w="335" w:type="pct"/>
          </w:tcPr>
          <w:p w:rsidR="00C1297F" w:rsidRPr="00604D99" w:rsidRDefault="00C1297F" w:rsidP="00D16607">
            <w:pPr>
              <w:autoSpaceDE w:val="0"/>
              <w:autoSpaceDN w:val="0"/>
              <w:spacing w:after="0" w:line="240" w:lineRule="auto"/>
              <w:jc w:val="center"/>
              <w:rPr>
                <w:rFonts w:ascii="Times New Roman" w:hAnsi="Times New Roman"/>
              </w:rPr>
            </w:pPr>
            <w:r w:rsidRPr="00604D99">
              <w:rPr>
                <w:rFonts w:ascii="Times New Roman" w:hAnsi="Times New Roman"/>
              </w:rPr>
              <w:t>5</w:t>
            </w:r>
          </w:p>
        </w:tc>
        <w:tc>
          <w:tcPr>
            <w:tcW w:w="3400" w:type="pct"/>
            <w:tcMar>
              <w:top w:w="0" w:type="dxa"/>
              <w:left w:w="28" w:type="dxa"/>
              <w:bottom w:w="0" w:type="dxa"/>
              <w:right w:w="28" w:type="dxa"/>
            </w:tcMar>
            <w:vAlign w:val="center"/>
          </w:tcPr>
          <w:p w:rsidR="00F76994" w:rsidRPr="0071290F" w:rsidRDefault="00C1297F" w:rsidP="00D16607">
            <w:pPr>
              <w:spacing w:after="0" w:line="240" w:lineRule="auto"/>
              <w:rPr>
                <w:rFonts w:ascii="Times New Roman" w:hAnsi="Times New Roman"/>
                <w:sz w:val="24"/>
                <w:szCs w:val="24"/>
              </w:rPr>
            </w:pPr>
            <w:r w:rsidRPr="0071290F">
              <w:rPr>
                <w:rFonts w:ascii="Times New Roman" w:hAnsi="Times New Roman"/>
                <w:b/>
                <w:sz w:val="24"/>
                <w:szCs w:val="24"/>
              </w:rPr>
              <w:t>Территории специального назначения</w:t>
            </w:r>
            <w:r w:rsidR="00397447" w:rsidRPr="0071290F">
              <w:rPr>
                <w:rFonts w:ascii="Times New Roman" w:hAnsi="Times New Roman"/>
                <w:b/>
                <w:sz w:val="24"/>
                <w:szCs w:val="24"/>
              </w:rPr>
              <w:t xml:space="preserve"> </w:t>
            </w:r>
            <w:r w:rsidR="00397447" w:rsidRPr="0071290F">
              <w:rPr>
                <w:rFonts w:ascii="Times New Roman" w:hAnsi="Times New Roman"/>
                <w:sz w:val="24"/>
                <w:szCs w:val="24"/>
              </w:rPr>
              <w:t>(кладбища)</w:t>
            </w:r>
            <w:r w:rsidR="00F76994" w:rsidRPr="0071290F">
              <w:rPr>
                <w:rFonts w:ascii="Times New Roman" w:hAnsi="Times New Roman"/>
                <w:sz w:val="24"/>
                <w:szCs w:val="24"/>
              </w:rPr>
              <w:t xml:space="preserve"> </w:t>
            </w:r>
          </w:p>
        </w:tc>
        <w:tc>
          <w:tcPr>
            <w:tcW w:w="635" w:type="pct"/>
            <w:tcMar>
              <w:top w:w="0" w:type="dxa"/>
              <w:left w:w="28" w:type="dxa"/>
              <w:bottom w:w="0" w:type="dxa"/>
              <w:right w:w="28" w:type="dxa"/>
            </w:tcMar>
            <w:vAlign w:val="center"/>
          </w:tcPr>
          <w:p w:rsidR="00F76994" w:rsidRPr="0071290F" w:rsidRDefault="0071290F" w:rsidP="00D16607">
            <w:pPr>
              <w:pStyle w:val="S8"/>
              <w:ind w:firstLine="0"/>
              <w:jc w:val="center"/>
              <w:rPr>
                <w:sz w:val="24"/>
                <w:lang w:eastAsia="ru-RU"/>
              </w:rPr>
            </w:pPr>
            <w:r>
              <w:rPr>
                <w:b/>
                <w:sz w:val="24"/>
                <w:lang w:eastAsia="ru-RU"/>
              </w:rPr>
              <w:t>1,93</w:t>
            </w:r>
          </w:p>
        </w:tc>
        <w:tc>
          <w:tcPr>
            <w:tcW w:w="630" w:type="pct"/>
            <w:gridSpan w:val="2"/>
            <w:vAlign w:val="center"/>
          </w:tcPr>
          <w:p w:rsidR="00C1297F" w:rsidRPr="0071290F" w:rsidRDefault="0071290F" w:rsidP="00D16607">
            <w:pPr>
              <w:pStyle w:val="S8"/>
              <w:ind w:firstLine="0"/>
              <w:jc w:val="center"/>
              <w:rPr>
                <w:sz w:val="24"/>
                <w:lang w:eastAsia="ru-RU"/>
              </w:rPr>
            </w:pPr>
            <w:r>
              <w:rPr>
                <w:sz w:val="24"/>
                <w:lang w:eastAsia="ru-RU"/>
              </w:rPr>
              <w:t>-</w:t>
            </w:r>
          </w:p>
        </w:tc>
      </w:tr>
      <w:tr w:rsidR="00C1297F" w:rsidRPr="00604D99" w:rsidTr="00D16607">
        <w:trPr>
          <w:trHeight w:val="20"/>
          <w:jc w:val="center"/>
        </w:trPr>
        <w:tc>
          <w:tcPr>
            <w:tcW w:w="335" w:type="pct"/>
          </w:tcPr>
          <w:p w:rsidR="00C1297F" w:rsidRPr="00325F5D" w:rsidRDefault="00C1297F" w:rsidP="00D16607">
            <w:pPr>
              <w:autoSpaceDE w:val="0"/>
              <w:autoSpaceDN w:val="0"/>
              <w:spacing w:after="0" w:line="240" w:lineRule="auto"/>
              <w:jc w:val="center"/>
              <w:rPr>
                <w:rFonts w:ascii="Times New Roman" w:hAnsi="Times New Roman"/>
              </w:rPr>
            </w:pPr>
            <w:r w:rsidRPr="00325F5D">
              <w:rPr>
                <w:rFonts w:ascii="Times New Roman" w:hAnsi="Times New Roman"/>
              </w:rPr>
              <w:t>6</w:t>
            </w:r>
          </w:p>
        </w:tc>
        <w:tc>
          <w:tcPr>
            <w:tcW w:w="3400" w:type="pct"/>
            <w:tcMar>
              <w:top w:w="0" w:type="dxa"/>
              <w:left w:w="28" w:type="dxa"/>
              <w:bottom w:w="0" w:type="dxa"/>
              <w:right w:w="28" w:type="dxa"/>
            </w:tcMar>
            <w:vAlign w:val="center"/>
          </w:tcPr>
          <w:p w:rsidR="00C1297F" w:rsidRPr="0071290F" w:rsidRDefault="00C1297F" w:rsidP="00D16607">
            <w:pPr>
              <w:spacing w:after="0" w:line="240" w:lineRule="auto"/>
              <w:rPr>
                <w:rFonts w:ascii="Times New Roman" w:hAnsi="Times New Roman"/>
                <w:b/>
                <w:sz w:val="24"/>
                <w:szCs w:val="24"/>
              </w:rPr>
            </w:pPr>
            <w:r w:rsidRPr="0071290F">
              <w:rPr>
                <w:rFonts w:ascii="Times New Roman" w:hAnsi="Times New Roman"/>
                <w:b/>
                <w:sz w:val="24"/>
                <w:szCs w:val="24"/>
              </w:rPr>
              <w:t>Зона рекреационного назначения:</w:t>
            </w:r>
          </w:p>
          <w:p w:rsidR="00BA5BB0" w:rsidRPr="0071290F" w:rsidRDefault="00BA5BB0" w:rsidP="00D16607">
            <w:pPr>
              <w:spacing w:after="0" w:line="240" w:lineRule="auto"/>
              <w:rPr>
                <w:rFonts w:ascii="Times New Roman" w:hAnsi="Times New Roman"/>
                <w:sz w:val="24"/>
                <w:szCs w:val="24"/>
              </w:rPr>
            </w:pPr>
            <w:r w:rsidRPr="0071290F">
              <w:rPr>
                <w:rFonts w:ascii="Times New Roman" w:hAnsi="Times New Roman"/>
                <w:sz w:val="24"/>
                <w:szCs w:val="24"/>
              </w:rPr>
              <w:t xml:space="preserve">- земли лесного фонда, </w:t>
            </w:r>
          </w:p>
          <w:p w:rsidR="00BA5BB0" w:rsidRPr="0071290F" w:rsidRDefault="00BA5BB0" w:rsidP="00D16607">
            <w:pPr>
              <w:spacing w:after="0" w:line="240" w:lineRule="auto"/>
              <w:rPr>
                <w:rFonts w:ascii="Times New Roman" w:hAnsi="Times New Roman"/>
                <w:sz w:val="24"/>
                <w:szCs w:val="24"/>
              </w:rPr>
            </w:pPr>
            <w:r w:rsidRPr="0071290F">
              <w:rPr>
                <w:rFonts w:ascii="Times New Roman" w:hAnsi="Times New Roman"/>
                <w:sz w:val="24"/>
                <w:szCs w:val="24"/>
              </w:rPr>
              <w:t>в т.ч. особо охраняемые природные территории</w:t>
            </w:r>
          </w:p>
          <w:p w:rsidR="00C1297F" w:rsidRPr="0071290F" w:rsidRDefault="00BA5BB0" w:rsidP="00D16607">
            <w:pPr>
              <w:spacing w:after="0" w:line="240" w:lineRule="auto"/>
              <w:rPr>
                <w:rFonts w:ascii="Times New Roman" w:hAnsi="Times New Roman"/>
                <w:sz w:val="24"/>
                <w:szCs w:val="24"/>
              </w:rPr>
            </w:pPr>
            <w:r w:rsidRPr="0071290F">
              <w:rPr>
                <w:rFonts w:ascii="Times New Roman" w:hAnsi="Times New Roman"/>
                <w:sz w:val="24"/>
                <w:szCs w:val="24"/>
              </w:rPr>
              <w:t xml:space="preserve">- естественный </w:t>
            </w:r>
            <w:r w:rsidR="00F76994" w:rsidRPr="0071290F">
              <w:rPr>
                <w:rFonts w:ascii="Times New Roman" w:hAnsi="Times New Roman"/>
                <w:sz w:val="24"/>
                <w:szCs w:val="24"/>
              </w:rPr>
              <w:t xml:space="preserve">природный </w:t>
            </w:r>
            <w:r w:rsidRPr="0071290F">
              <w:rPr>
                <w:rFonts w:ascii="Times New Roman" w:hAnsi="Times New Roman"/>
                <w:sz w:val="24"/>
                <w:szCs w:val="24"/>
              </w:rPr>
              <w:t>ландшафт</w:t>
            </w:r>
          </w:p>
        </w:tc>
        <w:tc>
          <w:tcPr>
            <w:tcW w:w="635" w:type="pct"/>
            <w:tcMar>
              <w:top w:w="0" w:type="dxa"/>
              <w:left w:w="28" w:type="dxa"/>
              <w:bottom w:w="0" w:type="dxa"/>
              <w:right w:w="28" w:type="dxa"/>
            </w:tcMar>
            <w:vAlign w:val="center"/>
          </w:tcPr>
          <w:p w:rsidR="00C1297F" w:rsidRPr="0071290F" w:rsidRDefault="0071290F" w:rsidP="00D16607">
            <w:pPr>
              <w:pStyle w:val="S8"/>
              <w:ind w:firstLine="0"/>
              <w:jc w:val="center"/>
              <w:rPr>
                <w:b/>
                <w:sz w:val="24"/>
                <w:lang w:eastAsia="ru-RU"/>
              </w:rPr>
            </w:pPr>
            <w:r>
              <w:rPr>
                <w:b/>
                <w:sz w:val="24"/>
                <w:lang w:eastAsia="ru-RU"/>
              </w:rPr>
              <w:t>1925,35</w:t>
            </w:r>
          </w:p>
          <w:p w:rsidR="00BA5BB0" w:rsidRPr="0071290F" w:rsidRDefault="0071290F" w:rsidP="00D16607">
            <w:pPr>
              <w:pStyle w:val="S8"/>
              <w:ind w:firstLine="0"/>
              <w:jc w:val="center"/>
              <w:rPr>
                <w:i/>
                <w:sz w:val="24"/>
                <w:lang w:eastAsia="ru-RU"/>
              </w:rPr>
            </w:pPr>
            <w:r>
              <w:rPr>
                <w:i/>
                <w:sz w:val="24"/>
                <w:lang w:eastAsia="ru-RU"/>
              </w:rPr>
              <w:t>1311,65</w:t>
            </w:r>
          </w:p>
          <w:p w:rsidR="00BA5BB0" w:rsidRPr="0071290F" w:rsidRDefault="00BA5BB0" w:rsidP="00D16607">
            <w:pPr>
              <w:pStyle w:val="S8"/>
              <w:ind w:firstLine="0"/>
              <w:jc w:val="center"/>
              <w:rPr>
                <w:i/>
                <w:sz w:val="24"/>
                <w:lang w:eastAsia="ru-RU"/>
              </w:rPr>
            </w:pPr>
            <w:r w:rsidRPr="0071290F">
              <w:rPr>
                <w:i/>
                <w:sz w:val="24"/>
                <w:lang w:eastAsia="ru-RU"/>
              </w:rPr>
              <w:t>5,</w:t>
            </w:r>
            <w:r w:rsidR="0071290F">
              <w:rPr>
                <w:i/>
                <w:sz w:val="24"/>
                <w:lang w:eastAsia="ru-RU"/>
              </w:rPr>
              <w:t>0</w:t>
            </w:r>
          </w:p>
          <w:p w:rsidR="00BA5BB0" w:rsidRPr="0071290F" w:rsidRDefault="0071290F" w:rsidP="00D16607">
            <w:pPr>
              <w:pStyle w:val="S8"/>
              <w:ind w:firstLine="0"/>
              <w:jc w:val="center"/>
              <w:rPr>
                <w:b/>
                <w:sz w:val="24"/>
                <w:lang w:eastAsia="ru-RU"/>
              </w:rPr>
            </w:pPr>
            <w:r>
              <w:rPr>
                <w:i/>
                <w:sz w:val="24"/>
                <w:lang w:eastAsia="ru-RU"/>
              </w:rPr>
              <w:t>613,7</w:t>
            </w:r>
          </w:p>
        </w:tc>
        <w:tc>
          <w:tcPr>
            <w:tcW w:w="630" w:type="pct"/>
            <w:gridSpan w:val="2"/>
            <w:vAlign w:val="center"/>
          </w:tcPr>
          <w:p w:rsidR="00C1297F" w:rsidRPr="0071290F" w:rsidRDefault="0071290F" w:rsidP="00D16607">
            <w:pPr>
              <w:pStyle w:val="S8"/>
              <w:ind w:firstLine="0"/>
              <w:jc w:val="center"/>
              <w:rPr>
                <w:sz w:val="24"/>
                <w:lang w:eastAsia="ru-RU"/>
              </w:rPr>
            </w:pPr>
            <w:r>
              <w:rPr>
                <w:sz w:val="24"/>
                <w:lang w:eastAsia="ru-RU"/>
              </w:rPr>
              <w:t>33,8</w:t>
            </w:r>
          </w:p>
        </w:tc>
      </w:tr>
      <w:tr w:rsidR="0071290F" w:rsidRPr="00604D99" w:rsidTr="00D16607">
        <w:trPr>
          <w:trHeight w:val="20"/>
          <w:jc w:val="center"/>
        </w:trPr>
        <w:tc>
          <w:tcPr>
            <w:tcW w:w="335" w:type="pct"/>
          </w:tcPr>
          <w:p w:rsidR="0071290F" w:rsidRPr="00325F5D" w:rsidRDefault="0071290F" w:rsidP="00D16607">
            <w:pPr>
              <w:autoSpaceDE w:val="0"/>
              <w:autoSpaceDN w:val="0"/>
              <w:spacing w:after="0" w:line="240" w:lineRule="auto"/>
              <w:jc w:val="center"/>
              <w:rPr>
                <w:rFonts w:ascii="Times New Roman" w:hAnsi="Times New Roman"/>
              </w:rPr>
            </w:pPr>
            <w:r>
              <w:rPr>
                <w:rFonts w:ascii="Times New Roman" w:hAnsi="Times New Roman"/>
              </w:rPr>
              <w:t>7</w:t>
            </w:r>
          </w:p>
        </w:tc>
        <w:tc>
          <w:tcPr>
            <w:tcW w:w="3400" w:type="pct"/>
            <w:tcMar>
              <w:top w:w="0" w:type="dxa"/>
              <w:left w:w="28" w:type="dxa"/>
              <w:bottom w:w="0" w:type="dxa"/>
              <w:right w:w="28" w:type="dxa"/>
            </w:tcMar>
            <w:vAlign w:val="center"/>
          </w:tcPr>
          <w:p w:rsidR="0071290F" w:rsidRPr="00604D99" w:rsidRDefault="0071290F" w:rsidP="00D16607">
            <w:pPr>
              <w:spacing w:after="0" w:line="240" w:lineRule="auto"/>
              <w:rPr>
                <w:rFonts w:ascii="Times New Roman" w:hAnsi="Times New Roman"/>
                <w:b/>
              </w:rPr>
            </w:pPr>
            <w:r>
              <w:rPr>
                <w:rFonts w:ascii="Times New Roman" w:hAnsi="Times New Roman"/>
                <w:b/>
              </w:rPr>
              <w:t>Зона жилого назначения за границами населенных пунктов</w:t>
            </w:r>
          </w:p>
        </w:tc>
        <w:tc>
          <w:tcPr>
            <w:tcW w:w="635" w:type="pct"/>
            <w:tcMar>
              <w:top w:w="0" w:type="dxa"/>
              <w:left w:w="28" w:type="dxa"/>
              <w:bottom w:w="0" w:type="dxa"/>
              <w:right w:w="28" w:type="dxa"/>
            </w:tcMar>
            <w:vAlign w:val="center"/>
          </w:tcPr>
          <w:p w:rsidR="0071290F" w:rsidRDefault="0071290F" w:rsidP="00D16607">
            <w:pPr>
              <w:pStyle w:val="S8"/>
              <w:ind w:firstLine="0"/>
              <w:jc w:val="center"/>
              <w:rPr>
                <w:b/>
                <w:sz w:val="24"/>
                <w:lang w:eastAsia="ru-RU"/>
              </w:rPr>
            </w:pPr>
            <w:r>
              <w:rPr>
                <w:b/>
                <w:sz w:val="24"/>
                <w:lang w:eastAsia="ru-RU"/>
              </w:rPr>
              <w:t>4,72</w:t>
            </w:r>
          </w:p>
        </w:tc>
        <w:tc>
          <w:tcPr>
            <w:tcW w:w="630" w:type="pct"/>
            <w:gridSpan w:val="2"/>
            <w:vAlign w:val="center"/>
          </w:tcPr>
          <w:p w:rsidR="0071290F" w:rsidRDefault="0071290F" w:rsidP="00D16607">
            <w:pPr>
              <w:pStyle w:val="S8"/>
              <w:ind w:firstLine="0"/>
              <w:jc w:val="center"/>
              <w:rPr>
                <w:sz w:val="24"/>
                <w:lang w:eastAsia="ru-RU"/>
              </w:rPr>
            </w:pPr>
            <w:r>
              <w:rPr>
                <w:sz w:val="24"/>
                <w:lang w:eastAsia="ru-RU"/>
              </w:rPr>
              <w:t>0,1</w:t>
            </w:r>
          </w:p>
        </w:tc>
      </w:tr>
      <w:tr w:rsidR="0071290F" w:rsidRPr="00604D99" w:rsidTr="00D16607">
        <w:trPr>
          <w:trHeight w:val="20"/>
          <w:jc w:val="center"/>
        </w:trPr>
        <w:tc>
          <w:tcPr>
            <w:tcW w:w="335" w:type="pct"/>
          </w:tcPr>
          <w:p w:rsidR="0071290F" w:rsidRPr="00325F5D" w:rsidRDefault="0071290F" w:rsidP="00D16607">
            <w:pPr>
              <w:autoSpaceDE w:val="0"/>
              <w:autoSpaceDN w:val="0"/>
              <w:spacing w:after="0" w:line="240" w:lineRule="auto"/>
              <w:jc w:val="center"/>
              <w:rPr>
                <w:rFonts w:ascii="Times New Roman" w:hAnsi="Times New Roman"/>
              </w:rPr>
            </w:pPr>
            <w:r>
              <w:rPr>
                <w:rFonts w:ascii="Times New Roman" w:hAnsi="Times New Roman"/>
              </w:rPr>
              <w:t>8</w:t>
            </w:r>
          </w:p>
        </w:tc>
        <w:tc>
          <w:tcPr>
            <w:tcW w:w="3400" w:type="pct"/>
            <w:tcMar>
              <w:top w:w="0" w:type="dxa"/>
              <w:left w:w="28" w:type="dxa"/>
              <w:bottom w:w="0" w:type="dxa"/>
              <w:right w:w="28" w:type="dxa"/>
            </w:tcMar>
            <w:vAlign w:val="center"/>
          </w:tcPr>
          <w:p w:rsidR="0071290F" w:rsidRDefault="0071290F" w:rsidP="00D16607">
            <w:pPr>
              <w:spacing w:after="0" w:line="240" w:lineRule="auto"/>
              <w:rPr>
                <w:rFonts w:ascii="Times New Roman" w:hAnsi="Times New Roman"/>
                <w:b/>
              </w:rPr>
            </w:pPr>
            <w:r>
              <w:rPr>
                <w:rFonts w:ascii="Times New Roman" w:hAnsi="Times New Roman"/>
                <w:b/>
              </w:rPr>
              <w:t>Зона общественно-делового назначения за границами населенных пунктов</w:t>
            </w:r>
          </w:p>
        </w:tc>
        <w:tc>
          <w:tcPr>
            <w:tcW w:w="635" w:type="pct"/>
            <w:tcMar>
              <w:top w:w="0" w:type="dxa"/>
              <w:left w:w="28" w:type="dxa"/>
              <w:bottom w:w="0" w:type="dxa"/>
              <w:right w:w="28" w:type="dxa"/>
            </w:tcMar>
            <w:vAlign w:val="center"/>
          </w:tcPr>
          <w:p w:rsidR="0071290F" w:rsidRDefault="0071290F" w:rsidP="00D16607">
            <w:pPr>
              <w:pStyle w:val="S8"/>
              <w:ind w:firstLine="0"/>
              <w:jc w:val="center"/>
              <w:rPr>
                <w:b/>
                <w:sz w:val="24"/>
                <w:lang w:eastAsia="ru-RU"/>
              </w:rPr>
            </w:pPr>
            <w:r>
              <w:rPr>
                <w:b/>
                <w:sz w:val="24"/>
                <w:lang w:eastAsia="ru-RU"/>
              </w:rPr>
              <w:t>0,45</w:t>
            </w:r>
          </w:p>
        </w:tc>
        <w:tc>
          <w:tcPr>
            <w:tcW w:w="630" w:type="pct"/>
            <w:gridSpan w:val="2"/>
            <w:vAlign w:val="center"/>
          </w:tcPr>
          <w:p w:rsidR="0071290F" w:rsidRDefault="0071290F" w:rsidP="00D16607">
            <w:pPr>
              <w:pStyle w:val="S8"/>
              <w:ind w:firstLine="0"/>
              <w:jc w:val="center"/>
              <w:rPr>
                <w:sz w:val="24"/>
                <w:lang w:eastAsia="ru-RU"/>
              </w:rPr>
            </w:pPr>
            <w:r>
              <w:rPr>
                <w:sz w:val="24"/>
                <w:lang w:eastAsia="ru-RU"/>
              </w:rPr>
              <w:t>-</w:t>
            </w:r>
          </w:p>
        </w:tc>
      </w:tr>
    </w:tbl>
    <w:p w:rsidR="007320ED" w:rsidRPr="00604D99" w:rsidRDefault="007320ED" w:rsidP="007320ED">
      <w:pPr>
        <w:pStyle w:val="aff1"/>
        <w:spacing w:after="0"/>
        <w:rPr>
          <w:lang w:eastAsia="en-US"/>
        </w:rPr>
      </w:pPr>
    </w:p>
    <w:p w:rsidR="00D16607" w:rsidRPr="00D16607" w:rsidRDefault="00D16607" w:rsidP="00D16607">
      <w:pPr>
        <w:pStyle w:val="aff1"/>
        <w:rPr>
          <w:lang w:eastAsia="en-US"/>
        </w:rPr>
      </w:pPr>
      <w:bookmarkStart w:id="27" w:name="_Toc494029359"/>
    </w:p>
    <w:p w:rsidR="00A03238" w:rsidRPr="00604D99" w:rsidRDefault="00A03238" w:rsidP="00755B57">
      <w:pPr>
        <w:pStyle w:val="26"/>
      </w:pPr>
      <w:bookmarkStart w:id="28" w:name="_Toc59100689"/>
      <w:r w:rsidRPr="00604D99">
        <w:lastRenderedPageBreak/>
        <w:t>1.</w:t>
      </w:r>
      <w:r w:rsidR="007320ED" w:rsidRPr="00604D99">
        <w:t>5</w:t>
      </w:r>
      <w:r w:rsidR="00D16607">
        <w:t xml:space="preserve"> </w:t>
      </w:r>
      <w:r w:rsidRPr="00604D99">
        <w:t>Объекты историко-культурного и археологического наследия</w:t>
      </w:r>
      <w:bookmarkEnd w:id="27"/>
      <w:bookmarkEnd w:id="28"/>
    </w:p>
    <w:p w:rsidR="007320ED" w:rsidRPr="00604D99" w:rsidRDefault="007320ED" w:rsidP="007320ED">
      <w:pPr>
        <w:pStyle w:val="aff1"/>
        <w:spacing w:after="0"/>
        <w:rPr>
          <w:lang w:eastAsia="en-US"/>
        </w:rPr>
      </w:pPr>
    </w:p>
    <w:p w:rsidR="007320ED" w:rsidRPr="00604D99" w:rsidRDefault="007320ED"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Cs/>
          <w:sz w:val="24"/>
          <w:szCs w:val="24"/>
          <w:lang w:eastAsia="ru-RU"/>
        </w:rPr>
        <w:t>Историко-культурный каркас Бахчисарайского района</w:t>
      </w:r>
      <w:r w:rsidRPr="00604D99">
        <w:rPr>
          <w:rFonts w:ascii="Times New Roman" w:eastAsia="Times New Roman" w:hAnsi="Times New Roman"/>
          <w:sz w:val="24"/>
          <w:szCs w:val="24"/>
          <w:lang w:eastAsia="ru-RU"/>
        </w:rPr>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rsidR="007320ED" w:rsidRPr="00604D99" w:rsidRDefault="007320ED" w:rsidP="00D16607">
      <w:pPr>
        <w:suppressAutoHyphens/>
        <w:spacing w:after="0" w:line="240" w:lineRule="auto"/>
        <w:ind w:firstLine="709"/>
        <w:jc w:val="both"/>
        <w:rPr>
          <w:rFonts w:ascii="Times New Roman" w:eastAsia="Times New Roman" w:hAnsi="Times New Roman"/>
          <w:sz w:val="24"/>
          <w:szCs w:val="24"/>
        </w:rPr>
      </w:pPr>
      <w:r w:rsidRPr="00604D99">
        <w:rPr>
          <w:rFonts w:ascii="Times New Roman" w:eastAsia="Times New Roman" w:hAnsi="Times New Roman"/>
          <w:sz w:val="24"/>
          <w:szCs w:val="24"/>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7320ED" w:rsidRPr="00604D99" w:rsidRDefault="007320ED" w:rsidP="00D16607">
      <w:pPr>
        <w:suppressAutoHyphens/>
        <w:spacing w:after="0" w:line="240" w:lineRule="auto"/>
        <w:ind w:firstLine="709"/>
        <w:jc w:val="both"/>
        <w:rPr>
          <w:rFonts w:ascii="Times New Roman" w:eastAsia="Times New Roman" w:hAnsi="Times New Roman"/>
          <w:sz w:val="24"/>
          <w:szCs w:val="24"/>
        </w:rPr>
      </w:pPr>
      <w:r w:rsidRPr="00604D99">
        <w:rPr>
          <w:rFonts w:ascii="Times New Roman" w:eastAsia="Times New Roman" w:hAnsi="Times New Roman"/>
          <w:sz w:val="24"/>
          <w:szCs w:val="24"/>
        </w:rPr>
        <w:t>На территории Тенистовского сельского поселения располагаются</w:t>
      </w:r>
      <w:r w:rsidR="00642E2A" w:rsidRPr="00604D99">
        <w:rPr>
          <w:rFonts w:ascii="Times New Roman" w:eastAsia="Times New Roman" w:hAnsi="Times New Roman"/>
          <w:sz w:val="24"/>
          <w:szCs w:val="24"/>
        </w:rPr>
        <w:t xml:space="preserve"> объекты культурного наследия регионального значения, а также выявленные объекты культурного наследия.</w:t>
      </w:r>
    </w:p>
    <w:p w:rsidR="004D6952" w:rsidRPr="00604D99" w:rsidRDefault="004D6952" w:rsidP="004D6952">
      <w:pPr>
        <w:pStyle w:val="aff1"/>
        <w:spacing w:after="0"/>
        <w:jc w:val="right"/>
        <w:rPr>
          <w:rFonts w:eastAsia="Calibri"/>
          <w:sz w:val="24"/>
          <w:szCs w:val="24"/>
        </w:rPr>
      </w:pPr>
      <w:r w:rsidRPr="00604D99">
        <w:rPr>
          <w:rFonts w:eastAsia="Calibri"/>
          <w:sz w:val="24"/>
          <w:szCs w:val="24"/>
        </w:rPr>
        <w:t>Таблица 1.5-1</w:t>
      </w:r>
    </w:p>
    <w:p w:rsidR="004D6952" w:rsidRPr="00604D99" w:rsidRDefault="00C374E1" w:rsidP="004D695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Перечень о</w:t>
      </w:r>
      <w:r w:rsidR="004D6952" w:rsidRPr="00604D99">
        <w:rPr>
          <w:rFonts w:ascii="Times New Roman" w:eastAsia="Times New Roman" w:hAnsi="Times New Roman"/>
          <w:sz w:val="24"/>
          <w:szCs w:val="24"/>
          <w:lang w:eastAsia="ru-RU"/>
        </w:rPr>
        <w:t>бъект</w:t>
      </w:r>
      <w:r w:rsidRPr="00604D99">
        <w:rPr>
          <w:rFonts w:ascii="Times New Roman" w:eastAsia="Times New Roman" w:hAnsi="Times New Roman"/>
          <w:sz w:val="24"/>
          <w:szCs w:val="24"/>
          <w:lang w:eastAsia="ru-RU"/>
        </w:rPr>
        <w:t>ов</w:t>
      </w:r>
      <w:r w:rsidR="004D6952" w:rsidRPr="00604D99">
        <w:rPr>
          <w:rFonts w:ascii="Times New Roman" w:eastAsia="Times New Roman" w:hAnsi="Times New Roman"/>
          <w:sz w:val="24"/>
          <w:szCs w:val="24"/>
          <w:lang w:eastAsia="ru-RU"/>
        </w:rPr>
        <w:t xml:space="preserve"> культурного наследия, расположенны</w:t>
      </w:r>
      <w:r w:rsidRPr="00604D99">
        <w:rPr>
          <w:rFonts w:ascii="Times New Roman" w:eastAsia="Times New Roman" w:hAnsi="Times New Roman"/>
          <w:sz w:val="24"/>
          <w:szCs w:val="24"/>
          <w:lang w:eastAsia="ru-RU"/>
        </w:rPr>
        <w:t>х</w:t>
      </w:r>
      <w:r w:rsidR="004D6952" w:rsidRPr="00604D99">
        <w:rPr>
          <w:rFonts w:ascii="Times New Roman" w:eastAsia="Times New Roman" w:hAnsi="Times New Roman"/>
          <w:sz w:val="24"/>
          <w:szCs w:val="24"/>
          <w:lang w:eastAsia="ru-RU"/>
        </w:rPr>
        <w:t xml:space="preserve"> на территории </w:t>
      </w:r>
    </w:p>
    <w:p w:rsidR="00EF1140" w:rsidRPr="00604D99" w:rsidRDefault="004D6952" w:rsidP="00D16607">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w:t>
      </w:r>
      <w:r w:rsidR="00D16607">
        <w:rPr>
          <w:rFonts w:ascii="Times New Roman" w:eastAsia="Times New Roman" w:hAnsi="Times New Roman"/>
          <w:sz w:val="24"/>
          <w:szCs w:val="24"/>
          <w:lang w:eastAsia="ru-RU"/>
        </w:rPr>
        <w:t>товского сельского поселения</w:t>
      </w:r>
    </w:p>
    <w:tbl>
      <w:tblPr>
        <w:tblpPr w:leftFromText="180" w:rightFromText="180" w:vertAnchor="text" w:horzAnchor="margin" w:tblpX="-24" w:tblpY="2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984"/>
        <w:gridCol w:w="1417"/>
        <w:gridCol w:w="2836"/>
        <w:gridCol w:w="3118"/>
      </w:tblGrid>
      <w:tr w:rsidR="008B02BC" w:rsidRPr="00604D99" w:rsidTr="0075510A">
        <w:trPr>
          <w:trHeight w:val="20"/>
          <w:tblHeader/>
        </w:trPr>
        <w:tc>
          <w:tcPr>
            <w:tcW w:w="534" w:type="dxa"/>
            <w:vAlign w:val="center"/>
          </w:tcPr>
          <w:p w:rsidR="008B02BC" w:rsidRPr="00604D99" w:rsidRDefault="008B02BC" w:rsidP="00D16607">
            <w:pPr>
              <w:suppressAutoHyphens/>
              <w:spacing w:after="0" w:line="240" w:lineRule="auto"/>
              <w:ind w:right="-57"/>
              <w:contextualSpacing/>
              <w:jc w:val="center"/>
              <w:rPr>
                <w:rFonts w:ascii="Times New Roman" w:hAnsi="Times New Roman"/>
                <w:b/>
              </w:rPr>
            </w:pPr>
            <w:r w:rsidRPr="00604D99">
              <w:rPr>
                <w:rFonts w:ascii="Times New Roman" w:hAnsi="Times New Roman"/>
                <w:b/>
              </w:rPr>
              <w:t>№№</w:t>
            </w:r>
          </w:p>
        </w:tc>
        <w:tc>
          <w:tcPr>
            <w:tcW w:w="1984" w:type="dxa"/>
            <w:vAlign w:val="center"/>
          </w:tcPr>
          <w:p w:rsidR="008B02BC" w:rsidRPr="00604D99" w:rsidRDefault="008B02BC" w:rsidP="00D16607">
            <w:pPr>
              <w:suppressAutoHyphens/>
              <w:spacing w:after="0" w:line="240" w:lineRule="auto"/>
              <w:ind w:left="-57" w:right="-57"/>
              <w:contextualSpacing/>
              <w:jc w:val="center"/>
              <w:rPr>
                <w:rFonts w:ascii="Times New Roman" w:hAnsi="Times New Roman"/>
                <w:b/>
              </w:rPr>
            </w:pPr>
            <w:r w:rsidRPr="00604D99">
              <w:rPr>
                <w:rFonts w:ascii="Times New Roman" w:hAnsi="Times New Roman"/>
                <w:b/>
              </w:rPr>
              <w:t>Наименование</w:t>
            </w:r>
          </w:p>
        </w:tc>
        <w:tc>
          <w:tcPr>
            <w:tcW w:w="1417" w:type="dxa"/>
            <w:vAlign w:val="center"/>
          </w:tcPr>
          <w:p w:rsidR="008B02BC" w:rsidRPr="00604D99" w:rsidRDefault="008B02BC" w:rsidP="00D16607">
            <w:pPr>
              <w:suppressAutoHyphens/>
              <w:spacing w:after="0" w:line="240" w:lineRule="auto"/>
              <w:ind w:left="-57" w:right="-57"/>
              <w:contextualSpacing/>
              <w:jc w:val="center"/>
              <w:rPr>
                <w:rFonts w:ascii="Times New Roman" w:hAnsi="Times New Roman"/>
                <w:b/>
              </w:rPr>
            </w:pPr>
            <w:r w:rsidRPr="00604D99">
              <w:rPr>
                <w:rFonts w:ascii="Times New Roman" w:hAnsi="Times New Roman"/>
                <w:b/>
              </w:rPr>
              <w:t>Дата</w:t>
            </w:r>
          </w:p>
        </w:tc>
        <w:tc>
          <w:tcPr>
            <w:tcW w:w="2836" w:type="dxa"/>
            <w:vAlign w:val="center"/>
          </w:tcPr>
          <w:p w:rsidR="008B02BC" w:rsidRPr="00604D99" w:rsidRDefault="008B02BC" w:rsidP="00D16607">
            <w:pPr>
              <w:suppressAutoHyphens/>
              <w:spacing w:after="0" w:line="240" w:lineRule="auto"/>
              <w:ind w:left="-57" w:right="-57"/>
              <w:contextualSpacing/>
              <w:jc w:val="center"/>
              <w:rPr>
                <w:rFonts w:ascii="Times New Roman" w:hAnsi="Times New Roman"/>
                <w:b/>
              </w:rPr>
            </w:pPr>
            <w:r w:rsidRPr="00604D99">
              <w:rPr>
                <w:rFonts w:ascii="Times New Roman" w:hAnsi="Times New Roman"/>
                <w:b/>
              </w:rPr>
              <w:t>Адрес</w:t>
            </w:r>
          </w:p>
        </w:tc>
        <w:tc>
          <w:tcPr>
            <w:tcW w:w="3118" w:type="dxa"/>
            <w:vAlign w:val="center"/>
          </w:tcPr>
          <w:p w:rsidR="008B02BC" w:rsidRPr="00604D99" w:rsidRDefault="008B02BC" w:rsidP="00D16607">
            <w:pPr>
              <w:suppressAutoHyphens/>
              <w:spacing w:after="0" w:line="240" w:lineRule="auto"/>
              <w:ind w:left="-57" w:right="-57"/>
              <w:contextualSpacing/>
              <w:jc w:val="center"/>
              <w:rPr>
                <w:rFonts w:ascii="Times New Roman" w:hAnsi="Times New Roman"/>
                <w:b/>
              </w:rPr>
            </w:pPr>
            <w:r w:rsidRPr="00604D99">
              <w:rPr>
                <w:rFonts w:ascii="Times New Roman" w:hAnsi="Times New Roman"/>
                <w:b/>
              </w:rPr>
              <w:t>Приказ  о постановке на учет объектов культурного наследия (ОКН)</w:t>
            </w:r>
          </w:p>
        </w:tc>
      </w:tr>
      <w:tr w:rsidR="00551EA2" w:rsidRPr="00604D99" w:rsidTr="00D16607">
        <w:trPr>
          <w:trHeight w:val="20"/>
        </w:trPr>
        <w:tc>
          <w:tcPr>
            <w:tcW w:w="9889" w:type="dxa"/>
            <w:gridSpan w:val="5"/>
            <w:vAlign w:val="center"/>
          </w:tcPr>
          <w:p w:rsidR="00551EA2" w:rsidRPr="00604D99" w:rsidRDefault="00551EA2" w:rsidP="00D16607">
            <w:pPr>
              <w:suppressAutoHyphens/>
              <w:spacing w:after="0" w:line="240" w:lineRule="auto"/>
              <w:ind w:left="-57" w:right="-57"/>
              <w:contextualSpacing/>
              <w:jc w:val="center"/>
              <w:rPr>
                <w:rFonts w:ascii="Times New Roman" w:hAnsi="Times New Roman"/>
                <w:b/>
                <w:i/>
              </w:rPr>
            </w:pPr>
            <w:r w:rsidRPr="00604D99">
              <w:rPr>
                <w:rFonts w:ascii="Times New Roman" w:hAnsi="Times New Roman"/>
                <w:b/>
                <w:i/>
              </w:rPr>
              <w:t>Объекты культурного наследия регионального значения</w:t>
            </w:r>
          </w:p>
        </w:tc>
      </w:tr>
      <w:tr w:rsidR="00C0138D" w:rsidRPr="00604D99" w:rsidTr="0075510A">
        <w:trPr>
          <w:trHeight w:val="20"/>
        </w:trPr>
        <w:tc>
          <w:tcPr>
            <w:tcW w:w="534" w:type="dxa"/>
          </w:tcPr>
          <w:p w:rsidR="00C0138D" w:rsidRPr="00604D99" w:rsidRDefault="00C0138D" w:rsidP="00D16607">
            <w:pPr>
              <w:pStyle w:val="aa"/>
              <w:numPr>
                <w:ilvl w:val="0"/>
                <w:numId w:val="88"/>
              </w:numPr>
              <w:suppressAutoHyphens/>
              <w:spacing w:after="0" w:line="240" w:lineRule="auto"/>
              <w:ind w:left="646" w:right="-57" w:hanging="646"/>
              <w:rPr>
                <w:rFonts w:ascii="Times New Roman" w:hAnsi="Times New Roman"/>
              </w:rPr>
            </w:pPr>
          </w:p>
        </w:tc>
        <w:tc>
          <w:tcPr>
            <w:tcW w:w="1984"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 xml:space="preserve">Дюрбе </w:t>
            </w:r>
          </w:p>
          <w:p w:rsidR="00C0138D" w:rsidRPr="00604D99" w:rsidRDefault="00C0138D" w:rsidP="00D16607">
            <w:pPr>
              <w:suppressAutoHyphens/>
              <w:spacing w:after="0" w:line="240" w:lineRule="auto"/>
              <w:ind w:left="-57" w:right="-57"/>
              <w:contextualSpacing/>
              <w:rPr>
                <w:rFonts w:ascii="Times New Roman" w:hAnsi="Times New Roman"/>
              </w:rPr>
            </w:pPr>
          </w:p>
        </w:tc>
        <w:tc>
          <w:tcPr>
            <w:tcW w:w="1417"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XVII</w:t>
            </w:r>
            <w:r w:rsidRPr="00604D99">
              <w:rPr>
                <w:rFonts w:ascii="Times New Roman" w:hAnsi="Times New Roman"/>
                <w:lang w:val="en-US"/>
              </w:rPr>
              <w:t xml:space="preserve">-XVIII </w:t>
            </w:r>
            <w:r w:rsidRPr="00604D99">
              <w:rPr>
                <w:rFonts w:ascii="Times New Roman" w:hAnsi="Times New Roman"/>
              </w:rPr>
              <w:t>века</w:t>
            </w:r>
          </w:p>
        </w:tc>
        <w:tc>
          <w:tcPr>
            <w:tcW w:w="2836"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Республика Крым, Бахчисарайский район, сельское поселение Тенистовское, с. Айвовое</w:t>
            </w:r>
          </w:p>
        </w:tc>
        <w:tc>
          <w:tcPr>
            <w:tcW w:w="3118" w:type="dxa"/>
          </w:tcPr>
          <w:p w:rsidR="00C0138D"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p w:rsidR="000133DF" w:rsidRPr="00604D99" w:rsidRDefault="000133DF" w:rsidP="000133DF">
            <w:pPr>
              <w:suppressAutoHyphens/>
              <w:spacing w:after="0" w:line="240" w:lineRule="auto"/>
              <w:ind w:left="-57" w:right="-57"/>
              <w:contextualSpacing/>
              <w:rPr>
                <w:rFonts w:ascii="Times New Roman" w:hAnsi="Times New Roman"/>
              </w:rPr>
            </w:pPr>
          </w:p>
        </w:tc>
      </w:tr>
      <w:tr w:rsidR="00C0138D" w:rsidRPr="00604D99" w:rsidTr="0075510A">
        <w:trPr>
          <w:trHeight w:val="20"/>
        </w:trPr>
        <w:tc>
          <w:tcPr>
            <w:tcW w:w="534" w:type="dxa"/>
          </w:tcPr>
          <w:p w:rsidR="00C0138D" w:rsidRPr="00604D99" w:rsidRDefault="00C0138D"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Братская могила советских воинов</w:t>
            </w:r>
          </w:p>
        </w:tc>
        <w:tc>
          <w:tcPr>
            <w:tcW w:w="1417"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 xml:space="preserve">1941 год, </w:t>
            </w:r>
          </w:p>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1944 год</w:t>
            </w:r>
          </w:p>
        </w:tc>
        <w:tc>
          <w:tcPr>
            <w:tcW w:w="2836"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Республика Крым, Бахчисарайский район, сельское поселение Тенистовское, с. Айвовое</w:t>
            </w:r>
          </w:p>
        </w:tc>
        <w:tc>
          <w:tcPr>
            <w:tcW w:w="3118" w:type="dxa"/>
          </w:tcPr>
          <w:p w:rsidR="00C0138D"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p w:rsidR="000133DF" w:rsidRPr="00604D99" w:rsidRDefault="000133DF" w:rsidP="00D16607">
            <w:pPr>
              <w:suppressAutoHyphens/>
              <w:spacing w:after="0" w:line="240" w:lineRule="auto"/>
              <w:ind w:left="-57" w:right="-57"/>
              <w:contextualSpacing/>
              <w:rPr>
                <w:rFonts w:ascii="Times New Roman" w:hAnsi="Times New Roman"/>
              </w:rPr>
            </w:pPr>
          </w:p>
        </w:tc>
      </w:tr>
      <w:tr w:rsidR="00C0138D" w:rsidRPr="00604D99" w:rsidTr="0075510A">
        <w:trPr>
          <w:trHeight w:val="20"/>
        </w:trPr>
        <w:tc>
          <w:tcPr>
            <w:tcW w:w="534" w:type="dxa"/>
          </w:tcPr>
          <w:p w:rsidR="00C0138D" w:rsidRPr="00604D99" w:rsidRDefault="00C0138D"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Братская могила советских воинов</w:t>
            </w:r>
          </w:p>
        </w:tc>
        <w:tc>
          <w:tcPr>
            <w:tcW w:w="1417"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1944 год</w:t>
            </w:r>
          </w:p>
        </w:tc>
        <w:tc>
          <w:tcPr>
            <w:tcW w:w="2836"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 xml:space="preserve">Республика Крым, Бахчисарайский район, сельское поселение Тенистовское, </w:t>
            </w:r>
          </w:p>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с. Некрасовка, сельское кладбище</w:t>
            </w:r>
          </w:p>
        </w:tc>
        <w:tc>
          <w:tcPr>
            <w:tcW w:w="3118" w:type="dxa"/>
          </w:tcPr>
          <w:p w:rsidR="00C0138D"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p w:rsidR="000133DF" w:rsidRPr="00604D99" w:rsidRDefault="000133DF" w:rsidP="000133DF">
            <w:pPr>
              <w:suppressAutoHyphens/>
              <w:spacing w:after="0" w:line="240" w:lineRule="auto"/>
              <w:ind w:left="-57" w:right="-57"/>
              <w:contextualSpacing/>
              <w:rPr>
                <w:rFonts w:ascii="Times New Roman" w:hAnsi="Times New Roman"/>
              </w:rPr>
            </w:pPr>
          </w:p>
        </w:tc>
      </w:tr>
      <w:tr w:rsidR="00C0138D" w:rsidRPr="00604D99" w:rsidTr="0075510A">
        <w:trPr>
          <w:trHeight w:val="20"/>
        </w:trPr>
        <w:tc>
          <w:tcPr>
            <w:tcW w:w="534" w:type="dxa"/>
          </w:tcPr>
          <w:p w:rsidR="00C0138D" w:rsidRPr="00604D99" w:rsidRDefault="00C0138D"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Братская могила советских воинов</w:t>
            </w:r>
          </w:p>
        </w:tc>
        <w:tc>
          <w:tcPr>
            <w:tcW w:w="1417"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1944 год</w:t>
            </w:r>
          </w:p>
        </w:tc>
        <w:tc>
          <w:tcPr>
            <w:tcW w:w="2836"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Республика Крым, Бахчисарайский район, сель</w:t>
            </w:r>
            <w:r w:rsidR="00D16607">
              <w:rPr>
                <w:rFonts w:ascii="Times New Roman" w:hAnsi="Times New Roman"/>
              </w:rPr>
              <w:t>ское поселение Тенистовское, с. </w:t>
            </w:r>
            <w:r w:rsidRPr="00604D99">
              <w:rPr>
                <w:rFonts w:ascii="Times New Roman" w:hAnsi="Times New Roman"/>
              </w:rPr>
              <w:t>Суворово</w:t>
            </w:r>
          </w:p>
        </w:tc>
        <w:tc>
          <w:tcPr>
            <w:tcW w:w="3118" w:type="dxa"/>
          </w:tcPr>
          <w:p w:rsidR="00C0138D"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p w:rsidR="000133DF" w:rsidRPr="00604D99" w:rsidRDefault="000133DF" w:rsidP="000133DF">
            <w:pPr>
              <w:suppressAutoHyphens/>
              <w:spacing w:after="0" w:line="240" w:lineRule="auto"/>
              <w:ind w:left="-57" w:right="-57"/>
              <w:contextualSpacing/>
              <w:rPr>
                <w:rFonts w:ascii="Times New Roman" w:hAnsi="Times New Roman"/>
              </w:rPr>
            </w:pPr>
          </w:p>
        </w:tc>
      </w:tr>
      <w:tr w:rsidR="00C0138D" w:rsidRPr="00604D99" w:rsidTr="0075510A">
        <w:trPr>
          <w:trHeight w:val="20"/>
        </w:trPr>
        <w:tc>
          <w:tcPr>
            <w:tcW w:w="534" w:type="dxa"/>
          </w:tcPr>
          <w:p w:rsidR="00C0138D" w:rsidRPr="00604D99" w:rsidRDefault="00C0138D"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Могила командира взвода саперов младшего лейтенанта Б.В.Маслова</w:t>
            </w:r>
          </w:p>
        </w:tc>
        <w:tc>
          <w:tcPr>
            <w:tcW w:w="1417"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1944 год</w:t>
            </w:r>
          </w:p>
        </w:tc>
        <w:tc>
          <w:tcPr>
            <w:tcW w:w="2836" w:type="dxa"/>
          </w:tcPr>
          <w:p w:rsidR="00C0138D" w:rsidRPr="00604D99"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Республика Крым, Бахчисарайский район, сель</w:t>
            </w:r>
            <w:r w:rsidR="00D16607">
              <w:rPr>
                <w:rFonts w:ascii="Times New Roman" w:hAnsi="Times New Roman"/>
              </w:rPr>
              <w:t>ское поселение Тенистовское, с. </w:t>
            </w:r>
            <w:r w:rsidRPr="00604D99">
              <w:rPr>
                <w:rFonts w:ascii="Times New Roman" w:hAnsi="Times New Roman"/>
              </w:rPr>
              <w:t>Тенистое</w:t>
            </w:r>
          </w:p>
        </w:tc>
        <w:tc>
          <w:tcPr>
            <w:tcW w:w="3118" w:type="dxa"/>
          </w:tcPr>
          <w:p w:rsidR="00C0138D" w:rsidRDefault="00C0138D" w:rsidP="00D16607">
            <w:pPr>
              <w:suppressAutoHyphens/>
              <w:spacing w:after="0" w:line="240" w:lineRule="auto"/>
              <w:ind w:left="-57" w:right="-57"/>
              <w:contextualSpacing/>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p w:rsidR="000133DF" w:rsidRPr="00604D99" w:rsidRDefault="000133DF" w:rsidP="000133DF">
            <w:pPr>
              <w:suppressAutoHyphens/>
              <w:spacing w:after="0" w:line="240" w:lineRule="auto"/>
              <w:ind w:left="-57" w:right="-57"/>
              <w:contextualSpacing/>
              <w:rPr>
                <w:rFonts w:ascii="Times New Roman" w:hAnsi="Times New Roman"/>
              </w:rPr>
            </w:pPr>
          </w:p>
        </w:tc>
      </w:tr>
      <w:tr w:rsidR="00FD5952" w:rsidRPr="00604D99" w:rsidTr="00D16607">
        <w:trPr>
          <w:trHeight w:val="20"/>
        </w:trPr>
        <w:tc>
          <w:tcPr>
            <w:tcW w:w="9889" w:type="dxa"/>
            <w:gridSpan w:val="5"/>
            <w:vAlign w:val="center"/>
          </w:tcPr>
          <w:p w:rsidR="00FD5952" w:rsidRPr="00604D99" w:rsidRDefault="00FD5952" w:rsidP="00D16607">
            <w:pPr>
              <w:suppressAutoHyphens/>
              <w:spacing w:after="0" w:line="240" w:lineRule="auto"/>
              <w:ind w:right="-57"/>
              <w:contextualSpacing/>
              <w:jc w:val="center"/>
              <w:rPr>
                <w:rFonts w:ascii="Times New Roman" w:hAnsi="Times New Roman"/>
              </w:rPr>
            </w:pPr>
            <w:r w:rsidRPr="00604D99">
              <w:rPr>
                <w:rFonts w:ascii="Times New Roman" w:hAnsi="Times New Roman"/>
                <w:b/>
                <w:i/>
              </w:rPr>
              <w:t>Выявленные объекты культурного наследия</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Позднеантичное поселение</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 в. до н.э.- III в. н.э.</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Тенисто</w:t>
            </w:r>
            <w:r w:rsidR="00D16607">
              <w:rPr>
                <w:rFonts w:ascii="Times New Roman" w:hAnsi="Times New Roman"/>
              </w:rPr>
              <w:t>вское с/п, с. </w:t>
            </w:r>
            <w:r w:rsidR="00FD5952" w:rsidRPr="00604D99">
              <w:rPr>
                <w:rFonts w:ascii="Times New Roman" w:hAnsi="Times New Roman"/>
              </w:rPr>
              <w:t>Айвовое, северо-восточный склон возвышенности</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 ородище-Керменчик</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 в. до н.э.-1 в. н.э.</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D16607">
              <w:rPr>
                <w:rFonts w:ascii="Times New Roman" w:hAnsi="Times New Roman"/>
              </w:rPr>
              <w:t>с/п, с. </w:t>
            </w:r>
            <w:r w:rsidR="00FD5952" w:rsidRPr="00604D99">
              <w:rPr>
                <w:rFonts w:ascii="Times New Roman" w:hAnsi="Times New Roman"/>
              </w:rPr>
              <w:t>Краснозорье, в 1,7 км к юго-востоку от села</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Городище Краснозоринское</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 в. до н.э. -III в.н.э.</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D16607">
              <w:rPr>
                <w:rFonts w:ascii="Times New Roman" w:hAnsi="Times New Roman"/>
              </w:rPr>
              <w:t>с/п, с. </w:t>
            </w:r>
            <w:r w:rsidR="00FD5952" w:rsidRPr="00604D99">
              <w:rPr>
                <w:rFonts w:ascii="Times New Roman" w:hAnsi="Times New Roman"/>
              </w:rPr>
              <w:t>Краснозорье, в 1,2 км к югу от села</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Курган</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color w:val="000000"/>
              </w:rPr>
              <w:t> </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FD5952" w:rsidRPr="00604D99">
              <w:rPr>
                <w:rFonts w:ascii="Times New Roman" w:hAnsi="Times New Roman"/>
              </w:rPr>
              <w:t>с/п, в 1,3-2,3 км к северу и северо-западу от с. Краснозорье</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Группа курганов (4)</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color w:val="000000"/>
              </w:rPr>
              <w:t> </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D16607">
              <w:rPr>
                <w:rFonts w:ascii="Times New Roman" w:hAnsi="Times New Roman"/>
              </w:rPr>
              <w:t>с/п, с. </w:t>
            </w:r>
            <w:r w:rsidR="00FD5952" w:rsidRPr="00604D99">
              <w:rPr>
                <w:rFonts w:ascii="Times New Roman" w:hAnsi="Times New Roman"/>
              </w:rPr>
              <w:t>Красная Заря, правый берег реки Качи</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Группа курганов (3)</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color w:val="000000"/>
              </w:rPr>
              <w:t> </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D16607">
              <w:rPr>
                <w:rFonts w:ascii="Times New Roman" w:hAnsi="Times New Roman"/>
              </w:rPr>
              <w:t>с/п, с. </w:t>
            </w:r>
            <w:r w:rsidR="00FD5952" w:rsidRPr="00604D99">
              <w:rPr>
                <w:rFonts w:ascii="Times New Roman" w:hAnsi="Times New Roman"/>
              </w:rPr>
              <w:t>Красная Заря, северо-западная окраина, правый берег реки Качи</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Некрополь Краснозоринскош городища</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I-IV вв.</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FD5952" w:rsidRPr="00604D99">
              <w:rPr>
                <w:rFonts w:ascii="Times New Roman" w:hAnsi="Times New Roman"/>
              </w:rPr>
              <w:t>с/п, в 1,0 км к югу от с. Красная Заря,</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Городище «Вишневое»</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II    в. до н.э. - III    в.н.э.</w:t>
            </w:r>
          </w:p>
        </w:tc>
        <w:tc>
          <w:tcPr>
            <w:tcW w:w="2836" w:type="dxa"/>
          </w:tcPr>
          <w:p w:rsidR="00FD5952" w:rsidRPr="00604D99" w:rsidRDefault="002A11D8" w:rsidP="00D16607">
            <w:pPr>
              <w:suppressAutoHyphens/>
              <w:ind w:left="-57" w:right="-57"/>
              <w:contextualSpacing/>
              <w:rPr>
                <w:rFonts w:ascii="Times New Roman" w:hAnsi="Times New Roman"/>
                <w:color w:val="000000"/>
              </w:rPr>
            </w:pPr>
            <w:r w:rsidRPr="00604D99">
              <w:rPr>
                <w:rFonts w:ascii="Times New Roman" w:hAnsi="Times New Roman"/>
              </w:rPr>
              <w:t xml:space="preserve">Тенистовское </w:t>
            </w:r>
            <w:r w:rsidR="00FD5952" w:rsidRPr="00604D99">
              <w:rPr>
                <w:rFonts w:ascii="Times New Roman" w:hAnsi="Times New Roman"/>
              </w:rPr>
              <w:t>с/</w:t>
            </w:r>
            <w:r w:rsidR="00D16607">
              <w:rPr>
                <w:rFonts w:ascii="Times New Roman" w:hAnsi="Times New Roman"/>
              </w:rPr>
              <w:t>п, в 0,25 км к юго-западу от с. </w:t>
            </w:r>
            <w:r w:rsidR="00FD5952" w:rsidRPr="00604D99">
              <w:rPr>
                <w:rFonts w:ascii="Times New Roman" w:hAnsi="Times New Roman"/>
              </w:rPr>
              <w:t>Суворово</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Могильник</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Ill - IV вв.н.э.</w:t>
            </w:r>
          </w:p>
        </w:tc>
        <w:tc>
          <w:tcPr>
            <w:tcW w:w="2836"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Тенистовское с/п, в 0,25 км к югу от с. Суворово</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75510A">
        <w:trPr>
          <w:trHeight w:val="20"/>
        </w:trPr>
        <w:tc>
          <w:tcPr>
            <w:tcW w:w="534" w:type="dxa"/>
          </w:tcPr>
          <w:p w:rsidR="00FD5952" w:rsidRPr="00604D99" w:rsidRDefault="00FD5952" w:rsidP="00D16607">
            <w:pPr>
              <w:pStyle w:val="aa"/>
              <w:numPr>
                <w:ilvl w:val="0"/>
                <w:numId w:val="88"/>
              </w:numPr>
              <w:suppressAutoHyphens/>
              <w:spacing w:after="0" w:line="240" w:lineRule="auto"/>
              <w:ind w:left="0" w:right="-57" w:firstLine="0"/>
              <w:rPr>
                <w:rFonts w:ascii="Times New Roman" w:hAnsi="Times New Roman"/>
              </w:rPr>
            </w:pPr>
          </w:p>
        </w:tc>
        <w:tc>
          <w:tcPr>
            <w:tcW w:w="1984"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Городище и могильник «Таз-Тепе»</w:t>
            </w:r>
          </w:p>
        </w:tc>
        <w:tc>
          <w:tcPr>
            <w:tcW w:w="1417"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I-IV вв.н.э.</w:t>
            </w:r>
          </w:p>
        </w:tc>
        <w:tc>
          <w:tcPr>
            <w:tcW w:w="2836" w:type="dxa"/>
          </w:tcPr>
          <w:p w:rsidR="00FD5952" w:rsidRPr="00604D99" w:rsidRDefault="00D16607" w:rsidP="00D16607">
            <w:pPr>
              <w:suppressAutoHyphens/>
              <w:ind w:left="-57" w:right="-57"/>
              <w:contextualSpacing/>
              <w:rPr>
                <w:rFonts w:ascii="Times New Roman" w:hAnsi="Times New Roman"/>
                <w:color w:val="000000"/>
              </w:rPr>
            </w:pPr>
            <w:r>
              <w:rPr>
                <w:rFonts w:ascii="Times New Roman" w:hAnsi="Times New Roman"/>
              </w:rPr>
              <w:t>Тенистовское с/п, с. </w:t>
            </w:r>
            <w:r w:rsidR="00FD5952" w:rsidRPr="00604D99">
              <w:rPr>
                <w:rFonts w:ascii="Times New Roman" w:hAnsi="Times New Roman"/>
              </w:rPr>
              <w:t>Тенистое, южная окраина села, вершина горы Таз-Тепе</w:t>
            </w:r>
          </w:p>
        </w:tc>
        <w:tc>
          <w:tcPr>
            <w:tcW w:w="3118" w:type="dxa"/>
          </w:tcPr>
          <w:p w:rsidR="00FD5952" w:rsidRPr="00604D99" w:rsidRDefault="00FD5952" w:rsidP="00D16607">
            <w:pPr>
              <w:suppressAutoHyphens/>
              <w:ind w:left="-57" w:right="-57"/>
              <w:contextualSpacing/>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bl>
    <w:p w:rsidR="007320ED" w:rsidRDefault="0071290F" w:rsidP="0071290F">
      <w:pPr>
        <w:pStyle w:val="aff1"/>
        <w:tabs>
          <w:tab w:val="left" w:pos="1920"/>
        </w:tabs>
        <w:spacing w:after="0"/>
        <w:rPr>
          <w:lang w:eastAsia="en-US"/>
        </w:rPr>
      </w:pPr>
      <w:r>
        <w:rPr>
          <w:lang w:eastAsia="en-US"/>
        </w:rPr>
        <w:tab/>
      </w:r>
    </w:p>
    <w:p w:rsidR="0071290F" w:rsidRPr="00604D99" w:rsidRDefault="0071290F" w:rsidP="0071290F">
      <w:pPr>
        <w:pStyle w:val="aff1"/>
        <w:tabs>
          <w:tab w:val="left" w:pos="1920"/>
        </w:tabs>
        <w:spacing w:after="0"/>
        <w:rPr>
          <w:lang w:eastAsia="en-US"/>
        </w:rPr>
      </w:pPr>
    </w:p>
    <w:p w:rsidR="00407A73" w:rsidRPr="00325F5D" w:rsidRDefault="00407A73" w:rsidP="00755B57">
      <w:pPr>
        <w:pStyle w:val="26"/>
      </w:pPr>
      <w:bookmarkStart w:id="29" w:name="_Toc59100690"/>
      <w:bookmarkStart w:id="30" w:name="_Toc494029360"/>
      <w:r w:rsidRPr="00325F5D">
        <w:t>1.6 Лесные ресурсы и лесопользование</w:t>
      </w:r>
      <w:bookmarkEnd w:id="29"/>
    </w:p>
    <w:p w:rsidR="00407A73" w:rsidRPr="00325F5D" w:rsidRDefault="00407A73" w:rsidP="00407A73">
      <w:pPr>
        <w:pStyle w:val="affffffffffe"/>
        <w:rPr>
          <w:sz w:val="24"/>
        </w:rPr>
      </w:pPr>
    </w:p>
    <w:p w:rsidR="00407A73" w:rsidRPr="00325F5D" w:rsidRDefault="00407A73" w:rsidP="00D16607">
      <w:pPr>
        <w:pStyle w:val="affffffffffe"/>
        <w:suppressAutoHyphens/>
        <w:rPr>
          <w:sz w:val="24"/>
        </w:rPr>
      </w:pPr>
      <w:r w:rsidRPr="00325F5D">
        <w:rPr>
          <w:sz w:val="24"/>
        </w:rPr>
        <w:t xml:space="preserve">На территории Тенистовского сельского поселения расположены защитные леса Бахчисарайского лесничества (участковое лесничество Михайловское). Общая площадь земель лесного фонда в границах поселения </w:t>
      </w:r>
      <w:r w:rsidR="0071290F">
        <w:rPr>
          <w:sz w:val="24"/>
        </w:rPr>
        <w:t>1311,65</w:t>
      </w:r>
      <w:r w:rsidRPr="00325F5D">
        <w:rPr>
          <w:sz w:val="24"/>
        </w:rPr>
        <w:t xml:space="preserve"> га.</w:t>
      </w:r>
    </w:p>
    <w:p w:rsidR="00407A73" w:rsidRPr="00325F5D" w:rsidRDefault="00407A73" w:rsidP="00D16607">
      <w:pPr>
        <w:pStyle w:val="affffffffffe"/>
        <w:suppressAutoHyphens/>
        <w:rPr>
          <w:sz w:val="24"/>
        </w:rPr>
      </w:pPr>
      <w:r w:rsidRPr="00325F5D">
        <w:rPr>
          <w:sz w:val="24"/>
        </w:rPr>
        <w:t>Категории защитных лесов:</w:t>
      </w:r>
    </w:p>
    <w:p w:rsidR="00407A73" w:rsidRPr="00325F5D" w:rsidRDefault="00407A73" w:rsidP="00D16607">
      <w:pPr>
        <w:pStyle w:val="affffffffffe"/>
        <w:suppressAutoHyphens/>
        <w:rPr>
          <w:sz w:val="24"/>
        </w:rPr>
      </w:pPr>
      <w:r w:rsidRPr="00325F5D">
        <w:rPr>
          <w:sz w:val="24"/>
        </w:rPr>
        <w:t>- леса расположенные на особо охраняемых природных территориях</w:t>
      </w:r>
    </w:p>
    <w:p w:rsidR="00407A73" w:rsidRPr="00325F5D" w:rsidRDefault="00407A73" w:rsidP="00D16607">
      <w:pPr>
        <w:pStyle w:val="affffffffffe"/>
        <w:suppressAutoHyphens/>
        <w:rPr>
          <w:sz w:val="24"/>
        </w:rPr>
      </w:pPr>
      <w:r w:rsidRPr="00325F5D">
        <w:rPr>
          <w:sz w:val="24"/>
        </w:rPr>
        <w:t xml:space="preserve">- </w:t>
      </w:r>
      <w:r w:rsidRPr="00325F5D">
        <w:rPr>
          <w:color w:val="000000"/>
          <w:sz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407A73" w:rsidRPr="00325F5D" w:rsidRDefault="00407A73" w:rsidP="00D16607">
      <w:pPr>
        <w:pStyle w:val="affffffffffe"/>
        <w:suppressAutoHyphens/>
        <w:rPr>
          <w:sz w:val="24"/>
        </w:rPr>
      </w:pPr>
      <w:r w:rsidRPr="00325F5D">
        <w:rPr>
          <w:sz w:val="24"/>
        </w:rPr>
        <w:t>- противоэрозионные леса</w:t>
      </w:r>
    </w:p>
    <w:p w:rsidR="00407A73" w:rsidRPr="00325F5D" w:rsidRDefault="00407A73" w:rsidP="00D16607">
      <w:pPr>
        <w:pStyle w:val="affffffffffe"/>
        <w:suppressAutoHyphens/>
        <w:rPr>
          <w:sz w:val="24"/>
        </w:rPr>
      </w:pPr>
      <w:r w:rsidRPr="00325F5D">
        <w:rPr>
          <w:sz w:val="24"/>
        </w:rPr>
        <w:t>В границах населенных пунктов леса отсутствуют.</w:t>
      </w:r>
    </w:p>
    <w:p w:rsidR="00407A73" w:rsidRPr="00325F5D" w:rsidRDefault="00407A73" w:rsidP="00D16607">
      <w:pPr>
        <w:pStyle w:val="affffffffffe"/>
        <w:suppressAutoHyphens/>
        <w:rPr>
          <w:sz w:val="24"/>
        </w:rPr>
      </w:pPr>
      <w:r w:rsidRPr="00325F5D">
        <w:rPr>
          <w:sz w:val="24"/>
        </w:rPr>
        <w:t xml:space="preserve">При подготовке Генерального плана выявлены пересечения </w:t>
      </w:r>
      <w:r w:rsidR="00214357">
        <w:rPr>
          <w:sz w:val="24"/>
        </w:rPr>
        <w:t>существующих</w:t>
      </w:r>
      <w:r w:rsidRPr="00325F5D">
        <w:rPr>
          <w:sz w:val="24"/>
        </w:rPr>
        <w:t xml:space="preserve"> функциональных </w:t>
      </w:r>
      <w:r w:rsidR="00A226C8">
        <w:rPr>
          <w:sz w:val="24"/>
        </w:rPr>
        <w:t xml:space="preserve">зон </w:t>
      </w:r>
      <w:r w:rsidRPr="00325F5D">
        <w:rPr>
          <w:sz w:val="24"/>
        </w:rPr>
        <w:t>за границами населенных пунктов с землями лесного фонда (</w:t>
      </w:r>
      <w:r w:rsidR="00274310" w:rsidRPr="00325F5D">
        <w:rPr>
          <w:sz w:val="24"/>
        </w:rPr>
        <w:t xml:space="preserve">существующее </w:t>
      </w:r>
      <w:r w:rsidRPr="00325F5D">
        <w:rPr>
          <w:sz w:val="24"/>
        </w:rPr>
        <w:t xml:space="preserve">кладбище </w:t>
      </w:r>
      <w:r w:rsidR="00274310" w:rsidRPr="00325F5D">
        <w:rPr>
          <w:sz w:val="24"/>
        </w:rPr>
        <w:t xml:space="preserve">к северу от </w:t>
      </w:r>
      <w:r w:rsidRPr="00325F5D">
        <w:rPr>
          <w:sz w:val="24"/>
        </w:rPr>
        <w:t xml:space="preserve">села </w:t>
      </w:r>
      <w:r w:rsidR="00274310" w:rsidRPr="00325F5D">
        <w:rPr>
          <w:sz w:val="24"/>
        </w:rPr>
        <w:t>Тенистое – 0,4 га</w:t>
      </w:r>
      <w:r w:rsidRPr="00325F5D">
        <w:rPr>
          <w:sz w:val="24"/>
        </w:rPr>
        <w:t>).</w:t>
      </w:r>
    </w:p>
    <w:p w:rsidR="00274310" w:rsidRDefault="00274310" w:rsidP="00D16607">
      <w:pPr>
        <w:pStyle w:val="affffffffffe"/>
        <w:suppressAutoHyphens/>
        <w:rPr>
          <w:sz w:val="24"/>
        </w:rPr>
      </w:pPr>
      <w:r w:rsidRPr="00325F5D">
        <w:rPr>
          <w:sz w:val="24"/>
        </w:rPr>
        <w:t>Устранение выявленных пересечений, необходимо провести в рамках 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(«лесной амнистии») в соответствии с положениями Федерального закона от 21.12.2004 № 172-ФЗ «О переводе земель или земельных участков из одной категории в другую».</w:t>
      </w:r>
    </w:p>
    <w:p w:rsidR="00F76994" w:rsidRDefault="00F76994" w:rsidP="00D16607">
      <w:pPr>
        <w:pStyle w:val="affffffffffe"/>
        <w:suppressAutoHyphens/>
        <w:rPr>
          <w:sz w:val="24"/>
        </w:rPr>
      </w:pPr>
      <w:r>
        <w:rPr>
          <w:sz w:val="24"/>
        </w:rPr>
        <w:t>Н</w:t>
      </w:r>
      <w:r w:rsidRPr="00F76994">
        <w:rPr>
          <w:sz w:val="24"/>
        </w:rPr>
        <w:t>а части территории сельского поселения расположена особо охраняемая природная территории регионального значения Республики Крым - государственный природный заказник «Михайловский»</w:t>
      </w:r>
      <w:r w:rsidR="00C05E7F">
        <w:rPr>
          <w:sz w:val="24"/>
        </w:rPr>
        <w:t xml:space="preserve"> площадью 5,</w:t>
      </w:r>
      <w:r w:rsidR="0071290F">
        <w:rPr>
          <w:sz w:val="24"/>
        </w:rPr>
        <w:t>0</w:t>
      </w:r>
      <w:r w:rsidR="00C05E7F">
        <w:rPr>
          <w:sz w:val="24"/>
        </w:rPr>
        <w:t xml:space="preserve"> га</w:t>
      </w:r>
      <w:r w:rsidRPr="00F76994">
        <w:rPr>
          <w:sz w:val="24"/>
        </w:rPr>
        <w:t>.</w:t>
      </w:r>
    </w:p>
    <w:p w:rsidR="00D16607" w:rsidRPr="00F76994" w:rsidRDefault="00D16607" w:rsidP="00D16607">
      <w:pPr>
        <w:pStyle w:val="affffffffffe"/>
        <w:suppressAutoHyphens/>
        <w:rPr>
          <w:sz w:val="24"/>
        </w:rPr>
      </w:pPr>
    </w:p>
    <w:p w:rsidR="00A03238" w:rsidRPr="00325F5D" w:rsidRDefault="00A03238" w:rsidP="00755B57">
      <w:pPr>
        <w:pStyle w:val="26"/>
      </w:pPr>
      <w:bookmarkStart w:id="31" w:name="_Toc59100691"/>
      <w:r w:rsidRPr="00325F5D">
        <w:t>1.</w:t>
      </w:r>
      <w:r w:rsidR="00274310" w:rsidRPr="00325F5D">
        <w:t xml:space="preserve">7 </w:t>
      </w:r>
      <w:r w:rsidRPr="00325F5D">
        <w:t xml:space="preserve"> Особо охраняемые природные территории</w:t>
      </w:r>
      <w:bookmarkEnd w:id="30"/>
      <w:bookmarkEnd w:id="31"/>
    </w:p>
    <w:p w:rsidR="000A43AE" w:rsidRPr="00325F5D" w:rsidRDefault="000A43AE" w:rsidP="000A43AE">
      <w:pPr>
        <w:pStyle w:val="aff1"/>
        <w:spacing w:after="0"/>
        <w:rPr>
          <w:lang w:eastAsia="en-US"/>
        </w:rPr>
      </w:pPr>
    </w:p>
    <w:p w:rsidR="00D16607" w:rsidRDefault="005F3281" w:rsidP="00D16607">
      <w:pPr>
        <w:pStyle w:val="affffffffffe"/>
        <w:suppressAutoHyphens/>
        <w:rPr>
          <w:sz w:val="24"/>
        </w:rPr>
      </w:pPr>
      <w:r w:rsidRPr="00325F5D">
        <w:rPr>
          <w:sz w:val="24"/>
        </w:rPr>
        <w:t>В границах</w:t>
      </w:r>
      <w:r w:rsidR="00C1297F" w:rsidRPr="00325F5D">
        <w:rPr>
          <w:sz w:val="24"/>
        </w:rPr>
        <w:t xml:space="preserve"> МО Тенистовское сельское поселение </w:t>
      </w:r>
      <w:r w:rsidR="009E5CFA" w:rsidRPr="00325F5D">
        <w:rPr>
          <w:sz w:val="24"/>
        </w:rPr>
        <w:t xml:space="preserve">частично </w:t>
      </w:r>
      <w:r w:rsidR="00F55432" w:rsidRPr="00325F5D">
        <w:rPr>
          <w:sz w:val="24"/>
        </w:rPr>
        <w:t>расположена особо охраняемая природная территория регионального значения Республики Крым – государственный природный заказник</w:t>
      </w:r>
      <w:r w:rsidRPr="00325F5D">
        <w:rPr>
          <w:sz w:val="24"/>
        </w:rPr>
        <w:t xml:space="preserve"> «Михайловский». Ботанический заказник </w:t>
      </w:r>
      <w:r w:rsidRPr="00325F5D">
        <w:rPr>
          <w:sz w:val="24"/>
        </w:rPr>
        <w:lastRenderedPageBreak/>
        <w:t>«Михайловский» создан согласно решению Крымского облисполкома от 11.11.1979 г. № 617 «Об организации заказников</w:t>
      </w:r>
      <w:r w:rsidRPr="00604D99">
        <w:rPr>
          <w:sz w:val="24"/>
        </w:rPr>
        <w:t xml:space="preserve"> дикорастущих лекарственных растений» с целью улучшения охраны и воспроизводства дикорастущих лекарственных растений (боярышник и шиповник), сохранения в природном состоянии </w:t>
      </w:r>
      <w:r w:rsidRPr="00325F5D">
        <w:rPr>
          <w:sz w:val="24"/>
        </w:rPr>
        <w:t>ценного флористического комплекса. Заказник расположен на горных склонах урочищ Ятлау и Кара-Тау, в кварталах 7, 8, 13, 16, 24 – 30 Михайловского лесничества. Площадь заказника составляет 145 га, из которых</w:t>
      </w:r>
      <w:r w:rsidR="00F55432" w:rsidRPr="00325F5D">
        <w:rPr>
          <w:sz w:val="24"/>
        </w:rPr>
        <w:t xml:space="preserve"> примерно 5,</w:t>
      </w:r>
      <w:r w:rsidR="00F9673B">
        <w:rPr>
          <w:sz w:val="24"/>
        </w:rPr>
        <w:t>0</w:t>
      </w:r>
      <w:r w:rsidR="00F55432" w:rsidRPr="00325F5D">
        <w:rPr>
          <w:sz w:val="24"/>
        </w:rPr>
        <w:t xml:space="preserve"> га находятся</w:t>
      </w:r>
      <w:r w:rsidRPr="00325F5D">
        <w:rPr>
          <w:sz w:val="24"/>
        </w:rPr>
        <w:t xml:space="preserve"> в границах Тенистовского сельского поселения.</w:t>
      </w:r>
    </w:p>
    <w:p w:rsidR="00682BDB" w:rsidRPr="00D16607" w:rsidRDefault="00682BDB" w:rsidP="00D16607">
      <w:pPr>
        <w:pStyle w:val="affffffffffe"/>
        <w:suppressAutoHyphens/>
        <w:rPr>
          <w:sz w:val="24"/>
        </w:rPr>
      </w:pPr>
      <w:r w:rsidRPr="00682BDB">
        <w:rPr>
          <w:sz w:val="24"/>
        </w:rPr>
        <w:t>Постановлением СМ РК от 21 февраля 2017 года № 94 утверждены прилагаемые Положения о государственных природных заказниках регионального значения, в том числе "Михайловский" (приложение 7).</w:t>
      </w:r>
    </w:p>
    <w:p w:rsidR="000A39A5" w:rsidRPr="000A39A5" w:rsidRDefault="000A39A5" w:rsidP="00682BDB">
      <w:pPr>
        <w:pStyle w:val="affffffffffe"/>
        <w:jc w:val="right"/>
        <w:rPr>
          <w:sz w:val="24"/>
        </w:rPr>
      </w:pPr>
      <w:r w:rsidRPr="000A39A5">
        <w:rPr>
          <w:sz w:val="24"/>
        </w:rPr>
        <w:t>Таблица 1.7-1</w:t>
      </w:r>
    </w:p>
    <w:p w:rsidR="000A39A5" w:rsidRDefault="000A39A5" w:rsidP="000A39A5">
      <w:pPr>
        <w:pStyle w:val="afffffffffff2"/>
        <w:spacing w:after="0"/>
        <w:ind w:firstLine="0"/>
        <w:rPr>
          <w:b w:val="0"/>
          <w:sz w:val="24"/>
        </w:rPr>
      </w:pPr>
      <w:r w:rsidRPr="00C651C6">
        <w:rPr>
          <w:b w:val="0"/>
          <w:sz w:val="24"/>
        </w:rPr>
        <w:t xml:space="preserve">Особо охраняемые природные территории </w:t>
      </w:r>
      <w:r>
        <w:rPr>
          <w:b w:val="0"/>
          <w:sz w:val="24"/>
        </w:rPr>
        <w:t>Тенистовского</w:t>
      </w:r>
      <w:r w:rsidRPr="00C651C6">
        <w:rPr>
          <w:b w:val="0"/>
          <w:sz w:val="24"/>
        </w:rPr>
        <w:t xml:space="preserve"> сельского поселения </w:t>
      </w:r>
    </w:p>
    <w:p w:rsidR="000A39A5" w:rsidRPr="00C651C6" w:rsidRDefault="000A39A5" w:rsidP="00D16607">
      <w:pPr>
        <w:pStyle w:val="afffffffffff2"/>
        <w:ind w:right="57" w:firstLine="0"/>
        <w:contextualSpacing w:val="0"/>
        <w:rPr>
          <w:b w:val="0"/>
          <w:sz w:val="24"/>
        </w:rPr>
      </w:pPr>
      <w:r w:rsidRPr="00C651C6">
        <w:rPr>
          <w:b w:val="0"/>
          <w:sz w:val="24"/>
        </w:rPr>
        <w:t>Бахчисарайского района</w:t>
      </w:r>
    </w:p>
    <w:tbl>
      <w:tblPr>
        <w:tblStyle w:val="af3"/>
        <w:tblW w:w="9989" w:type="dxa"/>
        <w:tblInd w:w="108" w:type="dxa"/>
        <w:tblLayout w:type="fixed"/>
        <w:tblLook w:val="04A0" w:firstRow="1" w:lastRow="0" w:firstColumn="1" w:lastColumn="0" w:noHBand="0" w:noVBand="1"/>
      </w:tblPr>
      <w:tblGrid>
        <w:gridCol w:w="2127"/>
        <w:gridCol w:w="1275"/>
        <w:gridCol w:w="1843"/>
        <w:gridCol w:w="1984"/>
        <w:gridCol w:w="2760"/>
      </w:tblGrid>
      <w:tr w:rsidR="000A39A5" w:rsidRPr="00C651C6" w:rsidTr="00D16607">
        <w:trPr>
          <w:tblHeader/>
        </w:trPr>
        <w:tc>
          <w:tcPr>
            <w:tcW w:w="2127" w:type="dxa"/>
            <w:vAlign w:val="center"/>
          </w:tcPr>
          <w:p w:rsidR="000A39A5" w:rsidRPr="00C651C6" w:rsidRDefault="000A39A5" w:rsidP="001D6EFE">
            <w:pPr>
              <w:spacing w:after="0" w:line="240" w:lineRule="auto"/>
              <w:jc w:val="center"/>
              <w:rPr>
                <w:rFonts w:ascii="Times New Roman" w:hAnsi="Times New Roman"/>
                <w:sz w:val="24"/>
                <w:szCs w:val="24"/>
              </w:rPr>
            </w:pPr>
            <w:r w:rsidRPr="00C651C6">
              <w:rPr>
                <w:rFonts w:ascii="Times New Roman" w:hAnsi="Times New Roman"/>
                <w:sz w:val="24"/>
                <w:szCs w:val="24"/>
              </w:rPr>
              <w:t>Название</w:t>
            </w:r>
          </w:p>
        </w:tc>
        <w:tc>
          <w:tcPr>
            <w:tcW w:w="1275" w:type="dxa"/>
            <w:vAlign w:val="center"/>
          </w:tcPr>
          <w:p w:rsidR="000A39A5" w:rsidRPr="00C651C6" w:rsidRDefault="000A39A5" w:rsidP="001D6EFE">
            <w:pPr>
              <w:spacing w:after="0" w:line="240" w:lineRule="auto"/>
              <w:jc w:val="center"/>
              <w:rPr>
                <w:rFonts w:ascii="Times New Roman" w:hAnsi="Times New Roman"/>
                <w:sz w:val="24"/>
                <w:szCs w:val="24"/>
              </w:rPr>
            </w:pPr>
            <w:r w:rsidRPr="00C651C6">
              <w:rPr>
                <w:rFonts w:ascii="Times New Roman" w:hAnsi="Times New Roman"/>
                <w:sz w:val="24"/>
                <w:szCs w:val="24"/>
              </w:rPr>
              <w:t>Категория</w:t>
            </w:r>
          </w:p>
        </w:tc>
        <w:tc>
          <w:tcPr>
            <w:tcW w:w="1843" w:type="dxa"/>
            <w:vAlign w:val="center"/>
          </w:tcPr>
          <w:p w:rsidR="000A39A5" w:rsidRPr="00C651C6" w:rsidRDefault="000A39A5" w:rsidP="001D6EFE">
            <w:pPr>
              <w:spacing w:after="0" w:line="240" w:lineRule="auto"/>
              <w:jc w:val="center"/>
              <w:rPr>
                <w:rFonts w:ascii="Times New Roman" w:hAnsi="Times New Roman"/>
                <w:sz w:val="24"/>
                <w:szCs w:val="24"/>
              </w:rPr>
            </w:pPr>
            <w:r w:rsidRPr="00C651C6">
              <w:rPr>
                <w:rFonts w:ascii="Times New Roman" w:hAnsi="Times New Roman"/>
                <w:sz w:val="24"/>
                <w:szCs w:val="24"/>
              </w:rPr>
              <w:t>Профиль</w:t>
            </w:r>
          </w:p>
        </w:tc>
        <w:tc>
          <w:tcPr>
            <w:tcW w:w="1984" w:type="dxa"/>
            <w:vAlign w:val="center"/>
          </w:tcPr>
          <w:p w:rsidR="000A39A5" w:rsidRPr="00C651C6" w:rsidRDefault="000A39A5" w:rsidP="001D6EFE">
            <w:pPr>
              <w:spacing w:after="0" w:line="240" w:lineRule="auto"/>
              <w:jc w:val="center"/>
              <w:rPr>
                <w:rFonts w:ascii="Times New Roman" w:hAnsi="Times New Roman"/>
                <w:sz w:val="24"/>
                <w:szCs w:val="24"/>
              </w:rPr>
            </w:pPr>
            <w:r w:rsidRPr="00C651C6">
              <w:rPr>
                <w:rFonts w:ascii="Times New Roman" w:hAnsi="Times New Roman"/>
                <w:sz w:val="24"/>
                <w:szCs w:val="24"/>
              </w:rPr>
              <w:t>Площадь в пределах сельского поселения, га</w:t>
            </w:r>
          </w:p>
        </w:tc>
        <w:tc>
          <w:tcPr>
            <w:tcW w:w="2760" w:type="dxa"/>
            <w:vAlign w:val="center"/>
          </w:tcPr>
          <w:p w:rsidR="000A39A5" w:rsidRPr="00C651C6" w:rsidRDefault="000A39A5" w:rsidP="001D6EFE">
            <w:pPr>
              <w:spacing w:after="0" w:line="240" w:lineRule="auto"/>
              <w:jc w:val="center"/>
              <w:rPr>
                <w:rFonts w:ascii="Times New Roman" w:hAnsi="Times New Roman"/>
                <w:sz w:val="24"/>
                <w:szCs w:val="24"/>
              </w:rPr>
            </w:pPr>
            <w:r w:rsidRPr="00C651C6">
              <w:rPr>
                <w:rFonts w:ascii="Times New Roman" w:hAnsi="Times New Roman"/>
                <w:sz w:val="24"/>
                <w:szCs w:val="24"/>
              </w:rPr>
              <w:t>Местоположение</w:t>
            </w:r>
          </w:p>
        </w:tc>
      </w:tr>
      <w:tr w:rsidR="000A39A5" w:rsidRPr="00C651C6" w:rsidTr="00D16607">
        <w:tc>
          <w:tcPr>
            <w:tcW w:w="2127" w:type="dxa"/>
          </w:tcPr>
          <w:p w:rsidR="000A39A5" w:rsidRPr="000A39A5" w:rsidRDefault="000A39A5" w:rsidP="00D16607">
            <w:pPr>
              <w:suppressAutoHyphens/>
              <w:spacing w:after="0" w:line="240" w:lineRule="auto"/>
              <w:jc w:val="both"/>
              <w:rPr>
                <w:rFonts w:ascii="Times New Roman" w:hAnsi="Times New Roman"/>
                <w:sz w:val="24"/>
                <w:szCs w:val="24"/>
              </w:rPr>
            </w:pPr>
            <w:r>
              <w:rPr>
                <w:rFonts w:ascii="Times New Roman" w:hAnsi="Times New Roman"/>
                <w:sz w:val="24"/>
              </w:rPr>
              <w:t>Г</w:t>
            </w:r>
            <w:r w:rsidRPr="000A39A5">
              <w:rPr>
                <w:rFonts w:ascii="Times New Roman" w:hAnsi="Times New Roman"/>
                <w:sz w:val="24"/>
              </w:rPr>
              <w:t>осударственный природный заказник «Михайловский».</w:t>
            </w:r>
          </w:p>
        </w:tc>
        <w:tc>
          <w:tcPr>
            <w:tcW w:w="1275" w:type="dxa"/>
          </w:tcPr>
          <w:p w:rsidR="000A39A5" w:rsidRPr="00C651C6" w:rsidRDefault="000A39A5" w:rsidP="00D16607">
            <w:pPr>
              <w:suppressAutoHyphens/>
              <w:spacing w:after="0" w:line="240" w:lineRule="auto"/>
              <w:jc w:val="both"/>
              <w:rPr>
                <w:rFonts w:ascii="Times New Roman" w:hAnsi="Times New Roman"/>
                <w:sz w:val="24"/>
                <w:szCs w:val="24"/>
              </w:rPr>
            </w:pPr>
            <w:r w:rsidRPr="00C651C6">
              <w:rPr>
                <w:rFonts w:ascii="Times New Roman" w:hAnsi="Times New Roman"/>
                <w:sz w:val="24"/>
                <w:szCs w:val="24"/>
              </w:rPr>
              <w:t>заказник</w:t>
            </w:r>
          </w:p>
        </w:tc>
        <w:tc>
          <w:tcPr>
            <w:tcW w:w="1843" w:type="dxa"/>
          </w:tcPr>
          <w:p w:rsidR="000A39A5" w:rsidRPr="00C651C6" w:rsidRDefault="000A39A5" w:rsidP="00D16607">
            <w:pPr>
              <w:suppressAutoHyphens/>
              <w:spacing w:after="0" w:line="240" w:lineRule="auto"/>
              <w:jc w:val="both"/>
              <w:rPr>
                <w:rFonts w:ascii="Times New Roman" w:hAnsi="Times New Roman"/>
                <w:sz w:val="24"/>
                <w:szCs w:val="24"/>
              </w:rPr>
            </w:pPr>
            <w:r>
              <w:rPr>
                <w:rFonts w:ascii="Times New Roman" w:hAnsi="Times New Roman"/>
                <w:sz w:val="24"/>
                <w:szCs w:val="24"/>
              </w:rPr>
              <w:t>биологический (ботанический)</w:t>
            </w:r>
          </w:p>
        </w:tc>
        <w:tc>
          <w:tcPr>
            <w:tcW w:w="1984" w:type="dxa"/>
            <w:vAlign w:val="center"/>
          </w:tcPr>
          <w:p w:rsidR="000A39A5" w:rsidRPr="00C651C6" w:rsidRDefault="000A39A5" w:rsidP="00D16607">
            <w:pPr>
              <w:suppressAutoHyphens/>
              <w:spacing w:after="0" w:line="240" w:lineRule="auto"/>
              <w:jc w:val="center"/>
              <w:rPr>
                <w:rFonts w:ascii="Times New Roman" w:hAnsi="Times New Roman"/>
                <w:sz w:val="24"/>
                <w:szCs w:val="24"/>
              </w:rPr>
            </w:pPr>
            <w:r>
              <w:rPr>
                <w:rFonts w:ascii="Times New Roman" w:hAnsi="Times New Roman"/>
                <w:sz w:val="24"/>
                <w:szCs w:val="24"/>
              </w:rPr>
              <w:t>5,</w:t>
            </w:r>
            <w:r w:rsidR="00F9673B">
              <w:rPr>
                <w:rFonts w:ascii="Times New Roman" w:hAnsi="Times New Roman"/>
                <w:sz w:val="24"/>
                <w:szCs w:val="24"/>
              </w:rPr>
              <w:t>0</w:t>
            </w:r>
          </w:p>
        </w:tc>
        <w:tc>
          <w:tcPr>
            <w:tcW w:w="2760" w:type="dxa"/>
          </w:tcPr>
          <w:p w:rsidR="000A39A5" w:rsidRPr="00C651C6" w:rsidRDefault="000A39A5" w:rsidP="00D16607">
            <w:pPr>
              <w:suppressAutoHyphens/>
              <w:spacing w:after="0" w:line="240" w:lineRule="auto"/>
              <w:jc w:val="both"/>
              <w:rPr>
                <w:rFonts w:ascii="Times New Roman" w:hAnsi="Times New Roman"/>
                <w:sz w:val="24"/>
                <w:szCs w:val="24"/>
              </w:rPr>
            </w:pPr>
            <w:r>
              <w:rPr>
                <w:rFonts w:ascii="Times New Roman" w:hAnsi="Times New Roman"/>
                <w:sz w:val="24"/>
                <w:szCs w:val="24"/>
              </w:rPr>
              <w:t>Восточная часть сельского поселения</w:t>
            </w:r>
          </w:p>
        </w:tc>
      </w:tr>
    </w:tbl>
    <w:p w:rsidR="00F9673B" w:rsidRPr="00325F5D" w:rsidRDefault="00F9673B" w:rsidP="00D16607">
      <w:pPr>
        <w:pStyle w:val="aff1"/>
        <w:suppressAutoHyphens/>
        <w:spacing w:after="0"/>
        <w:rPr>
          <w:lang w:eastAsia="en-US"/>
        </w:rPr>
      </w:pPr>
    </w:p>
    <w:p w:rsidR="00A03238" w:rsidRPr="00325F5D" w:rsidRDefault="00A03238" w:rsidP="00755B57">
      <w:pPr>
        <w:pStyle w:val="26"/>
      </w:pPr>
      <w:bookmarkStart w:id="32" w:name="_Toc494029361"/>
      <w:bookmarkStart w:id="33" w:name="_Toc59100692"/>
      <w:r w:rsidRPr="00325F5D">
        <w:t>1.</w:t>
      </w:r>
      <w:r w:rsidR="006563C7" w:rsidRPr="00325F5D">
        <w:t>8</w:t>
      </w:r>
      <w:r w:rsidRPr="00325F5D">
        <w:t xml:space="preserve"> Зоны с особыми условиями использования территории</w:t>
      </w:r>
      <w:bookmarkEnd w:id="32"/>
      <w:bookmarkEnd w:id="33"/>
    </w:p>
    <w:p w:rsidR="000A43AE" w:rsidRPr="00325F5D" w:rsidRDefault="000A43AE" w:rsidP="00D16607">
      <w:pPr>
        <w:pStyle w:val="aff1"/>
        <w:suppressAutoHyphens/>
        <w:spacing w:after="0"/>
        <w:rPr>
          <w:lang w:eastAsia="en-US"/>
        </w:rPr>
      </w:pP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Согласно ст. 1 Градостроительного Кодекса Российской Федерации от 29.12.2004 г.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xml:space="preserve">На территории Тенистовского сельского поселения выделены следующие зоны с особыми условиями использования территории: </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санитарно-защитные зоны производственных, сельскохозяйственных объектов, инженерных сооружений, территорий специального назначения и санитарные разрывы автодорог и магистральных трубопроводов;</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зоны охраны инженерных сооружений;</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xml:space="preserve">- водоохранные зоны и прибрежные защитные полосы поверхностных водных объектов; </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xml:space="preserve">- зоны санитарной охраны источников питьевого водоснабжения; </w:t>
      </w:r>
    </w:p>
    <w:p w:rsidR="00C1297F" w:rsidRPr="00325F5D"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325F5D">
        <w:rPr>
          <w:rFonts w:ascii="Times New Roman" w:eastAsia="Times New Roman" w:hAnsi="Times New Roman"/>
          <w:sz w:val="24"/>
          <w:szCs w:val="24"/>
          <w:lang w:eastAsia="ru-RU"/>
        </w:rPr>
        <w:t xml:space="preserve">- </w:t>
      </w:r>
      <w:r w:rsidR="008F77A1" w:rsidRPr="00325F5D">
        <w:rPr>
          <w:rFonts w:ascii="Times New Roman" w:eastAsia="Times New Roman" w:hAnsi="Times New Roman"/>
          <w:sz w:val="24"/>
          <w:szCs w:val="24"/>
          <w:lang w:eastAsia="ru-RU"/>
        </w:rPr>
        <w:t>зоны подтопления и затопления</w:t>
      </w:r>
      <w:r w:rsidRPr="00325F5D">
        <w:rPr>
          <w:rFonts w:ascii="Times New Roman" w:eastAsia="Times New Roman" w:hAnsi="Times New Roman"/>
          <w:sz w:val="24"/>
          <w:szCs w:val="24"/>
          <w:lang w:eastAsia="ru-RU"/>
        </w:rPr>
        <w:t>;</w:t>
      </w:r>
    </w:p>
    <w:p w:rsidR="00B3587C" w:rsidRPr="00174DE4" w:rsidRDefault="00B3587C" w:rsidP="00D16607">
      <w:pPr>
        <w:suppressAutoHyphens/>
        <w:spacing w:after="0" w:line="240" w:lineRule="auto"/>
        <w:ind w:firstLine="709"/>
        <w:rPr>
          <w:sz w:val="24"/>
        </w:rPr>
      </w:pPr>
      <w:r w:rsidRPr="00325F5D">
        <w:rPr>
          <w:rFonts w:ascii="Times New Roman" w:hAnsi="Times New Roman"/>
          <w:sz w:val="24"/>
          <w:szCs w:val="24"/>
        </w:rPr>
        <w:t>– охранная зона стационарного пункта наблюдения за состоянием окружающей среды и  ее загрязнением</w:t>
      </w:r>
      <w:r w:rsidRPr="00325F5D">
        <w:rPr>
          <w:sz w:val="24"/>
        </w:rPr>
        <w:t>;</w:t>
      </w: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зоны природных ограничений</w:t>
      </w:r>
      <w:r w:rsidR="008A6DF2" w:rsidRPr="00604D99">
        <w:rPr>
          <w:rFonts w:ascii="Times New Roman" w:eastAsia="Times New Roman" w:hAnsi="Times New Roman"/>
          <w:sz w:val="24"/>
          <w:szCs w:val="24"/>
          <w:lang w:eastAsia="ru-RU"/>
        </w:rPr>
        <w:t xml:space="preserve"> (особо охраняемые природные территории).</w:t>
      </w:r>
    </w:p>
    <w:p w:rsidR="00C1297F" w:rsidRPr="00604D99" w:rsidRDefault="00C1297F" w:rsidP="00D16607">
      <w:pPr>
        <w:pStyle w:val="affffffffffe"/>
        <w:suppressAutoHyphens/>
        <w:ind w:left="720" w:firstLine="0"/>
        <w:rPr>
          <w:sz w:val="24"/>
        </w:rPr>
      </w:pPr>
    </w:p>
    <w:p w:rsidR="00C1297F" w:rsidRPr="00604D99" w:rsidRDefault="00C1297F" w:rsidP="00D16607">
      <w:pPr>
        <w:pStyle w:val="S8"/>
        <w:suppressAutoHyphens/>
        <w:jc w:val="left"/>
        <w:rPr>
          <w:b/>
          <w:sz w:val="24"/>
        </w:rPr>
      </w:pPr>
      <w:r w:rsidRPr="00604D99">
        <w:rPr>
          <w:b/>
          <w:sz w:val="24"/>
        </w:rPr>
        <w:t>Санитарно-защитные зоны и санитарные разрывы объектов</w:t>
      </w:r>
    </w:p>
    <w:p w:rsidR="00C1297F" w:rsidRPr="00604D99" w:rsidRDefault="00C1297F" w:rsidP="00D16607">
      <w:pPr>
        <w:pStyle w:val="S8"/>
        <w:suppressAutoHyphens/>
        <w:jc w:val="left"/>
        <w:rPr>
          <w:sz w:val="24"/>
        </w:rPr>
      </w:pP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Санитарно-защитные зоны – это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w:t>
      </w: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В соответствии с санитарной классификацией предприятий, производств и объектов размеры их санитарно-защитных зон следующие:</w:t>
      </w:r>
    </w:p>
    <w:p w:rsidR="00C1297F" w:rsidRPr="00604D99" w:rsidRDefault="00C1297F" w:rsidP="00D16607">
      <w:pPr>
        <w:numPr>
          <w:ilvl w:val="0"/>
          <w:numId w:val="26"/>
        </w:numPr>
        <w:tabs>
          <w:tab w:val="num" w:pos="900"/>
        </w:tabs>
        <w:suppressAutoHyphen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первого класса – </w:t>
      </w:r>
      <w:smartTag w:uri="urn:schemas-microsoft-com:office:smarttags" w:element="metricconverter">
        <w:smartTagPr>
          <w:attr w:name="ProductID" w:val="1000 м"/>
        </w:smartTagPr>
        <w:r w:rsidRPr="00604D99">
          <w:rPr>
            <w:rFonts w:ascii="Times New Roman" w:eastAsia="Times New Roman" w:hAnsi="Times New Roman"/>
            <w:sz w:val="24"/>
            <w:szCs w:val="24"/>
            <w:lang w:eastAsia="ru-RU"/>
          </w:rPr>
          <w:t>1000 м</w:t>
        </w:r>
      </w:smartTag>
      <w:r w:rsidRPr="00604D99">
        <w:rPr>
          <w:rFonts w:ascii="Times New Roman" w:eastAsia="Times New Roman" w:hAnsi="Times New Roman"/>
          <w:sz w:val="24"/>
          <w:szCs w:val="24"/>
          <w:lang w:eastAsia="ru-RU"/>
        </w:rPr>
        <w:t>;</w:t>
      </w:r>
    </w:p>
    <w:p w:rsidR="00C1297F" w:rsidRPr="00604D99" w:rsidRDefault="00C1297F" w:rsidP="00D16607">
      <w:pPr>
        <w:numPr>
          <w:ilvl w:val="0"/>
          <w:numId w:val="26"/>
        </w:numPr>
        <w:tabs>
          <w:tab w:val="num" w:pos="900"/>
        </w:tabs>
        <w:suppressAutoHyphen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второго класса – </w:t>
      </w:r>
      <w:smartTag w:uri="urn:schemas-microsoft-com:office:smarttags" w:element="metricconverter">
        <w:smartTagPr>
          <w:attr w:name="ProductID" w:val="500 м"/>
        </w:smartTagPr>
        <w:r w:rsidRPr="00604D99">
          <w:rPr>
            <w:rFonts w:ascii="Times New Roman" w:eastAsia="Times New Roman" w:hAnsi="Times New Roman"/>
            <w:sz w:val="24"/>
            <w:szCs w:val="24"/>
            <w:lang w:eastAsia="ru-RU"/>
          </w:rPr>
          <w:t>500 м</w:t>
        </w:r>
      </w:smartTag>
      <w:r w:rsidRPr="00604D99">
        <w:rPr>
          <w:rFonts w:ascii="Times New Roman" w:eastAsia="Times New Roman" w:hAnsi="Times New Roman"/>
          <w:sz w:val="24"/>
          <w:szCs w:val="24"/>
          <w:lang w:eastAsia="ru-RU"/>
        </w:rPr>
        <w:t>;</w:t>
      </w:r>
    </w:p>
    <w:p w:rsidR="00C1297F" w:rsidRPr="00604D99" w:rsidRDefault="00C1297F" w:rsidP="00D16607">
      <w:pPr>
        <w:numPr>
          <w:ilvl w:val="0"/>
          <w:numId w:val="26"/>
        </w:numPr>
        <w:tabs>
          <w:tab w:val="num" w:pos="900"/>
        </w:tabs>
        <w:suppressAutoHyphen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третьего класса – </w:t>
      </w:r>
      <w:smartTag w:uri="urn:schemas-microsoft-com:office:smarttags" w:element="metricconverter">
        <w:smartTagPr>
          <w:attr w:name="ProductID" w:val="300 м"/>
        </w:smartTagPr>
        <w:r w:rsidRPr="00604D99">
          <w:rPr>
            <w:rFonts w:ascii="Times New Roman" w:eastAsia="Times New Roman" w:hAnsi="Times New Roman"/>
            <w:sz w:val="24"/>
            <w:szCs w:val="24"/>
            <w:lang w:eastAsia="ru-RU"/>
          </w:rPr>
          <w:t>300 м</w:t>
        </w:r>
      </w:smartTag>
      <w:r w:rsidRPr="00604D99">
        <w:rPr>
          <w:rFonts w:ascii="Times New Roman" w:eastAsia="Times New Roman" w:hAnsi="Times New Roman"/>
          <w:sz w:val="24"/>
          <w:szCs w:val="24"/>
          <w:lang w:eastAsia="ru-RU"/>
        </w:rPr>
        <w:t>;</w:t>
      </w:r>
    </w:p>
    <w:p w:rsidR="00C1297F" w:rsidRPr="00604D99" w:rsidRDefault="00C1297F" w:rsidP="00D16607">
      <w:pPr>
        <w:numPr>
          <w:ilvl w:val="0"/>
          <w:numId w:val="26"/>
        </w:numPr>
        <w:tabs>
          <w:tab w:val="num" w:pos="900"/>
        </w:tabs>
        <w:suppressAutoHyphen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четвертого класса – </w:t>
      </w:r>
      <w:smartTag w:uri="urn:schemas-microsoft-com:office:smarttags" w:element="metricconverter">
        <w:smartTagPr>
          <w:attr w:name="ProductID" w:val="100 м"/>
        </w:smartTagPr>
        <w:r w:rsidRPr="00604D99">
          <w:rPr>
            <w:rFonts w:ascii="Times New Roman" w:eastAsia="Times New Roman" w:hAnsi="Times New Roman"/>
            <w:sz w:val="24"/>
            <w:szCs w:val="24"/>
            <w:lang w:eastAsia="ru-RU"/>
          </w:rPr>
          <w:t>100 м</w:t>
        </w:r>
      </w:smartTag>
      <w:r w:rsidRPr="00604D99">
        <w:rPr>
          <w:rFonts w:ascii="Times New Roman" w:eastAsia="Times New Roman" w:hAnsi="Times New Roman"/>
          <w:sz w:val="24"/>
          <w:szCs w:val="24"/>
          <w:lang w:eastAsia="ru-RU"/>
        </w:rPr>
        <w:t>;</w:t>
      </w:r>
    </w:p>
    <w:p w:rsidR="00C1297F" w:rsidRPr="00604D99" w:rsidRDefault="00C1297F" w:rsidP="00D16607">
      <w:pPr>
        <w:numPr>
          <w:ilvl w:val="0"/>
          <w:numId w:val="26"/>
        </w:numPr>
        <w:tabs>
          <w:tab w:val="num" w:pos="900"/>
        </w:tabs>
        <w:suppressAutoHyphen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пятого класса –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w:t>
      </w:r>
    </w:p>
    <w:p w:rsidR="00C1297F" w:rsidRPr="00604D99" w:rsidRDefault="00C1297F" w:rsidP="00D16607">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Сведения об имеющихся на территории Тенистовского сельского поселения объектах и их санитарно-защитных зонах, а также санитарных разрывах представлены в таблице 1.</w:t>
      </w:r>
      <w:r w:rsidR="008F77A1">
        <w:rPr>
          <w:rFonts w:ascii="Times New Roman" w:eastAsia="Times New Roman" w:hAnsi="Times New Roman"/>
          <w:sz w:val="24"/>
          <w:szCs w:val="24"/>
          <w:lang w:eastAsia="ru-RU"/>
        </w:rPr>
        <w:t>8</w:t>
      </w:r>
      <w:r w:rsidRPr="00604D99">
        <w:rPr>
          <w:rFonts w:ascii="Times New Roman" w:eastAsia="Times New Roman" w:hAnsi="Times New Roman"/>
          <w:sz w:val="24"/>
          <w:szCs w:val="24"/>
          <w:lang w:eastAsia="ru-RU"/>
        </w:rPr>
        <w:t>-1.</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p>
    <w:p w:rsidR="00C1297F" w:rsidRPr="00604D99" w:rsidRDefault="00C1297F" w:rsidP="00C1297F">
      <w:pPr>
        <w:spacing w:after="120" w:line="240" w:lineRule="auto"/>
        <w:ind w:firstLine="709"/>
        <w:contextualSpacing/>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w:t>
      </w:r>
      <w:r w:rsidR="008F77A1">
        <w:rPr>
          <w:rFonts w:ascii="Times New Roman" w:eastAsia="Times New Roman" w:hAnsi="Times New Roman"/>
          <w:sz w:val="24"/>
          <w:szCs w:val="24"/>
          <w:lang w:eastAsia="ru-RU"/>
        </w:rPr>
        <w:t>8</w:t>
      </w:r>
      <w:r w:rsidRPr="00604D99">
        <w:rPr>
          <w:rFonts w:ascii="Times New Roman" w:eastAsia="Times New Roman" w:hAnsi="Times New Roman"/>
          <w:sz w:val="24"/>
          <w:szCs w:val="24"/>
          <w:lang w:eastAsia="ru-RU"/>
        </w:rPr>
        <w:t>-1</w:t>
      </w:r>
    </w:p>
    <w:p w:rsidR="00D16607" w:rsidRDefault="00C1297F" w:rsidP="00C1297F">
      <w:pPr>
        <w:spacing w:after="120" w:line="240" w:lineRule="auto"/>
        <w:contextualSpacing/>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Сведения о размерах санитарно-защитных зон и сани</w:t>
      </w:r>
      <w:r w:rsidR="00D16607">
        <w:rPr>
          <w:rFonts w:ascii="Times New Roman" w:eastAsia="Times New Roman" w:hAnsi="Times New Roman"/>
          <w:sz w:val="24"/>
          <w:szCs w:val="24"/>
          <w:lang w:eastAsia="ru-RU"/>
        </w:rPr>
        <w:t xml:space="preserve">тарных разрывов </w:t>
      </w:r>
    </w:p>
    <w:p w:rsidR="00C1297F" w:rsidRPr="00604D99" w:rsidRDefault="00D16607" w:rsidP="00C1297F">
      <w:pPr>
        <w:spacing w:after="12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Тенистовском </w:t>
      </w:r>
      <w:r w:rsidR="00C1297F" w:rsidRPr="00604D99">
        <w:rPr>
          <w:rFonts w:ascii="Times New Roman" w:eastAsia="Times New Roman" w:hAnsi="Times New Roman"/>
          <w:sz w:val="24"/>
          <w:szCs w:val="24"/>
          <w:lang w:eastAsia="ru-RU"/>
        </w:rPr>
        <w:t>сельском поселении (существующее положение)</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3"/>
        <w:gridCol w:w="2360"/>
        <w:gridCol w:w="3966"/>
      </w:tblGrid>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Объект</w:t>
            </w:r>
          </w:p>
        </w:tc>
        <w:tc>
          <w:tcPr>
            <w:tcW w:w="1182"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Размер санитарно-защитной зоны, м</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Нормативный документ</w:t>
            </w:r>
          </w:p>
        </w:tc>
      </w:tr>
      <w:tr w:rsidR="00C1297F" w:rsidRPr="00604D99" w:rsidTr="00D16607">
        <w:trPr>
          <w:trHeight w:val="85"/>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Свиноферма ЧП Петросян (500 голов) с. Суворово</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987"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МТ</w:t>
            </w:r>
            <w:r w:rsidR="00D16607">
              <w:rPr>
                <w:rFonts w:ascii="Times New Roman" w:eastAsia="Times New Roman" w:hAnsi="Times New Roman"/>
                <w:sz w:val="24"/>
                <w:szCs w:val="24"/>
                <w:lang w:eastAsia="ru-RU"/>
              </w:rPr>
              <w:t>П ООО «Таврида-Агро» 5 ед. у с. </w:t>
            </w:r>
            <w:r w:rsidRPr="00604D99">
              <w:rPr>
                <w:rFonts w:ascii="Times New Roman" w:eastAsia="Times New Roman" w:hAnsi="Times New Roman"/>
                <w:sz w:val="24"/>
                <w:szCs w:val="24"/>
                <w:lang w:eastAsia="ru-RU"/>
              </w:rPr>
              <w:t>Тенистое</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Сенохранилище с. Некрасовка</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Холодильник ООО «Сады Крыма» 700 т. у с. Тенистое</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п.7.1.8</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Склад минеральных удобрений 200 тн</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Зерноток</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п.7.1.8</w:t>
            </w:r>
          </w:p>
        </w:tc>
      </w:tr>
      <w:tr w:rsidR="00C1297F" w:rsidRPr="00604D99" w:rsidTr="00D16607">
        <w:trPr>
          <w:trHeight w:val="170"/>
          <w:jc w:val="center"/>
        </w:trPr>
        <w:tc>
          <w:tcPr>
            <w:tcW w:w="1830" w:type="pct"/>
            <w:shd w:val="clear" w:color="auto" w:fill="auto"/>
            <w:noWrap/>
            <w:vAlign w:val="center"/>
          </w:tcPr>
          <w:p w:rsidR="00C1297F" w:rsidRPr="00604D99" w:rsidRDefault="00C1297F" w:rsidP="00D16607">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АЗС</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w:t>
            </w:r>
          </w:p>
        </w:tc>
        <w:tc>
          <w:tcPr>
            <w:tcW w:w="1987" w:type="pct"/>
            <w:shd w:val="clear" w:color="auto" w:fill="auto"/>
            <w:noWrap/>
            <w:vAlign w:val="center"/>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п.7.1.12</w:t>
            </w:r>
          </w:p>
        </w:tc>
      </w:tr>
      <w:tr w:rsidR="00C1297F" w:rsidRPr="00604D99" w:rsidTr="00D16607">
        <w:trPr>
          <w:trHeight w:val="170"/>
          <w:jc w:val="center"/>
        </w:trPr>
        <w:tc>
          <w:tcPr>
            <w:tcW w:w="1830" w:type="pct"/>
            <w:shd w:val="clear" w:color="auto" w:fill="auto"/>
            <w:noWrap/>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Автодорога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 «Орловка-Бахчисарай»</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50-25</w:t>
            </w:r>
          </w:p>
        </w:tc>
        <w:tc>
          <w:tcPr>
            <w:tcW w:w="1987" w:type="pct"/>
            <w:shd w:val="clear" w:color="auto" w:fill="auto"/>
            <w:noWrap/>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 42.13330.2011 п. 8.21.</w:t>
            </w:r>
          </w:p>
        </w:tc>
      </w:tr>
      <w:tr w:rsidR="00C1297F" w:rsidRPr="00604D99" w:rsidTr="00D16607">
        <w:trPr>
          <w:trHeight w:val="170"/>
          <w:jc w:val="center"/>
        </w:trPr>
        <w:tc>
          <w:tcPr>
            <w:tcW w:w="1830" w:type="pct"/>
            <w:shd w:val="clear" w:color="auto" w:fill="auto"/>
            <w:noWrap/>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Автодорога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 «Угловое-Фурмановка»</w:t>
            </w:r>
          </w:p>
        </w:tc>
        <w:tc>
          <w:tcPr>
            <w:tcW w:w="1182" w:type="pct"/>
            <w:shd w:val="clear" w:color="auto" w:fill="auto"/>
            <w:noWrap/>
            <w:vAlign w:val="center"/>
          </w:tcPr>
          <w:p w:rsidR="00C1297F" w:rsidRPr="00604D99" w:rsidRDefault="00C1297F" w:rsidP="00D16607">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50-25</w:t>
            </w:r>
          </w:p>
        </w:tc>
        <w:tc>
          <w:tcPr>
            <w:tcW w:w="1987" w:type="pct"/>
            <w:shd w:val="clear" w:color="auto" w:fill="auto"/>
            <w:noWrap/>
          </w:tcPr>
          <w:p w:rsidR="00C1297F" w:rsidRPr="00604D99" w:rsidRDefault="00C1297F" w:rsidP="00D16607">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 42.13330.2011 п. 8.21.</w:t>
            </w:r>
          </w:p>
        </w:tc>
      </w:tr>
    </w:tbl>
    <w:p w:rsidR="000A43AE" w:rsidRPr="00604D99" w:rsidRDefault="000A43AE" w:rsidP="00A7638D">
      <w:pPr>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территорий санитарно-защитных зон представлен в таблице 1.</w:t>
      </w:r>
      <w:r w:rsidR="008F77A1">
        <w:rPr>
          <w:rFonts w:ascii="Times New Roman" w:eastAsia="Times New Roman" w:hAnsi="Times New Roman"/>
          <w:sz w:val="24"/>
          <w:szCs w:val="24"/>
          <w:lang w:eastAsia="ru-RU"/>
        </w:rPr>
        <w:t>8</w:t>
      </w:r>
      <w:r w:rsidRPr="00604D99">
        <w:rPr>
          <w:rFonts w:ascii="Times New Roman" w:eastAsia="Times New Roman" w:hAnsi="Times New Roman"/>
          <w:sz w:val="24"/>
          <w:szCs w:val="24"/>
          <w:lang w:eastAsia="ru-RU"/>
        </w:rPr>
        <w:t>-2.</w:t>
      </w:r>
    </w:p>
    <w:p w:rsidR="000A43AE" w:rsidRPr="00604D99" w:rsidRDefault="000A43AE" w:rsidP="00A7638D">
      <w:pPr>
        <w:spacing w:before="120" w:after="0" w:line="240" w:lineRule="auto"/>
        <w:jc w:val="right"/>
        <w:rPr>
          <w:rFonts w:ascii="Times New Roman" w:eastAsia="Times New Roman" w:hAnsi="Times New Roman"/>
          <w:iCs/>
          <w:sz w:val="24"/>
          <w:szCs w:val="24"/>
          <w:lang w:eastAsia="ru-RU"/>
        </w:rPr>
      </w:pPr>
      <w:r w:rsidRPr="00604D99">
        <w:rPr>
          <w:rFonts w:ascii="Times New Roman" w:eastAsia="Times New Roman" w:hAnsi="Times New Roman"/>
          <w:iCs/>
          <w:sz w:val="24"/>
          <w:szCs w:val="24"/>
          <w:lang w:eastAsia="ru-RU"/>
        </w:rPr>
        <w:t>Таблица 1.</w:t>
      </w:r>
      <w:r w:rsidR="008F77A1">
        <w:rPr>
          <w:rFonts w:ascii="Times New Roman" w:eastAsia="Times New Roman" w:hAnsi="Times New Roman"/>
          <w:iCs/>
          <w:sz w:val="24"/>
          <w:szCs w:val="24"/>
          <w:lang w:eastAsia="ru-RU"/>
        </w:rPr>
        <w:t>8</w:t>
      </w:r>
      <w:r w:rsidRPr="00604D99">
        <w:rPr>
          <w:rFonts w:ascii="Times New Roman" w:eastAsia="Times New Roman" w:hAnsi="Times New Roman"/>
          <w:iCs/>
          <w:sz w:val="24"/>
          <w:szCs w:val="24"/>
          <w:lang w:eastAsia="ru-RU"/>
        </w:rPr>
        <w:t>-2</w:t>
      </w:r>
    </w:p>
    <w:p w:rsidR="000A43AE" w:rsidRPr="00604D99" w:rsidRDefault="000A43AE" w:rsidP="00A7638D">
      <w:pPr>
        <w:spacing w:after="120" w:line="240" w:lineRule="auto"/>
        <w:jc w:val="center"/>
        <w:rPr>
          <w:rFonts w:ascii="Times New Roman" w:eastAsia="Times New Roman" w:hAnsi="Times New Roman"/>
          <w:iCs/>
          <w:sz w:val="24"/>
          <w:szCs w:val="24"/>
          <w:lang w:eastAsia="ru-RU"/>
        </w:rPr>
      </w:pPr>
      <w:r w:rsidRPr="00604D99">
        <w:rPr>
          <w:rFonts w:ascii="Times New Roman" w:eastAsia="Times New Roman" w:hAnsi="Times New Roman"/>
          <w:iCs/>
          <w:sz w:val="24"/>
          <w:szCs w:val="24"/>
          <w:lang w:eastAsia="ru-RU"/>
        </w:rPr>
        <w:t>Регламенты использования санитарно-защитных зон</w:t>
      </w:r>
    </w:p>
    <w:tbl>
      <w:tblPr>
        <w:tblW w:w="4927" w:type="pct"/>
        <w:tblLook w:val="0000" w:firstRow="0" w:lastRow="0" w:firstColumn="0" w:lastColumn="0" w:noHBand="0" w:noVBand="0"/>
      </w:tblPr>
      <w:tblGrid>
        <w:gridCol w:w="1400"/>
        <w:gridCol w:w="6505"/>
        <w:gridCol w:w="2084"/>
      </w:tblGrid>
      <w:tr w:rsidR="000A43AE" w:rsidRPr="00604D99" w:rsidTr="00A7638D">
        <w:trPr>
          <w:tblHeader/>
        </w:trPr>
        <w:tc>
          <w:tcPr>
            <w:tcW w:w="701" w:type="pct"/>
            <w:tcBorders>
              <w:top w:val="single" w:sz="8" w:space="0" w:color="auto"/>
              <w:left w:val="single" w:sz="4" w:space="0" w:color="auto"/>
              <w:bottom w:val="single" w:sz="8" w:space="0" w:color="auto"/>
              <w:right w:val="single" w:sz="8" w:space="0" w:color="auto"/>
            </w:tcBorders>
            <w:shd w:val="clear" w:color="auto" w:fill="auto"/>
            <w:vAlign w:val="center"/>
          </w:tcPr>
          <w:p w:rsidR="000A43AE" w:rsidRPr="00604D99" w:rsidRDefault="000A43AE"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3256" w:type="pct"/>
            <w:tcBorders>
              <w:top w:val="single" w:sz="8" w:space="0" w:color="auto"/>
              <w:left w:val="nil"/>
              <w:bottom w:val="single" w:sz="8" w:space="0" w:color="auto"/>
              <w:right w:val="single" w:sz="8" w:space="0" w:color="auto"/>
            </w:tcBorders>
            <w:shd w:val="clear" w:color="auto" w:fill="auto"/>
            <w:vAlign w:val="center"/>
          </w:tcPr>
          <w:p w:rsidR="000A43AE" w:rsidRPr="00604D99" w:rsidRDefault="000A43AE"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1043" w:type="pct"/>
            <w:tcBorders>
              <w:top w:val="single" w:sz="8" w:space="0" w:color="auto"/>
              <w:left w:val="nil"/>
              <w:bottom w:val="single" w:sz="8" w:space="0" w:color="auto"/>
              <w:right w:val="single" w:sz="8" w:space="0" w:color="auto"/>
            </w:tcBorders>
            <w:shd w:val="clear" w:color="auto" w:fill="auto"/>
            <w:vAlign w:val="center"/>
          </w:tcPr>
          <w:p w:rsidR="000A43AE" w:rsidRPr="00604D99" w:rsidRDefault="000A43AE"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документы, регулирующие разрешенное использование</w:t>
            </w:r>
          </w:p>
        </w:tc>
      </w:tr>
      <w:tr w:rsidR="000A43AE" w:rsidRPr="00604D99" w:rsidTr="00A7638D">
        <w:tc>
          <w:tcPr>
            <w:tcW w:w="701" w:type="pct"/>
            <w:tcBorders>
              <w:top w:val="nil"/>
              <w:left w:val="single" w:sz="8" w:space="0" w:color="auto"/>
              <w:bottom w:val="single" w:sz="8" w:space="0" w:color="000000"/>
              <w:right w:val="single" w:sz="8" w:space="0" w:color="auto"/>
            </w:tcBorders>
            <w:shd w:val="clear" w:color="auto" w:fill="auto"/>
          </w:tcPr>
          <w:p w:rsidR="000A43AE" w:rsidRPr="00604D99" w:rsidRDefault="000A43AE" w:rsidP="00A7638D">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Санитарно-защитная зона </w:t>
            </w:r>
          </w:p>
        </w:tc>
        <w:tc>
          <w:tcPr>
            <w:tcW w:w="3256" w:type="pct"/>
            <w:tcBorders>
              <w:top w:val="nil"/>
              <w:left w:val="nil"/>
              <w:bottom w:val="single" w:sz="4" w:space="0" w:color="auto"/>
              <w:right w:val="single" w:sz="8" w:space="0" w:color="auto"/>
            </w:tcBorders>
            <w:shd w:val="clear" w:color="auto" w:fill="auto"/>
          </w:tcPr>
          <w:p w:rsidR="000A43AE" w:rsidRPr="00604D99" w:rsidRDefault="000A43AE" w:rsidP="00A7638D">
            <w:pPr>
              <w:suppressAutoHyphens/>
              <w:spacing w:after="0" w:line="240" w:lineRule="auto"/>
              <w:ind w:firstLine="29"/>
              <w:rPr>
                <w:rFonts w:ascii="Times New Roman" w:eastAsia="Times New Roman" w:hAnsi="Times New Roman"/>
                <w:sz w:val="24"/>
                <w:szCs w:val="24"/>
                <w:lang w:eastAsia="ru-RU"/>
              </w:rPr>
            </w:pPr>
            <w:bookmarkStart w:id="34" w:name="_Toc395771708"/>
            <w:bookmarkStart w:id="35" w:name="_Toc395771754"/>
            <w:r w:rsidRPr="00604D99">
              <w:rPr>
                <w:rFonts w:ascii="Times New Roman" w:eastAsia="Times New Roman" w:hAnsi="Times New Roman"/>
                <w:sz w:val="24"/>
                <w:szCs w:val="24"/>
                <w:lang w:eastAsia="ru-RU"/>
              </w:rPr>
              <w:t>Не допускается размещение:</w:t>
            </w:r>
            <w:bookmarkEnd w:id="34"/>
            <w:bookmarkEnd w:id="35"/>
          </w:p>
          <w:p w:rsidR="000A43AE" w:rsidRPr="00604D99" w:rsidRDefault="000A43AE" w:rsidP="00A7638D">
            <w:pPr>
              <w:numPr>
                <w:ilvl w:val="0"/>
                <w:numId w:val="23"/>
              </w:numPr>
              <w:tabs>
                <w:tab w:val="num" w:pos="1021"/>
              </w:tabs>
              <w:suppressAutoHyphens/>
              <w:spacing w:after="0" w:line="240" w:lineRule="auto"/>
              <w:ind w:left="29" w:firstLine="2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0A43AE" w:rsidRPr="00604D99" w:rsidRDefault="000A43AE" w:rsidP="00A7638D">
            <w:pPr>
              <w:numPr>
                <w:ilvl w:val="0"/>
                <w:numId w:val="23"/>
              </w:numPr>
              <w:tabs>
                <w:tab w:val="num" w:pos="1021"/>
              </w:tabs>
              <w:suppressAutoHyphens/>
              <w:spacing w:after="0" w:line="240" w:lineRule="auto"/>
              <w:ind w:left="29" w:firstLine="2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0A43AE" w:rsidRPr="00604D99" w:rsidRDefault="000A43AE" w:rsidP="00A7638D">
            <w:pPr>
              <w:numPr>
                <w:ilvl w:val="0"/>
                <w:numId w:val="23"/>
              </w:numPr>
              <w:tabs>
                <w:tab w:val="num" w:pos="1021"/>
              </w:tabs>
              <w:suppressAutoHyphens/>
              <w:spacing w:after="0" w:line="240" w:lineRule="auto"/>
              <w:ind w:left="29" w:firstLine="2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объектов по производству лекарственных веществ, </w:t>
            </w:r>
            <w:r w:rsidRPr="00604D99">
              <w:rPr>
                <w:rFonts w:ascii="Times New Roman" w:eastAsia="Times New Roman" w:hAnsi="Times New Roman"/>
                <w:sz w:val="24"/>
                <w:szCs w:val="24"/>
                <w:lang w:eastAsia="ru-RU"/>
              </w:rPr>
              <w:lastRenderedPageBreak/>
              <w:t>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0A43AE" w:rsidRPr="00604D99" w:rsidRDefault="000A43AE" w:rsidP="00A7638D">
            <w:pPr>
              <w:suppressAutoHyphens/>
              <w:spacing w:after="0" w:line="240" w:lineRule="auto"/>
              <w:ind w:firstLine="2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Допускается размещать</w:t>
            </w:r>
            <w:r w:rsidRPr="00604D99">
              <w:rPr>
                <w:rFonts w:ascii="Times New Roman" w:eastAsia="Times New Roman" w:hAnsi="Times New Roman"/>
                <w:iCs/>
                <w:sz w:val="24"/>
                <w:szCs w:val="24"/>
                <w:lang w:eastAsia="ru-RU"/>
              </w:rPr>
              <w:t xml:space="preserve"> 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w:t>
            </w:r>
            <w:r w:rsidR="00A7638D">
              <w:rPr>
                <w:rFonts w:ascii="Times New Roman" w:eastAsia="Times New Roman" w:hAnsi="Times New Roman"/>
                <w:iCs/>
                <w:sz w:val="24"/>
                <w:szCs w:val="24"/>
                <w:lang w:eastAsia="ru-RU"/>
              </w:rPr>
              <w:t>научно-исследовательские лаборатории, поликлиники, спортив</w:t>
            </w:r>
            <w:r w:rsidRPr="00604D99">
              <w:rPr>
                <w:rFonts w:ascii="Times New Roman" w:eastAsia="Times New Roman" w:hAnsi="Times New Roman"/>
                <w:iCs/>
                <w:sz w:val="24"/>
                <w:szCs w:val="24"/>
                <w:lang w:eastAsia="ru-RU"/>
              </w:rPr>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w:t>
            </w:r>
            <w:r w:rsidR="00A7638D">
              <w:rPr>
                <w:rFonts w:ascii="Times New Roman" w:eastAsia="Times New Roman" w:hAnsi="Times New Roman"/>
                <w:iCs/>
                <w:sz w:val="24"/>
                <w:szCs w:val="24"/>
                <w:lang w:eastAsia="ru-RU"/>
              </w:rPr>
              <w:t>доснабжения, водоохлаждающие со</w:t>
            </w:r>
            <w:r w:rsidRPr="00604D99">
              <w:rPr>
                <w:rFonts w:ascii="Times New Roman" w:eastAsia="Times New Roman" w:hAnsi="Times New Roman"/>
                <w:iCs/>
                <w:sz w:val="24"/>
                <w:szCs w:val="24"/>
                <w:lang w:eastAsia="ru-RU"/>
              </w:rPr>
              <w:t>оружения для подготовки технической воды, канализационные на</w:t>
            </w:r>
            <w:r w:rsidRPr="00604D99">
              <w:rPr>
                <w:rFonts w:ascii="Times New Roman" w:eastAsia="Times New Roman" w:hAnsi="Times New Roman"/>
                <w:iCs/>
                <w:sz w:val="24"/>
                <w:szCs w:val="24"/>
                <w:lang w:eastAsia="ru-RU"/>
              </w:rPr>
              <w:softHyphen/>
              <w:t>сосные станции, сооружения оборотного водоснабжения, АЗС, СТО.</w:t>
            </w:r>
          </w:p>
        </w:tc>
        <w:tc>
          <w:tcPr>
            <w:tcW w:w="1043" w:type="pct"/>
            <w:tcBorders>
              <w:top w:val="nil"/>
              <w:left w:val="single" w:sz="8" w:space="0" w:color="auto"/>
              <w:bottom w:val="single" w:sz="8" w:space="0" w:color="000000"/>
              <w:right w:val="single" w:sz="8" w:space="0" w:color="auto"/>
            </w:tcBorders>
            <w:shd w:val="clear" w:color="auto" w:fill="auto"/>
          </w:tcPr>
          <w:p w:rsidR="000A43AE" w:rsidRPr="00604D99" w:rsidRDefault="000A43AE"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СанПиН 2.2.1/2.1.1.1200-03 Санитарно-защитные зоны и санитарная классификация предприятий, сооружений и иных объектов. Новая редакция» (с изм. от 09.09.2010 г.)</w:t>
            </w:r>
          </w:p>
        </w:tc>
      </w:tr>
    </w:tbl>
    <w:p w:rsidR="008F77A1" w:rsidRPr="00325F5D" w:rsidRDefault="008F77A1" w:rsidP="00A7638D">
      <w:pPr>
        <w:spacing w:before="120" w:after="0" w:line="240" w:lineRule="auto"/>
        <w:ind w:firstLine="709"/>
        <w:jc w:val="both"/>
        <w:rPr>
          <w:rFonts w:ascii="Times New Roman" w:hAnsi="Times New Roman"/>
          <w:sz w:val="24"/>
          <w:szCs w:val="24"/>
        </w:rPr>
      </w:pPr>
      <w:r w:rsidRPr="00325F5D">
        <w:rPr>
          <w:rFonts w:ascii="Times New Roman" w:hAnsi="Times New Roman"/>
          <w:sz w:val="24"/>
          <w:szCs w:val="24"/>
        </w:rPr>
        <w:lastRenderedPageBreak/>
        <w:t xml:space="preserve">Для предприятий, в границы нормативных санитарно-защитных зон которых, попадают объекты жилой застройки, учреждения образования и иные объекты с нормируемым качеством среды, необходимо  проведение мероприятия по модернизации технологического оборудования в целях  сокращения санитарных зон, а также проведение работ  и установлению расчётных границ  санитарно-защитной зоны. </w:t>
      </w:r>
    </w:p>
    <w:p w:rsidR="008F77A1" w:rsidRPr="00325F5D" w:rsidRDefault="008F77A1" w:rsidP="00A7638D">
      <w:pPr>
        <w:pStyle w:val="aa"/>
        <w:spacing w:after="0" w:line="240" w:lineRule="auto"/>
        <w:ind w:left="0" w:firstLine="709"/>
        <w:jc w:val="both"/>
        <w:rPr>
          <w:rFonts w:ascii="Times New Roman" w:hAnsi="Times New Roman"/>
          <w:sz w:val="24"/>
          <w:szCs w:val="24"/>
        </w:rPr>
      </w:pPr>
      <w:r w:rsidRPr="00325F5D">
        <w:rPr>
          <w:rFonts w:ascii="Times New Roman" w:hAnsi="Times New Roman"/>
          <w:sz w:val="24"/>
          <w:szCs w:val="24"/>
        </w:rPr>
        <w:t xml:space="preserve">Территории отработанных карьеров, а также места </w:t>
      </w:r>
      <w:r w:rsidR="00A7638D" w:rsidRPr="00325F5D">
        <w:rPr>
          <w:rFonts w:ascii="Times New Roman" w:hAnsi="Times New Roman"/>
          <w:sz w:val="24"/>
          <w:szCs w:val="24"/>
        </w:rPr>
        <w:t>несанкционированное</w:t>
      </w:r>
      <w:r w:rsidRPr="00325F5D">
        <w:rPr>
          <w:rFonts w:ascii="Times New Roman" w:hAnsi="Times New Roman"/>
          <w:sz w:val="24"/>
          <w:szCs w:val="24"/>
        </w:rPr>
        <w:t xml:space="preserve"> </w:t>
      </w:r>
      <w:r w:rsidR="001057E7">
        <w:rPr>
          <w:rFonts w:ascii="Times New Roman" w:hAnsi="Times New Roman"/>
          <w:sz w:val="24"/>
          <w:szCs w:val="24"/>
        </w:rPr>
        <w:t>размещ</w:t>
      </w:r>
      <w:r w:rsidR="00A7638D">
        <w:rPr>
          <w:rFonts w:ascii="Times New Roman" w:hAnsi="Times New Roman"/>
          <w:sz w:val="24"/>
          <w:szCs w:val="24"/>
        </w:rPr>
        <w:t>е</w:t>
      </w:r>
      <w:r w:rsidR="001057E7">
        <w:rPr>
          <w:rFonts w:ascii="Times New Roman" w:hAnsi="Times New Roman"/>
          <w:sz w:val="24"/>
          <w:szCs w:val="24"/>
        </w:rPr>
        <w:t>ни</w:t>
      </w:r>
      <w:r w:rsidR="00A7638D">
        <w:rPr>
          <w:rFonts w:ascii="Times New Roman" w:hAnsi="Times New Roman"/>
          <w:sz w:val="24"/>
          <w:szCs w:val="24"/>
        </w:rPr>
        <w:t>е</w:t>
      </w:r>
      <w:r w:rsidRPr="00325F5D">
        <w:rPr>
          <w:rFonts w:ascii="Times New Roman" w:hAnsi="Times New Roman"/>
          <w:sz w:val="24"/>
          <w:szCs w:val="24"/>
        </w:rPr>
        <w:t xml:space="preserve"> ТКО подлежат рекультивации с последующим снятием санитарных ограничений.</w:t>
      </w:r>
    </w:p>
    <w:p w:rsidR="008F77A1" w:rsidRPr="00EC7587" w:rsidRDefault="008F77A1" w:rsidP="00A7638D">
      <w:pPr>
        <w:pStyle w:val="aa"/>
        <w:spacing w:after="0" w:line="240" w:lineRule="auto"/>
        <w:ind w:left="0" w:firstLine="709"/>
        <w:jc w:val="both"/>
        <w:rPr>
          <w:rFonts w:ascii="Times New Roman" w:hAnsi="Times New Roman"/>
          <w:sz w:val="24"/>
          <w:szCs w:val="24"/>
        </w:rPr>
      </w:pPr>
      <w:r w:rsidRPr="00325F5D">
        <w:rPr>
          <w:rFonts w:ascii="Times New Roman" w:hAnsi="Times New Roman"/>
          <w:sz w:val="24"/>
          <w:szCs w:val="24"/>
        </w:rPr>
        <w:t xml:space="preserve">Кладбища в границах водоохранных зон </w:t>
      </w:r>
      <w:r w:rsidR="00C86D9D" w:rsidRPr="00325F5D">
        <w:rPr>
          <w:rFonts w:ascii="Times New Roman" w:hAnsi="Times New Roman"/>
          <w:sz w:val="24"/>
          <w:szCs w:val="24"/>
        </w:rPr>
        <w:t>подлежат закрытию</w:t>
      </w:r>
      <w:r w:rsidRPr="00325F5D">
        <w:rPr>
          <w:rFonts w:ascii="Times New Roman" w:hAnsi="Times New Roman"/>
          <w:sz w:val="24"/>
          <w:szCs w:val="24"/>
        </w:rPr>
        <w:t>.</w:t>
      </w:r>
    </w:p>
    <w:p w:rsidR="009B038B" w:rsidRDefault="009B038B" w:rsidP="008A494A">
      <w:pPr>
        <w:pStyle w:val="aa"/>
        <w:spacing w:after="0" w:line="240" w:lineRule="auto"/>
        <w:ind w:left="0" w:firstLine="709"/>
        <w:rPr>
          <w:rFonts w:ascii="Times New Roman" w:hAnsi="Times New Roman"/>
          <w:b/>
          <w:sz w:val="24"/>
          <w:szCs w:val="24"/>
        </w:rPr>
      </w:pPr>
    </w:p>
    <w:p w:rsidR="008A494A" w:rsidRPr="005A1317" w:rsidRDefault="008A494A" w:rsidP="008A494A">
      <w:pPr>
        <w:pStyle w:val="aa"/>
        <w:spacing w:after="0" w:line="240" w:lineRule="auto"/>
        <w:ind w:left="0" w:firstLine="709"/>
        <w:rPr>
          <w:rFonts w:ascii="Times New Roman" w:hAnsi="Times New Roman"/>
          <w:b/>
          <w:sz w:val="24"/>
          <w:szCs w:val="24"/>
        </w:rPr>
      </w:pPr>
      <w:r w:rsidRPr="005A1317">
        <w:rPr>
          <w:rFonts w:ascii="Times New Roman" w:hAnsi="Times New Roman"/>
          <w:b/>
          <w:sz w:val="24"/>
          <w:szCs w:val="24"/>
        </w:rPr>
        <w:t>Охранные и санитарно-защитные зоны объектов инженерной и  транспортной инфраструктуры</w:t>
      </w:r>
    </w:p>
    <w:p w:rsidR="008F77A1" w:rsidRDefault="008F77A1" w:rsidP="00C1297F">
      <w:pPr>
        <w:pStyle w:val="S8"/>
        <w:rPr>
          <w:b/>
          <w:sz w:val="24"/>
        </w:rPr>
      </w:pPr>
    </w:p>
    <w:p w:rsidR="00C1297F" w:rsidRPr="00604D99" w:rsidRDefault="00C1297F" w:rsidP="00C1297F">
      <w:pPr>
        <w:pStyle w:val="S8"/>
        <w:rPr>
          <w:b/>
          <w:sz w:val="24"/>
        </w:rPr>
      </w:pPr>
      <w:r w:rsidRPr="00604D99">
        <w:rPr>
          <w:b/>
          <w:sz w:val="24"/>
        </w:rPr>
        <w:t>Автомобильный транспорт</w:t>
      </w:r>
    </w:p>
    <w:p w:rsidR="00C1297F" w:rsidRPr="00604D99" w:rsidRDefault="00C1297F" w:rsidP="00A7638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C1297F" w:rsidRPr="00604D99" w:rsidRDefault="00C1297F" w:rsidP="00A7638D">
      <w:pPr>
        <w:pStyle w:val="affffffffffe"/>
        <w:suppressAutoHyphens/>
        <w:rPr>
          <w:sz w:val="24"/>
        </w:rPr>
      </w:pPr>
      <w:r w:rsidRPr="00604D99">
        <w:rPr>
          <w:sz w:val="24"/>
        </w:rPr>
        <w:t xml:space="preserve">Ввиду отсутствия указанных данных для автодорог, пересекающих территорию Тенистовского сельского поселения, санитарные разрывы были установлены согласно СП 42.13330.2016 «Градостроительство. Планировка и застройка городских и сельских поселений». </w:t>
      </w:r>
    </w:p>
    <w:p w:rsidR="00C1297F" w:rsidRPr="00604D99" w:rsidRDefault="00C1297F" w:rsidP="00A7638D">
      <w:pPr>
        <w:pStyle w:val="affffffffffe"/>
        <w:suppressAutoHyphens/>
        <w:rPr>
          <w:sz w:val="24"/>
        </w:rPr>
      </w:pPr>
      <w:r w:rsidRPr="00604D99">
        <w:rPr>
          <w:sz w:val="24"/>
        </w:rPr>
        <w:t xml:space="preserve">Для автодорог </w:t>
      </w:r>
      <w:r w:rsidRPr="00604D99">
        <w:rPr>
          <w:sz w:val="24"/>
          <w:lang w:val="en-US"/>
        </w:rPr>
        <w:t>IV</w:t>
      </w:r>
      <w:r w:rsidRPr="00604D99">
        <w:rPr>
          <w:sz w:val="24"/>
        </w:rPr>
        <w:t xml:space="preserve"> категории разрыв составляет –</w:t>
      </w:r>
      <w:smartTag w:uri="urn:schemas-microsoft-com:office:smarttags" w:element="metricconverter">
        <w:smartTagPr>
          <w:attr w:name="ProductID" w:val="50 м"/>
        </w:smartTagPr>
        <w:r w:rsidRPr="00604D99">
          <w:rPr>
            <w:sz w:val="24"/>
          </w:rPr>
          <w:t>50 м</w:t>
        </w:r>
      </w:smartTag>
      <w:r w:rsidRPr="00604D99">
        <w:rPr>
          <w:sz w:val="24"/>
        </w:rPr>
        <w:t xml:space="preserve">, это автодороги </w:t>
      </w:r>
      <w:r w:rsidRPr="00604D99">
        <w:rPr>
          <w:rStyle w:val="afffffffc"/>
          <w:rFonts w:ascii="Times New Roman" w:hAnsi="Times New Roman" w:cs="Times New Roman"/>
          <w:sz w:val="24"/>
          <w:szCs w:val="24"/>
        </w:rPr>
        <w:t xml:space="preserve">35К -021 </w:t>
      </w:r>
      <w:r w:rsidRPr="00604D99">
        <w:rPr>
          <w:bCs/>
          <w:sz w:val="24"/>
        </w:rPr>
        <w:t xml:space="preserve">«Орловка – Бахчисарай», </w:t>
      </w:r>
      <w:r w:rsidRPr="00604D99">
        <w:rPr>
          <w:sz w:val="24"/>
          <w:lang w:eastAsia="ru-RU"/>
        </w:rPr>
        <w:t>35Н-018</w:t>
      </w:r>
      <w:r w:rsidRPr="00604D99">
        <w:rPr>
          <w:rFonts w:ascii="Calibri" w:hAnsi="Calibri" w:cs="Arial"/>
          <w:color w:val="666666"/>
          <w:sz w:val="26"/>
          <w:szCs w:val="26"/>
          <w:lang w:eastAsia="ru-RU"/>
        </w:rPr>
        <w:t xml:space="preserve"> </w:t>
      </w:r>
      <w:r w:rsidRPr="00604D99">
        <w:rPr>
          <w:bCs/>
          <w:sz w:val="24"/>
        </w:rPr>
        <w:t xml:space="preserve"> «Береговое – Бахчисарай», </w:t>
      </w:r>
      <w:r w:rsidRPr="00604D99">
        <w:rPr>
          <w:sz w:val="24"/>
          <w:lang w:eastAsia="ru-RU"/>
        </w:rPr>
        <w:t xml:space="preserve">35Н-069 </w:t>
      </w:r>
      <w:r w:rsidRPr="00604D99">
        <w:rPr>
          <w:bCs/>
          <w:sz w:val="24"/>
        </w:rPr>
        <w:t xml:space="preserve"> «Маловидное </w:t>
      </w:r>
      <w:r w:rsidRPr="00604D99">
        <w:rPr>
          <w:sz w:val="24"/>
        </w:rPr>
        <w:t>–</w:t>
      </w:r>
      <w:r w:rsidRPr="00604D99">
        <w:rPr>
          <w:bCs/>
          <w:sz w:val="24"/>
        </w:rPr>
        <w:t xml:space="preserve"> Симферополь </w:t>
      </w:r>
      <w:r w:rsidRPr="00604D99">
        <w:rPr>
          <w:sz w:val="24"/>
        </w:rPr>
        <w:t>–</w:t>
      </w:r>
      <w:r w:rsidRPr="00604D99">
        <w:rPr>
          <w:bCs/>
          <w:sz w:val="24"/>
        </w:rPr>
        <w:t xml:space="preserve"> Севастополь».</w:t>
      </w:r>
    </w:p>
    <w:p w:rsidR="00C1297F" w:rsidRPr="00604D99" w:rsidRDefault="00C1297F" w:rsidP="00A7638D">
      <w:pPr>
        <w:pStyle w:val="Normal0"/>
        <w:suppressAutoHyphens/>
        <w:ind w:firstLine="709"/>
        <w:rPr>
          <w:sz w:val="24"/>
          <w:szCs w:val="24"/>
        </w:rPr>
      </w:pPr>
      <w:r w:rsidRPr="00604D99">
        <w:rPr>
          <w:sz w:val="24"/>
          <w:szCs w:val="24"/>
        </w:rPr>
        <w:lastRenderedPageBreak/>
        <w:t xml:space="preserve">Режим использования санитарных разрывов автомобильных дорог определяется СанПиН 2.2.1/2.1.1.1200-03. В случае применения шумозащитных устройств указанное расстояние допускается сокращать в два раза. </w:t>
      </w:r>
    </w:p>
    <w:p w:rsidR="00C1297F" w:rsidRPr="00604D99" w:rsidRDefault="00C1297F"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C1297F" w:rsidRPr="00604D99" w:rsidRDefault="00C1297F"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Ввиду отсутствия указанных данных для автодорог, пересекающих территорию Тенистовского сельского поселения, санитарные разрывы были установлены согласно СП</w:t>
      </w:r>
      <w:r w:rsidR="00A7638D">
        <w:rPr>
          <w:rFonts w:ascii="Times New Roman" w:eastAsia="Times New Roman" w:hAnsi="Times New Roman"/>
          <w:sz w:val="24"/>
          <w:szCs w:val="24"/>
          <w:lang w:eastAsia="ru-RU"/>
        </w:rPr>
        <w:t> </w:t>
      </w:r>
      <w:r w:rsidRPr="00604D99">
        <w:rPr>
          <w:rFonts w:ascii="Times New Roman" w:eastAsia="Times New Roman" w:hAnsi="Times New Roman"/>
          <w:sz w:val="24"/>
          <w:szCs w:val="24"/>
          <w:lang w:eastAsia="ru-RU"/>
        </w:rPr>
        <w:t xml:space="preserve">42.13330.2016 «Градостроительство. Планировка и застройка городских и сельских поселений» и для дорог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категории составляют до жилой застройки –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 садово-дачной застройки – 25 м.</w:t>
      </w:r>
    </w:p>
    <w:p w:rsidR="00C1297F" w:rsidRPr="00604D99" w:rsidRDefault="00C1297F" w:rsidP="00A7638D">
      <w:pPr>
        <w:suppressAutoHyphens/>
        <w:spacing w:after="0" w:line="240" w:lineRule="auto"/>
        <w:ind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Режим использования санитарных разрывов автомобильных дорог определяется СанПиН 2.2.1/2.1.1.1200-03. В случае применения шумозащитных устройств указанное расстояние допускается сокращать в два раза. </w:t>
      </w:r>
    </w:p>
    <w:p w:rsidR="00C1297F" w:rsidRPr="00604D99" w:rsidRDefault="00C1297F" w:rsidP="00A7638D">
      <w:pPr>
        <w:suppressAutoHyphens/>
        <w:spacing w:after="0" w:line="240" w:lineRule="auto"/>
        <w:ind w:firstLine="567"/>
        <w:jc w:val="both"/>
        <w:rPr>
          <w:rFonts w:ascii="Times New Roman" w:eastAsia="Times New Roman" w:hAnsi="Times New Roman"/>
          <w:sz w:val="24"/>
          <w:szCs w:val="24"/>
          <w:lang w:eastAsia="ru-RU"/>
        </w:rPr>
      </w:pPr>
    </w:p>
    <w:p w:rsidR="00325F5D" w:rsidRPr="00D42933" w:rsidRDefault="00325F5D" w:rsidP="00A7638D">
      <w:pPr>
        <w:pStyle w:val="S8"/>
        <w:suppressAutoHyphens/>
        <w:rPr>
          <w:b/>
          <w:sz w:val="24"/>
        </w:rPr>
      </w:pPr>
      <w:bookmarkStart w:id="36" w:name="_Toc468927713"/>
      <w:bookmarkStart w:id="37" w:name="_Toc468959554"/>
      <w:bookmarkStart w:id="38" w:name="_Toc468976163"/>
      <w:r w:rsidRPr="00D42933">
        <w:rPr>
          <w:b/>
          <w:sz w:val="24"/>
        </w:rPr>
        <w:t>Санитарные разрывы и охранные зоны магистральных трубопроводов</w:t>
      </w:r>
      <w:bookmarkEnd w:id="36"/>
      <w:bookmarkEnd w:id="37"/>
      <w:bookmarkEnd w:id="38"/>
    </w:p>
    <w:p w:rsidR="00AA2B6B" w:rsidRDefault="00AA2B6B" w:rsidP="00A7638D">
      <w:pPr>
        <w:suppressAutoHyphens/>
        <w:spacing w:after="0" w:line="240" w:lineRule="auto"/>
        <w:ind w:firstLine="709"/>
        <w:jc w:val="both"/>
        <w:rPr>
          <w:rFonts w:ascii="Times New Roman" w:hAnsi="Times New Roman"/>
          <w:color w:val="000000"/>
          <w:sz w:val="24"/>
          <w:szCs w:val="24"/>
        </w:rPr>
      </w:pPr>
    </w:p>
    <w:p w:rsidR="00AA2B6B" w:rsidRPr="00AA2B6B" w:rsidRDefault="00AA2B6B" w:rsidP="00A7638D">
      <w:pPr>
        <w:pStyle w:val="S8"/>
        <w:suppressAutoHyphens/>
        <w:rPr>
          <w:color w:val="FF0000"/>
          <w:sz w:val="24"/>
        </w:rPr>
      </w:pPr>
      <w:r w:rsidRPr="00AA2B6B">
        <w:rPr>
          <w:sz w:val="24"/>
        </w:rPr>
        <w:t xml:space="preserve">На территории Тенистовского сельского поселения, расположены два  участка магистрального газопровода </w:t>
      </w:r>
      <w:r w:rsidRPr="00AA2B6B">
        <w:rPr>
          <w:bCs/>
          <w:sz w:val="24"/>
        </w:rPr>
        <w:t>Передовое - Севастополь</w:t>
      </w:r>
      <w:r w:rsidRPr="00AA2B6B">
        <w:rPr>
          <w:sz w:val="24"/>
        </w:rPr>
        <w:t xml:space="preserve">, диаметром </w:t>
      </w:r>
      <w:r w:rsidR="00A7638D">
        <w:rPr>
          <w:sz w:val="24"/>
        </w:rPr>
        <w:t xml:space="preserve">426 мм., протяженностью  1,022 </w:t>
      </w:r>
      <w:r w:rsidRPr="00AA2B6B">
        <w:rPr>
          <w:sz w:val="24"/>
        </w:rPr>
        <w:t>и 3,5 км, об</w:t>
      </w:r>
      <w:r>
        <w:rPr>
          <w:sz w:val="24"/>
        </w:rPr>
        <w:t xml:space="preserve">щей протяженностью 4,522 км и  </w:t>
      </w:r>
      <w:r w:rsidRPr="00AA2B6B">
        <w:rPr>
          <w:sz w:val="24"/>
        </w:rPr>
        <w:t>газопровод — перемычка Суворово — Железнодорожное, диаметром 530 мм,  общей протяженностью 8,4 км.</w:t>
      </w:r>
    </w:p>
    <w:p w:rsidR="00AA2B6B" w:rsidRPr="00AA2B6B" w:rsidRDefault="00AA2B6B" w:rsidP="00A7638D">
      <w:pPr>
        <w:pStyle w:val="S8"/>
        <w:suppressAutoHyphens/>
        <w:rPr>
          <w:sz w:val="24"/>
        </w:rPr>
      </w:pPr>
      <w:r w:rsidRPr="00AA2B6B">
        <w:rPr>
          <w:sz w:val="24"/>
        </w:rPr>
        <w:t xml:space="preserve">Два участка магистрального газопровода Передовое - Севастополь, проходят по границе между Тенистовским сельским  поселением и территорией городского округа Севастополь, охранная зона и зона  минимальных расстояний газопровода, протяженностью 3,0 и 0,88 км,    накладываются на земли  Тенистовского  сельского поселения. </w:t>
      </w:r>
    </w:p>
    <w:p w:rsidR="00AA2B6B" w:rsidRPr="00AA2B6B" w:rsidRDefault="00AA2B6B" w:rsidP="00A7638D">
      <w:pPr>
        <w:pStyle w:val="S8"/>
        <w:suppressAutoHyphens/>
        <w:rPr>
          <w:sz w:val="24"/>
        </w:rPr>
      </w:pPr>
      <w:r w:rsidRPr="00AA2B6B">
        <w:rPr>
          <w:sz w:val="24"/>
        </w:rPr>
        <w:t>Два участка магистрального газопровода Передовое - Севастополь,   проходят по территории городского округа Севастополь, а охранная зона и зона минимальных расстояний газопровода, протяженностью 2,130 и 0,140 км,   накладываются на земли  Тенистовского сельского поселения.</w:t>
      </w:r>
    </w:p>
    <w:p w:rsidR="00AA2B6B" w:rsidRPr="00AA2B6B" w:rsidRDefault="00AA2B6B" w:rsidP="00A7638D">
      <w:pPr>
        <w:pStyle w:val="S8"/>
        <w:suppressAutoHyphens/>
        <w:rPr>
          <w:sz w:val="24"/>
        </w:rPr>
      </w:pPr>
      <w:r w:rsidRPr="00AA2B6B">
        <w:rPr>
          <w:sz w:val="24"/>
        </w:rPr>
        <w:t xml:space="preserve">В целях обеспечения требований промышленной безопасности при эксплуатации магистральных газопроводов, а также предотвращения причинения вреда жизни и здоровью людей и имуществу, статьями 28 Федерального закона от 31.03.1999 года № 69-ФЗ  «О газоснабжении в Российской Федерации» и ст. 90 Земельного кодекса РФ, для объектов магистральных газопроводов устанавливаются охранные зоны, которые определяются на основании строительных норм и правил, правил охраны магистральных трубопроводов и других, утвержденных в установленном порядке, нормативных документов.        </w:t>
      </w:r>
    </w:p>
    <w:p w:rsidR="00AA2B6B" w:rsidRPr="00AA2B6B" w:rsidRDefault="00AA2B6B" w:rsidP="00A7638D">
      <w:pPr>
        <w:pStyle w:val="S8"/>
        <w:suppressAutoHyphens/>
        <w:rPr>
          <w:sz w:val="24"/>
        </w:rPr>
      </w:pPr>
      <w:r w:rsidRPr="00AA2B6B">
        <w:rPr>
          <w:sz w:val="24"/>
        </w:rPr>
        <w:t xml:space="preserve">Владельцы земельных участков, при выполнении хозяйственной  деятельности, не могут строить какие бы то ни было здания, строения, сооружения, в пределах установленных охранных зон и зон минимальных  расстояний, до объектов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 </w:t>
      </w:r>
    </w:p>
    <w:p w:rsidR="00AA2B6B" w:rsidRPr="00AA2B6B" w:rsidRDefault="00AA2B6B" w:rsidP="00A7638D">
      <w:pPr>
        <w:pStyle w:val="S8"/>
        <w:suppressAutoHyphens/>
        <w:rPr>
          <w:sz w:val="24"/>
        </w:rPr>
      </w:pPr>
      <w:r w:rsidRPr="00AA2B6B">
        <w:rPr>
          <w:sz w:val="24"/>
        </w:rPr>
        <w:t xml:space="preserve">Пунктом 1.3 </w:t>
      </w:r>
      <w:r w:rsidRPr="00AA2B6B">
        <w:rPr>
          <w:bCs/>
          <w:sz w:val="24"/>
        </w:rPr>
        <w:t xml:space="preserve">Правил охраны магистральных трубопроводов, Утвержденных постановлением Госгортехнадзора России от 24.04.92 № 9. С внесенными дополнениями, утвержденными постановлением Госгортехнадзора России от 23.11.94 № 61, </w:t>
      </w:r>
      <w:r w:rsidR="00A7638D">
        <w:rPr>
          <w:sz w:val="24"/>
        </w:rPr>
        <w:t>Требования вышеуказанных</w:t>
      </w:r>
      <w:r w:rsidRPr="00AA2B6B">
        <w:rPr>
          <w:sz w:val="24"/>
        </w:rPr>
        <w:t xml:space="preserve"> нормативно- правовых актов в сфере газоснабжения в Российской Федерации являются обязательными для исполнения предприятиями трубопроводного транспорта, местными органами власти и управления, а также другими  предприятиями,  организациями и гражданами, производящими работы или какие-либо действия в районе прохождения трубопроводов.</w:t>
      </w:r>
    </w:p>
    <w:p w:rsidR="00AA2B6B" w:rsidRPr="00AA2B6B" w:rsidRDefault="00AA2B6B" w:rsidP="00A7638D">
      <w:pPr>
        <w:pStyle w:val="S8"/>
        <w:suppressAutoHyphens/>
        <w:rPr>
          <w:bCs/>
          <w:sz w:val="24"/>
        </w:rPr>
      </w:pPr>
      <w:r w:rsidRPr="00AA2B6B">
        <w:rPr>
          <w:bCs/>
          <w:sz w:val="24"/>
        </w:rPr>
        <w:lastRenderedPageBreak/>
        <w:t>Пунктом 3 Правил охраны магистральных газопроводов, утвержденных Постановлением Правительства Российской Федерации от 08.09.2017 № 1083 (далее – Правила), охранные зоны объектов магистральных газопроводов  устанавливаются:</w:t>
      </w:r>
    </w:p>
    <w:p w:rsidR="00AA2B6B" w:rsidRPr="00AA2B6B" w:rsidRDefault="00AA2B6B" w:rsidP="00A7638D">
      <w:pPr>
        <w:pStyle w:val="S8"/>
        <w:suppressAutoHyphens/>
        <w:rPr>
          <w:bCs/>
          <w:sz w:val="24"/>
        </w:rPr>
      </w:pPr>
      <w:r w:rsidRPr="00AA2B6B">
        <w:rPr>
          <w:bCs/>
          <w:sz w:val="24"/>
        </w:rPr>
        <w:t>-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газопровода с каждой стороны;</w:t>
      </w:r>
    </w:p>
    <w:p w:rsidR="00AA2B6B" w:rsidRPr="00AA2B6B" w:rsidRDefault="00AA2B6B" w:rsidP="00A7638D">
      <w:pPr>
        <w:pStyle w:val="S8"/>
        <w:suppressAutoHyphens/>
        <w:rPr>
          <w:bCs/>
          <w:sz w:val="24"/>
        </w:rPr>
      </w:pPr>
      <w:r w:rsidRPr="00AA2B6B">
        <w:rPr>
          <w:bCs/>
          <w:sz w:val="24"/>
        </w:rPr>
        <w:t>- </w:t>
      </w:r>
      <w:r w:rsidRPr="00AA2B6B">
        <w:rPr>
          <w:sz w:val="24"/>
        </w:rPr>
        <w:t>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r w:rsidRPr="00AA2B6B">
        <w:rPr>
          <w:bCs/>
          <w:sz w:val="24"/>
        </w:rPr>
        <w:t xml:space="preserve"> </w:t>
      </w:r>
    </w:p>
    <w:p w:rsidR="00AA2B6B" w:rsidRPr="00AA2B6B" w:rsidRDefault="00AA2B6B" w:rsidP="00A7638D">
      <w:pPr>
        <w:pStyle w:val="S8"/>
        <w:suppressAutoHyphens/>
        <w:rPr>
          <w:bCs/>
          <w:sz w:val="24"/>
        </w:rPr>
      </w:pPr>
      <w:r w:rsidRPr="00AA2B6B">
        <w:rPr>
          <w:bCs/>
          <w:sz w:val="24"/>
        </w:rPr>
        <w:t xml:space="preserve">Пункт 4 Правил. </w:t>
      </w:r>
      <w:r w:rsidRPr="00AA2B6B">
        <w:rPr>
          <w:b/>
          <w:bCs/>
          <w:sz w:val="24"/>
        </w:rPr>
        <w:t>В охранной зоне запрещается:</w:t>
      </w:r>
      <w:r w:rsidRPr="00AA2B6B">
        <w:rPr>
          <w:bCs/>
          <w:sz w:val="24"/>
        </w:rPr>
        <w:t xml:space="preserve"> </w:t>
      </w:r>
    </w:p>
    <w:p w:rsidR="00AA2B6B" w:rsidRPr="00AA2B6B" w:rsidRDefault="00AA2B6B" w:rsidP="00A7638D">
      <w:pPr>
        <w:pStyle w:val="S8"/>
        <w:suppressAutoHyphens/>
        <w:rPr>
          <w:sz w:val="24"/>
        </w:rPr>
      </w:pPr>
      <w:r w:rsidRPr="00AA2B6B">
        <w:rPr>
          <w:sz w:val="24"/>
        </w:rPr>
        <w:t>а) перемещать, засыпать, повреждать и разрушать контрольно- измерительные и контрольно-диагностические пункты, предупредительные надписи,</w:t>
      </w:r>
      <w:r>
        <w:rPr>
          <w:sz w:val="24"/>
        </w:rPr>
        <w:t xml:space="preserve"> </w:t>
      </w:r>
      <w:r w:rsidRPr="00AA2B6B">
        <w:rPr>
          <w:sz w:val="24"/>
        </w:rPr>
        <w:t xml:space="preserve">опознавательные и сигнальные знаки местонахождения магистральных   газопроводов; </w:t>
      </w:r>
    </w:p>
    <w:p w:rsidR="00AA2B6B" w:rsidRPr="00AA2B6B" w:rsidRDefault="00AA2B6B" w:rsidP="00A7638D">
      <w:pPr>
        <w:pStyle w:val="S8"/>
        <w:suppressAutoHyphens/>
        <w:rPr>
          <w:sz w:val="24"/>
        </w:rPr>
      </w:pPr>
      <w:r w:rsidRPr="00AA2B6B">
        <w:rPr>
          <w:sz w:val="24"/>
        </w:rPr>
        <w:t xml:space="preserve">б) открывать двери и люки не 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                                               </w:t>
      </w:r>
    </w:p>
    <w:p w:rsidR="00AA2B6B" w:rsidRDefault="00AA2B6B" w:rsidP="00A7638D">
      <w:pPr>
        <w:pStyle w:val="S8"/>
        <w:suppressAutoHyphens/>
        <w:rPr>
          <w:sz w:val="24"/>
        </w:rPr>
      </w:pPr>
      <w:r w:rsidRPr="00AA2B6B">
        <w:rPr>
          <w:sz w:val="24"/>
        </w:rPr>
        <w:t>в) устраивать свалки, осуществлять сброс и слив едких и коррозионно- агрессивных веществ и горюче-смазочных материалов;</w:t>
      </w:r>
      <w:r w:rsidRPr="00AA2B6B">
        <w:rPr>
          <w:sz w:val="24"/>
        </w:rPr>
        <w:tab/>
      </w:r>
    </w:p>
    <w:p w:rsidR="00AA2B6B" w:rsidRDefault="00AA2B6B" w:rsidP="00A7638D">
      <w:pPr>
        <w:pStyle w:val="S8"/>
        <w:suppressAutoHyphens/>
        <w:rPr>
          <w:sz w:val="24"/>
        </w:rPr>
      </w:pPr>
      <w:r w:rsidRPr="00AA2B6B">
        <w:rPr>
          <w:sz w:val="24"/>
        </w:rPr>
        <w:t>г) складировать любые материалы, в том числе горюче-смазочные, или  размещать хранилища любых материалов;</w:t>
      </w:r>
      <w:r w:rsidRPr="00AA2B6B">
        <w:rPr>
          <w:sz w:val="24"/>
        </w:rPr>
        <w:tab/>
        <w:t xml:space="preserve"> </w:t>
      </w:r>
    </w:p>
    <w:p w:rsidR="00AA2B6B" w:rsidRPr="00AA2B6B" w:rsidRDefault="00AA2B6B" w:rsidP="00A7638D">
      <w:pPr>
        <w:pStyle w:val="S8"/>
        <w:suppressAutoHyphens/>
        <w:rPr>
          <w:sz w:val="24"/>
        </w:rPr>
      </w:pPr>
      <w:r w:rsidRPr="00AA2B6B">
        <w:rPr>
          <w:sz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r w:rsidRPr="00AA2B6B">
        <w:rPr>
          <w:sz w:val="24"/>
        </w:rPr>
        <w:tab/>
      </w:r>
    </w:p>
    <w:p w:rsidR="00AA2B6B" w:rsidRPr="00AA2B6B" w:rsidRDefault="00AA2B6B" w:rsidP="00A7638D">
      <w:pPr>
        <w:pStyle w:val="S8"/>
        <w:suppressAutoHyphens/>
        <w:rPr>
          <w:sz w:val="24"/>
        </w:rPr>
      </w:pPr>
      <w:r w:rsidRPr="00AA2B6B">
        <w:rPr>
          <w:sz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AA2B6B" w:rsidRPr="00AA2B6B" w:rsidRDefault="00AA2B6B" w:rsidP="00A7638D">
      <w:pPr>
        <w:pStyle w:val="S8"/>
        <w:suppressAutoHyphens/>
        <w:rPr>
          <w:sz w:val="24"/>
        </w:rPr>
      </w:pPr>
      <w:r w:rsidRPr="00AA2B6B">
        <w:rPr>
          <w:sz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r w:rsidRPr="00AA2B6B">
        <w:rPr>
          <w:sz w:val="24"/>
        </w:rPr>
        <w:tab/>
      </w:r>
    </w:p>
    <w:p w:rsidR="00AA2B6B" w:rsidRPr="00AA2B6B" w:rsidRDefault="00AA2B6B" w:rsidP="00A7638D">
      <w:pPr>
        <w:pStyle w:val="S8"/>
        <w:suppressAutoHyphens/>
        <w:rPr>
          <w:sz w:val="24"/>
        </w:rPr>
      </w:pPr>
      <w:r w:rsidRPr="00AA2B6B">
        <w:rPr>
          <w:sz w:val="24"/>
        </w:rPr>
        <w:t>з) проводить работы с использованием ударно-импульсных устройств  и вспомогательных механизмов, сбрасывать грузы;</w:t>
      </w:r>
      <w:r w:rsidRPr="00AA2B6B">
        <w:rPr>
          <w:sz w:val="24"/>
        </w:rPr>
        <w:tab/>
      </w:r>
    </w:p>
    <w:p w:rsidR="00AA2B6B" w:rsidRPr="00AA2B6B" w:rsidRDefault="00AA2B6B" w:rsidP="00A7638D">
      <w:pPr>
        <w:pStyle w:val="S8"/>
        <w:suppressAutoHyphens/>
        <w:rPr>
          <w:sz w:val="24"/>
        </w:rPr>
      </w:pPr>
      <w:r w:rsidRPr="00AA2B6B">
        <w:rPr>
          <w:sz w:val="24"/>
        </w:rPr>
        <w:t xml:space="preserve">и) осуществлять рекреационную деятельность, кроме деятельности, предусмотренной </w:t>
      </w:r>
      <w:hyperlink r:id="rId33" w:anchor="/document/71764524/entry/1067" w:history="1">
        <w:r w:rsidRPr="00AA2B6B">
          <w:rPr>
            <w:sz w:val="24"/>
          </w:rPr>
          <w:t>подпунктом "ж" пункта 6</w:t>
        </w:r>
      </w:hyperlink>
      <w:r w:rsidRPr="00AA2B6B">
        <w:rPr>
          <w:sz w:val="24"/>
        </w:rPr>
        <w:t xml:space="preserve"> Правил, разводить костры  и  размещать источники огня;</w:t>
      </w:r>
      <w:r w:rsidRPr="00AA2B6B">
        <w:rPr>
          <w:sz w:val="24"/>
        </w:rPr>
        <w:tab/>
      </w:r>
    </w:p>
    <w:p w:rsidR="00AA2B6B" w:rsidRPr="00AA2B6B" w:rsidRDefault="00AA2B6B" w:rsidP="00A7638D">
      <w:pPr>
        <w:pStyle w:val="S8"/>
        <w:suppressAutoHyphens/>
        <w:rPr>
          <w:sz w:val="24"/>
        </w:rPr>
      </w:pPr>
      <w:r w:rsidRPr="00AA2B6B">
        <w:rPr>
          <w:sz w:val="24"/>
        </w:rPr>
        <w:t>к) огораживать и перегораживать охранные зоны;</w:t>
      </w:r>
      <w:r w:rsidRPr="00AA2B6B">
        <w:rPr>
          <w:sz w:val="24"/>
        </w:rPr>
        <w:tab/>
      </w:r>
    </w:p>
    <w:p w:rsidR="00AA2B6B" w:rsidRPr="00AA2B6B" w:rsidRDefault="00AA2B6B" w:rsidP="00A7638D">
      <w:pPr>
        <w:pStyle w:val="S8"/>
        <w:suppressAutoHyphens/>
        <w:rPr>
          <w:sz w:val="24"/>
        </w:rPr>
      </w:pPr>
      <w:r w:rsidRPr="00AA2B6B">
        <w:rPr>
          <w:sz w:val="24"/>
        </w:rPr>
        <w:t xml:space="preserve">л) размещать какие-либо здания, строения, сооружения, не относящиеся к объектам, указанным в </w:t>
      </w:r>
      <w:hyperlink r:id="rId34" w:anchor="/document/71764524/entry/1002" w:history="1">
        <w:r w:rsidRPr="00AA2B6B">
          <w:rPr>
            <w:sz w:val="24"/>
          </w:rPr>
          <w:t>пункте 2</w:t>
        </w:r>
      </w:hyperlink>
      <w:r w:rsidRPr="00AA2B6B">
        <w:rPr>
          <w:sz w:val="24"/>
        </w:rPr>
        <w:t xml:space="preserve"> Правил, за исключением объектов, указанных в </w:t>
      </w:r>
      <w:hyperlink r:id="rId35" w:anchor="/document/71764524/entry/1065" w:history="1">
        <w:r w:rsidRPr="00AA2B6B">
          <w:rPr>
            <w:sz w:val="24"/>
          </w:rPr>
          <w:t>подпунктах "д" - "к"</w:t>
        </w:r>
      </w:hyperlink>
      <w:r w:rsidRPr="00AA2B6B">
        <w:rPr>
          <w:sz w:val="24"/>
        </w:rPr>
        <w:t xml:space="preserve"> и </w:t>
      </w:r>
      <w:hyperlink r:id="rId36" w:anchor="/document/71764524/entry/1612" w:history="1">
        <w:r w:rsidRPr="00AA2B6B">
          <w:rPr>
            <w:sz w:val="24"/>
          </w:rPr>
          <w:t>"м" пункта 6</w:t>
        </w:r>
      </w:hyperlink>
      <w:r w:rsidRPr="00AA2B6B">
        <w:rPr>
          <w:sz w:val="24"/>
        </w:rPr>
        <w:t xml:space="preserve"> Правил;</w:t>
      </w:r>
      <w:r w:rsidRPr="00AA2B6B">
        <w:rPr>
          <w:sz w:val="24"/>
        </w:rPr>
        <w:tab/>
      </w:r>
    </w:p>
    <w:p w:rsidR="00AA2B6B" w:rsidRPr="00AA2B6B" w:rsidRDefault="00AA2B6B" w:rsidP="00A7638D">
      <w:pPr>
        <w:pStyle w:val="S8"/>
        <w:suppressAutoHyphens/>
        <w:rPr>
          <w:sz w:val="24"/>
        </w:rPr>
      </w:pPr>
      <w:r w:rsidRPr="00AA2B6B">
        <w:rPr>
          <w:sz w:val="24"/>
        </w:rPr>
        <w:t>м) осуществлять несанкционированное подключение (присоединение) к</w:t>
      </w:r>
      <w:r>
        <w:rPr>
          <w:sz w:val="24"/>
        </w:rPr>
        <w:t xml:space="preserve"> </w:t>
      </w:r>
      <w:r w:rsidRPr="00AA2B6B">
        <w:rPr>
          <w:sz w:val="24"/>
        </w:rPr>
        <w:t>магистральному газопроводу.</w:t>
      </w:r>
    </w:p>
    <w:p w:rsidR="00AA2B6B" w:rsidRPr="00AA2B6B" w:rsidRDefault="00AA2B6B" w:rsidP="00A7638D">
      <w:pPr>
        <w:pStyle w:val="S8"/>
        <w:suppressAutoHyphens/>
        <w:rPr>
          <w:sz w:val="24"/>
        </w:rPr>
      </w:pPr>
      <w:r w:rsidRPr="00AA2B6B">
        <w:rPr>
          <w:sz w:val="24"/>
        </w:rPr>
        <w:t>П</w:t>
      </w:r>
      <w:r w:rsidR="00A7638D">
        <w:rPr>
          <w:sz w:val="24"/>
        </w:rPr>
        <w:t>ункт</w:t>
      </w:r>
      <w:r w:rsidRPr="00AA2B6B">
        <w:rPr>
          <w:sz w:val="24"/>
        </w:rPr>
        <w:t xml:space="preserve"> 5 Правил</w:t>
      </w:r>
      <w:r w:rsidRPr="00AA2B6B">
        <w:rPr>
          <w:bCs/>
          <w:sz w:val="24"/>
        </w:rPr>
        <w:t>.</w:t>
      </w:r>
      <w:r w:rsidRPr="00AA2B6B">
        <w:rPr>
          <w:b/>
          <w:bCs/>
          <w:sz w:val="24"/>
        </w:rPr>
        <w:t xml:space="preserve"> </w:t>
      </w:r>
      <w:r w:rsidRPr="00AA2B6B">
        <w:rPr>
          <w:sz w:val="24"/>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AA2B6B" w:rsidRPr="00AA2B6B" w:rsidRDefault="00AA2B6B" w:rsidP="00A7638D">
      <w:pPr>
        <w:pStyle w:val="S8"/>
        <w:suppressAutoHyphens/>
        <w:rPr>
          <w:sz w:val="24"/>
        </w:rPr>
      </w:pPr>
      <w:r w:rsidRPr="00AA2B6B">
        <w:rPr>
          <w:sz w:val="24"/>
        </w:rPr>
        <w:t>Пункт 6 Правил.</w:t>
      </w:r>
      <w:r w:rsidRPr="00AA2B6B">
        <w:rPr>
          <w:bCs/>
          <w:sz w:val="24"/>
        </w:rPr>
        <w:t xml:space="preserve"> С</w:t>
      </w:r>
      <w:r w:rsidRPr="00AA2B6B">
        <w:rPr>
          <w:sz w:val="24"/>
        </w:rPr>
        <w:t xml:space="preserve"> письменного разрешения (далее - разрешение на производство работ) собственника магистрального газопровода или организации, эксплуатирующей магистральный газопровод, допускается:                           </w:t>
      </w:r>
    </w:p>
    <w:p w:rsidR="00AA2B6B" w:rsidRPr="00AA2B6B" w:rsidRDefault="00AA2B6B" w:rsidP="00A7638D">
      <w:pPr>
        <w:pStyle w:val="S8"/>
        <w:suppressAutoHyphens/>
        <w:rPr>
          <w:b/>
          <w:sz w:val="24"/>
        </w:rPr>
      </w:pPr>
      <w:r w:rsidRPr="00AA2B6B">
        <w:rPr>
          <w:sz w:val="24"/>
        </w:rPr>
        <w:t>а) проведение горных, взрывных, строительных, монтажных, мелиоративных работ, в том числе работ, связанных с затоплением земель;</w:t>
      </w:r>
      <w:r w:rsidRPr="00AA2B6B">
        <w:rPr>
          <w:sz w:val="24"/>
        </w:rPr>
        <w:tab/>
      </w:r>
    </w:p>
    <w:p w:rsidR="00AA2B6B" w:rsidRPr="00AA2B6B" w:rsidRDefault="00AA2B6B" w:rsidP="00A7638D">
      <w:pPr>
        <w:pStyle w:val="S8"/>
        <w:suppressAutoHyphens/>
        <w:rPr>
          <w:b/>
          <w:sz w:val="24"/>
        </w:rPr>
      </w:pPr>
      <w:r w:rsidRPr="00AA2B6B">
        <w:rPr>
          <w:sz w:val="24"/>
        </w:rPr>
        <w:t>б) осуществление посадки и вырубки деревьев и кустарников;</w:t>
      </w:r>
      <w:r w:rsidRPr="00AA2B6B">
        <w:rPr>
          <w:sz w:val="24"/>
        </w:rPr>
        <w:tab/>
      </w:r>
    </w:p>
    <w:p w:rsidR="00AA2B6B" w:rsidRPr="00AA2B6B" w:rsidRDefault="00AA2B6B" w:rsidP="00A7638D">
      <w:pPr>
        <w:pStyle w:val="S8"/>
        <w:suppressAutoHyphens/>
        <w:rPr>
          <w:b/>
          <w:sz w:val="24"/>
        </w:rPr>
      </w:pPr>
      <w:r w:rsidRPr="00AA2B6B">
        <w:rPr>
          <w:sz w:val="24"/>
        </w:rPr>
        <w:t>в) проведение погрузочно-разгрузочных работ, устройство водопоев скота, колка и заготовка льда;</w:t>
      </w:r>
      <w:r w:rsidRPr="00AA2B6B">
        <w:rPr>
          <w:sz w:val="24"/>
        </w:rPr>
        <w:tab/>
      </w:r>
    </w:p>
    <w:p w:rsidR="00AA2B6B" w:rsidRPr="00AA2B6B" w:rsidRDefault="00AA2B6B" w:rsidP="00A7638D">
      <w:pPr>
        <w:pStyle w:val="S8"/>
        <w:suppressAutoHyphens/>
        <w:rPr>
          <w:b/>
          <w:sz w:val="24"/>
        </w:rPr>
      </w:pPr>
      <w:r w:rsidRPr="00AA2B6B">
        <w:rPr>
          <w:sz w:val="24"/>
        </w:rPr>
        <w:lastRenderedPageBreak/>
        <w:t>г) проведение земляных работ на глубине более чем 0,3 метра, планировка грунта;</w:t>
      </w:r>
      <w:r w:rsidRPr="00AA2B6B">
        <w:rPr>
          <w:sz w:val="24"/>
        </w:rPr>
        <w:tab/>
      </w:r>
    </w:p>
    <w:p w:rsidR="00AA2B6B" w:rsidRPr="00AA2B6B" w:rsidRDefault="00AA2B6B" w:rsidP="00A7638D">
      <w:pPr>
        <w:pStyle w:val="S8"/>
        <w:suppressAutoHyphens/>
        <w:rPr>
          <w:b/>
          <w:sz w:val="24"/>
        </w:rPr>
      </w:pPr>
      <w:r w:rsidRPr="00AA2B6B">
        <w:rPr>
          <w:sz w:val="24"/>
        </w:rPr>
        <w:t>д) сооружение запруд на реках и ручьях;</w:t>
      </w:r>
      <w:r w:rsidRPr="00AA2B6B">
        <w:rPr>
          <w:sz w:val="24"/>
        </w:rPr>
        <w:tab/>
      </w:r>
    </w:p>
    <w:p w:rsidR="00AA2B6B" w:rsidRPr="00AA2B6B" w:rsidRDefault="00AA2B6B" w:rsidP="00A7638D">
      <w:pPr>
        <w:pStyle w:val="S8"/>
        <w:suppressAutoHyphens/>
        <w:rPr>
          <w:b/>
          <w:sz w:val="24"/>
        </w:rPr>
      </w:pPr>
      <w:r w:rsidRPr="00AA2B6B">
        <w:rPr>
          <w:sz w:val="24"/>
        </w:rPr>
        <w:t>е) складирование кормов, удобрений, сена, соломы, размещение полевых станов и загонов для скота;</w:t>
      </w:r>
      <w:r w:rsidRPr="00AA2B6B">
        <w:rPr>
          <w:sz w:val="24"/>
        </w:rPr>
        <w:tab/>
      </w:r>
    </w:p>
    <w:p w:rsidR="00AA2B6B" w:rsidRPr="00AA2B6B" w:rsidRDefault="00AA2B6B" w:rsidP="00A7638D">
      <w:pPr>
        <w:pStyle w:val="S8"/>
        <w:suppressAutoHyphens/>
        <w:rPr>
          <w:b/>
          <w:sz w:val="24"/>
        </w:rPr>
      </w:pPr>
      <w:r w:rsidRPr="00AA2B6B">
        <w:rPr>
          <w:sz w:val="24"/>
        </w:rPr>
        <w:t>ж) размещение туристских стоянок;</w:t>
      </w:r>
      <w:r w:rsidRPr="00AA2B6B">
        <w:rPr>
          <w:sz w:val="24"/>
        </w:rPr>
        <w:tab/>
      </w:r>
    </w:p>
    <w:p w:rsidR="00AA2B6B" w:rsidRPr="00AA2B6B" w:rsidRDefault="00AA2B6B" w:rsidP="00A7638D">
      <w:pPr>
        <w:pStyle w:val="S8"/>
        <w:suppressAutoHyphens/>
        <w:rPr>
          <w:b/>
          <w:sz w:val="24"/>
        </w:rPr>
      </w:pPr>
      <w:r w:rsidRPr="00AA2B6B">
        <w:rPr>
          <w:sz w:val="24"/>
        </w:rPr>
        <w:t>з) размещение гаражей, стоянок и парковок транспортных средств;</w:t>
      </w:r>
      <w:r w:rsidRPr="00AA2B6B">
        <w:rPr>
          <w:sz w:val="24"/>
        </w:rPr>
        <w:tab/>
      </w:r>
    </w:p>
    <w:p w:rsidR="00AA2B6B" w:rsidRPr="00AA2B6B" w:rsidRDefault="00AA2B6B" w:rsidP="00A7638D">
      <w:pPr>
        <w:pStyle w:val="S8"/>
        <w:suppressAutoHyphens/>
        <w:rPr>
          <w:b/>
          <w:sz w:val="24"/>
        </w:rPr>
      </w:pPr>
      <w:r w:rsidRPr="00AA2B6B">
        <w:rPr>
          <w:sz w:val="24"/>
        </w:rPr>
        <w:t>и) сооружение переездов через магистральные газопроводы;</w:t>
      </w:r>
      <w:r w:rsidRPr="00AA2B6B">
        <w:rPr>
          <w:sz w:val="24"/>
        </w:rPr>
        <w:tab/>
      </w:r>
    </w:p>
    <w:p w:rsidR="00AA2B6B" w:rsidRPr="00AA2B6B" w:rsidRDefault="00AA2B6B" w:rsidP="00A7638D">
      <w:pPr>
        <w:pStyle w:val="S8"/>
        <w:suppressAutoHyphens/>
        <w:rPr>
          <w:b/>
          <w:sz w:val="24"/>
        </w:rPr>
      </w:pPr>
      <w:r w:rsidRPr="00AA2B6B">
        <w:rPr>
          <w:sz w:val="24"/>
        </w:rPr>
        <w:t>к) прокладка инженерных коммуникаций;</w:t>
      </w:r>
      <w:r w:rsidRPr="00AA2B6B">
        <w:rPr>
          <w:sz w:val="24"/>
        </w:rPr>
        <w:tab/>
      </w:r>
    </w:p>
    <w:p w:rsidR="00A7638D" w:rsidRDefault="00AA2B6B" w:rsidP="00A7638D">
      <w:pPr>
        <w:pStyle w:val="S8"/>
        <w:suppressAutoHyphens/>
        <w:rPr>
          <w:sz w:val="24"/>
        </w:rPr>
      </w:pPr>
      <w:r w:rsidRPr="00AA2B6B">
        <w:rPr>
          <w:sz w:val="24"/>
        </w:rPr>
        <w:t>л) проведение инженерных изысканий, связанных с бурением скважин и устройством шурфов;</w:t>
      </w:r>
    </w:p>
    <w:p w:rsidR="00AA2B6B" w:rsidRPr="00AA2B6B" w:rsidRDefault="00AA2B6B" w:rsidP="00A7638D">
      <w:pPr>
        <w:pStyle w:val="S8"/>
        <w:suppressAutoHyphens/>
        <w:rPr>
          <w:b/>
          <w:sz w:val="24"/>
        </w:rPr>
      </w:pPr>
      <w:r w:rsidRPr="00AA2B6B">
        <w:rPr>
          <w:sz w:val="24"/>
        </w:rPr>
        <w:t>м) устройство причалов для судов и пляжей;</w:t>
      </w:r>
      <w:r w:rsidRPr="00AA2B6B">
        <w:rPr>
          <w:sz w:val="24"/>
        </w:rPr>
        <w:tab/>
      </w:r>
    </w:p>
    <w:p w:rsidR="00AA2B6B" w:rsidRPr="00AA2B6B" w:rsidRDefault="00AA2B6B" w:rsidP="00A7638D">
      <w:pPr>
        <w:pStyle w:val="S8"/>
        <w:suppressAutoHyphens/>
        <w:rPr>
          <w:b/>
          <w:sz w:val="24"/>
        </w:rPr>
      </w:pPr>
      <w:r w:rsidRPr="00AA2B6B">
        <w:rPr>
          <w:sz w:val="24"/>
        </w:rPr>
        <w:t>н) проведение работ на объектах транспортной инфраструктуры, находящихся на территории охранной зоны;</w:t>
      </w:r>
      <w:r w:rsidRPr="00AA2B6B">
        <w:rPr>
          <w:sz w:val="24"/>
        </w:rPr>
        <w:tab/>
      </w:r>
    </w:p>
    <w:p w:rsidR="00AA2B6B" w:rsidRPr="00AA2B6B" w:rsidRDefault="00AA2B6B" w:rsidP="00A7638D">
      <w:pPr>
        <w:pStyle w:val="S8"/>
        <w:suppressAutoHyphens/>
        <w:rPr>
          <w:b/>
          <w:sz w:val="24"/>
        </w:rPr>
      </w:pPr>
      <w:r w:rsidRPr="00AA2B6B">
        <w:rPr>
          <w:sz w:val="24"/>
        </w:rPr>
        <w:t xml:space="preserve">о) проведение работ, связанных с временным затоплением земель, не относящихся к землям сельскохозяйственного назначения. </w:t>
      </w:r>
      <w:r w:rsidRPr="00AA2B6B">
        <w:rPr>
          <w:b/>
          <w:sz w:val="24"/>
        </w:rPr>
        <w:t xml:space="preserve">        </w:t>
      </w:r>
    </w:p>
    <w:p w:rsidR="00AA2B6B" w:rsidRPr="00AA2B6B" w:rsidRDefault="00AA2B6B" w:rsidP="00A7638D">
      <w:pPr>
        <w:pStyle w:val="S8"/>
        <w:suppressAutoHyphens/>
        <w:rPr>
          <w:sz w:val="24"/>
        </w:rPr>
      </w:pPr>
      <w:r w:rsidRPr="00AA2B6B">
        <w:rPr>
          <w:sz w:val="24"/>
        </w:rPr>
        <w:t>Пункт 7 Правил.</w:t>
      </w:r>
      <w:r w:rsidRPr="00AA2B6B">
        <w:rPr>
          <w:b/>
          <w:bCs/>
          <w:sz w:val="24"/>
        </w:rPr>
        <w:t xml:space="preserve"> </w:t>
      </w:r>
      <w:r w:rsidRPr="00AA2B6B">
        <w:rPr>
          <w:sz w:val="24"/>
        </w:rPr>
        <w:t>Разрешение на производство работ должно содержать информацию о наименовании запланированных работ, территории их проведения, датах начала и окончания работ, наличии, возможном возникновении и характере опасных факторов, об условиях, в которых будут производиться   работы, в том числе о расположенных на территории  производства работ подземных инженерных коммуникациях и сооружениях,  о мерах предосторожности, наличии и содержании инструкций, которыми необходимо руководствоваться при выполнении конкретных видов работ, об этапах работ, выполняемых в присутствии и под наблюдением представителя</w:t>
      </w:r>
      <w:r>
        <w:rPr>
          <w:sz w:val="24"/>
        </w:rPr>
        <w:t xml:space="preserve"> </w:t>
      </w:r>
      <w:r w:rsidRPr="00AA2B6B">
        <w:rPr>
          <w:sz w:val="24"/>
        </w:rPr>
        <w:t>собственника</w:t>
      </w:r>
      <w:r>
        <w:rPr>
          <w:sz w:val="24"/>
        </w:rPr>
        <w:t xml:space="preserve"> </w:t>
      </w:r>
      <w:r w:rsidRPr="00AA2B6B">
        <w:rPr>
          <w:sz w:val="24"/>
        </w:rPr>
        <w:t>магистрального газопровода или организации, эксплуатирующей магистральный газопровод, а также фамилию, имя и отчество ответственного лица собственника магистрального газопровода или организации, эксплуатирующей магистральный газопровод.</w:t>
      </w:r>
      <w:r w:rsidRPr="00AA2B6B">
        <w:rPr>
          <w:b/>
          <w:bCs/>
          <w:sz w:val="24"/>
        </w:rPr>
        <w:t xml:space="preserve"> </w:t>
      </w:r>
    </w:p>
    <w:p w:rsidR="00AA2B6B" w:rsidRPr="00AA2B6B" w:rsidRDefault="00AA2B6B" w:rsidP="00A7638D">
      <w:pPr>
        <w:pStyle w:val="S8"/>
        <w:suppressAutoHyphens/>
        <w:rPr>
          <w:sz w:val="24"/>
        </w:rPr>
      </w:pPr>
      <w:r w:rsidRPr="00AA2B6B">
        <w:rPr>
          <w:sz w:val="24"/>
        </w:rPr>
        <w:t xml:space="preserve">Пункт 8 Правил. В целях получения разрешения на производство работ организация или физическое лицо, намеревающиеся производить указанные в </w:t>
      </w:r>
      <w:hyperlink r:id="rId37" w:anchor="/document/71764524/entry/1006" w:history="1">
        <w:r w:rsidRPr="00AA2B6B">
          <w:rPr>
            <w:sz w:val="24"/>
          </w:rPr>
          <w:t>пункте 6</w:t>
        </w:r>
      </w:hyperlink>
      <w:r w:rsidRPr="00AA2B6B">
        <w:rPr>
          <w:sz w:val="24"/>
        </w:rPr>
        <w:t xml:space="preserve"> Правил работы, обязаны обратиться к собственнику магистрального газопровода или организации, эксплуатирующ</w:t>
      </w:r>
      <w:r w:rsidR="00A7638D">
        <w:rPr>
          <w:sz w:val="24"/>
        </w:rPr>
        <w:t xml:space="preserve">ей магистральный газопровод, </w:t>
      </w:r>
      <w:r w:rsidRPr="00AA2B6B">
        <w:rPr>
          <w:sz w:val="24"/>
        </w:rPr>
        <w:t>с письменным заявлением не менее чем за 20 рабочих дней до планируемого дня начала работ.</w:t>
      </w:r>
    </w:p>
    <w:p w:rsidR="00AA2B6B" w:rsidRPr="00AA2B6B" w:rsidRDefault="00AA2B6B" w:rsidP="00A7638D">
      <w:pPr>
        <w:pStyle w:val="S8"/>
        <w:numPr>
          <w:ilvl w:val="0"/>
          <w:numId w:val="90"/>
        </w:numPr>
        <w:suppressAutoHyphens/>
        <w:ind w:left="0" w:firstLine="709"/>
        <w:rPr>
          <w:sz w:val="24"/>
        </w:rPr>
      </w:pPr>
      <w:r w:rsidRPr="00AA2B6B">
        <w:rPr>
          <w:sz w:val="24"/>
          <w:lang w:val="x-none"/>
        </w:rPr>
        <w:t>П. 19 Правил</w:t>
      </w:r>
      <w:r w:rsidRPr="00AA2B6B">
        <w:rPr>
          <w:bCs/>
          <w:sz w:val="24"/>
        </w:rPr>
        <w:t>.</w:t>
      </w:r>
      <w:r w:rsidRPr="00AA2B6B">
        <w:rPr>
          <w:b/>
          <w:sz w:val="24"/>
          <w:lang w:val="x-none"/>
        </w:rPr>
        <w:t> </w:t>
      </w:r>
      <w:r w:rsidRPr="00AA2B6B">
        <w:rPr>
          <w:sz w:val="24"/>
          <w:lang w:val="x-none"/>
        </w:rPr>
        <w:t>Собственник магистрального газопровода или организация, эксплуатирующая</w:t>
      </w:r>
      <w:r w:rsidRPr="00AA2B6B">
        <w:rPr>
          <w:sz w:val="24"/>
        </w:rPr>
        <w:t xml:space="preserve"> </w:t>
      </w:r>
      <w:r w:rsidRPr="00AA2B6B">
        <w:rPr>
          <w:sz w:val="24"/>
          <w:lang w:val="x-none"/>
        </w:rPr>
        <w:t xml:space="preserve"> магистральный газопровод, имеют право:</w:t>
      </w:r>
    </w:p>
    <w:p w:rsidR="00AA2B6B" w:rsidRPr="00AA2B6B" w:rsidRDefault="00AA2B6B" w:rsidP="00A7638D">
      <w:pPr>
        <w:pStyle w:val="S8"/>
        <w:suppressAutoHyphens/>
        <w:rPr>
          <w:b/>
          <w:sz w:val="24"/>
          <w:lang w:val="x-none"/>
        </w:rPr>
      </w:pPr>
      <w:r w:rsidRPr="00AA2B6B">
        <w:rPr>
          <w:sz w:val="24"/>
          <w:lang w:val="x-none"/>
        </w:rPr>
        <w:t>а) на выполнение работ по обслуживанию и ремонту магистрального газопровода, включающих в том числе:</w:t>
      </w:r>
    </w:p>
    <w:p w:rsidR="00AA2B6B" w:rsidRPr="00AA2B6B" w:rsidRDefault="00AA2B6B" w:rsidP="00A7638D">
      <w:pPr>
        <w:pStyle w:val="S8"/>
        <w:suppressAutoHyphens/>
        <w:rPr>
          <w:b/>
          <w:sz w:val="24"/>
        </w:rPr>
      </w:pPr>
      <w:r w:rsidRPr="00AA2B6B">
        <w:rPr>
          <w:sz w:val="24"/>
        </w:rPr>
        <w:t>-</w:t>
      </w:r>
      <w:r w:rsidRPr="00AA2B6B">
        <w:rPr>
          <w:sz w:val="24"/>
          <w:lang w:val="x-none"/>
        </w:rPr>
        <w:t>подъезд автомобильного транспорта и других транспортных средств к магистральному газопроводу для его обслуживания и проведения ремонтных</w:t>
      </w:r>
      <w:r w:rsidRPr="00AA2B6B">
        <w:rPr>
          <w:sz w:val="24"/>
        </w:rPr>
        <w:t xml:space="preserve"> работ.</w:t>
      </w:r>
    </w:p>
    <w:p w:rsidR="00AA2B6B" w:rsidRPr="00AA2B6B" w:rsidRDefault="00AA2B6B" w:rsidP="00A7638D">
      <w:pPr>
        <w:pStyle w:val="S8"/>
        <w:suppressAutoHyphens/>
        <w:rPr>
          <w:b/>
          <w:sz w:val="24"/>
          <w:lang w:val="x-none"/>
        </w:rPr>
      </w:pPr>
      <w:r w:rsidRPr="00AA2B6B">
        <w:rPr>
          <w:sz w:val="24"/>
        </w:rPr>
        <w:t>-</w:t>
      </w:r>
      <w:r w:rsidRPr="00AA2B6B">
        <w:rPr>
          <w:sz w:val="24"/>
          <w:lang w:val="x-none"/>
        </w:rPr>
        <w:t>устройство в пределах охранной зоны шурфов, в том числе для проверки качества изоляции линейной части магистрального газопровода и состояния средств его электрохимической защиты от коррозии, и производство других земляных работ, необходимых для обеспечения нормальной эксплуатации магистральных газопроводов, с предварительным (не менее чем за 5 дней до начала работ) уведомлением об этом собственников или иных законных владельцев земельных участков, в границах которых расположена охранная зона;</w:t>
      </w:r>
    </w:p>
    <w:p w:rsidR="00AA2B6B" w:rsidRPr="00AA2B6B" w:rsidRDefault="00AA2B6B" w:rsidP="00A7638D">
      <w:pPr>
        <w:pStyle w:val="S8"/>
        <w:suppressAutoHyphens/>
        <w:rPr>
          <w:sz w:val="24"/>
        </w:rPr>
      </w:pPr>
      <w:r w:rsidRPr="00AA2B6B">
        <w:rPr>
          <w:sz w:val="24"/>
        </w:rPr>
        <w:t>б) на рубку лесных насаждений или повреждение сельскохозяйственных культур при ликвидации последствий аварий и чрезвычайных ситуаций на   магистральных газопроводах с последующей очисткой территории от  порубочных остатков.</w:t>
      </w:r>
    </w:p>
    <w:p w:rsidR="00AA2B6B" w:rsidRPr="00AA2B6B" w:rsidRDefault="00AA2B6B" w:rsidP="00A7638D">
      <w:pPr>
        <w:pStyle w:val="S8"/>
        <w:suppressAutoHyphens/>
        <w:rPr>
          <w:sz w:val="24"/>
        </w:rPr>
      </w:pPr>
      <w:r w:rsidRPr="00AA2B6B">
        <w:rPr>
          <w:sz w:val="24"/>
        </w:rPr>
        <w:t xml:space="preserve">П. </w:t>
      </w:r>
      <w:r w:rsidRPr="00AA2B6B">
        <w:rPr>
          <w:sz w:val="24"/>
          <w:lang w:val="x-none"/>
        </w:rPr>
        <w:t>34 Правил. В случае повреждения магистрального газопровода или обнаружения утечки газа в процессе выполнения работ, лица, выполняющие работы, и технические средства должны быть немедленно выведены за пределы опасной территории, а собственник магистрального газопровода или организация, эксплуатирующая магистральный газопровод, извещены о происшествии.</w:t>
      </w:r>
    </w:p>
    <w:p w:rsidR="00AA2B6B" w:rsidRPr="00AA2B6B" w:rsidRDefault="00AA2B6B" w:rsidP="00A7638D">
      <w:pPr>
        <w:pStyle w:val="S8"/>
        <w:tabs>
          <w:tab w:val="left" w:pos="405"/>
        </w:tabs>
        <w:suppressAutoHyphens/>
        <w:ind w:firstLine="737"/>
        <w:rPr>
          <w:sz w:val="24"/>
        </w:rPr>
      </w:pPr>
      <w:r w:rsidRPr="00AA2B6B">
        <w:rPr>
          <w:sz w:val="24"/>
          <w:lang w:val="x-none"/>
        </w:rPr>
        <w:t xml:space="preserve">До прибытия представителей собственника магистрального газопровода или организации, эксплуатирующей магистральный газопровод, лицо, ответственное за </w:t>
      </w:r>
      <w:r w:rsidRPr="00AA2B6B">
        <w:rPr>
          <w:sz w:val="24"/>
          <w:lang w:val="x-none"/>
        </w:rPr>
        <w:lastRenderedPageBreak/>
        <w:t>производство работ, должно принять меры, предупреждающие доступ в опасную зону посторонних лиц и транспортных средств.</w:t>
      </w:r>
    </w:p>
    <w:p w:rsidR="00AA2B6B" w:rsidRPr="00AA2B6B" w:rsidRDefault="00AA2B6B" w:rsidP="00A7638D">
      <w:pPr>
        <w:pStyle w:val="S8"/>
        <w:suppressAutoHyphens/>
        <w:snapToGrid w:val="0"/>
        <w:ind w:firstLine="680"/>
        <w:contextualSpacing/>
        <w:rPr>
          <w:sz w:val="24"/>
        </w:rPr>
      </w:pPr>
      <w:r w:rsidRPr="00AA2B6B">
        <w:rPr>
          <w:sz w:val="24"/>
        </w:rPr>
        <w:t xml:space="preserve">П. </w:t>
      </w:r>
      <w:r w:rsidRPr="00AA2B6B">
        <w:rPr>
          <w:sz w:val="24"/>
          <w:lang w:val="x-none"/>
        </w:rPr>
        <w:t>35 Правил. Лица, выполняющие осмотр или обслуживание инженерных коммуникаций и объектов, находящихся в районе прохождения магистрального газопровода, а также иные лица, обнаружившие повреждение магистрального газопровода или выход (утечку) транспортируемого газа, обязаны немедленно сообщить об этом собственнику магистрального газопровода или организации, эксплуатирующей соответствующий магистральный газопровод.</w:t>
      </w:r>
    </w:p>
    <w:p w:rsidR="00AA2B6B" w:rsidRDefault="00AA2B6B" w:rsidP="00A7638D">
      <w:pPr>
        <w:pStyle w:val="S8"/>
        <w:suppressAutoHyphens/>
        <w:rPr>
          <w:sz w:val="24"/>
        </w:rPr>
      </w:pPr>
      <w:r w:rsidRPr="00AA2B6B">
        <w:rPr>
          <w:sz w:val="24"/>
          <w:lang w:val="x-none"/>
        </w:rPr>
        <w:t>П. 22 Правил</w:t>
      </w:r>
      <w:r w:rsidRPr="00AA2B6B">
        <w:rPr>
          <w:bCs/>
          <w:sz w:val="24"/>
        </w:rPr>
        <w:t>.</w:t>
      </w:r>
      <w:r w:rsidRPr="00AA2B6B">
        <w:rPr>
          <w:sz w:val="24"/>
          <w:lang w:val="x-none"/>
        </w:rPr>
        <w:t xml:space="preserve">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w:t>
      </w:r>
      <w:r>
        <w:rPr>
          <w:sz w:val="24"/>
        </w:rPr>
        <w:t xml:space="preserve"> </w:t>
      </w:r>
      <w:r w:rsidRPr="00AA2B6B">
        <w:rPr>
          <w:sz w:val="24"/>
          <w:lang w:val="x-none"/>
        </w:rPr>
        <w:t>регулирования.</w:t>
      </w:r>
      <w:r>
        <w:rPr>
          <w:sz w:val="24"/>
        </w:rPr>
        <w:t xml:space="preserve"> </w:t>
      </w:r>
    </w:p>
    <w:p w:rsidR="00AA2B6B" w:rsidRPr="00AA2B6B" w:rsidRDefault="00AA2B6B" w:rsidP="00A7638D">
      <w:pPr>
        <w:pStyle w:val="S8"/>
        <w:suppressAutoHyphens/>
        <w:rPr>
          <w:sz w:val="24"/>
          <w:lang w:val="x-none"/>
        </w:rPr>
      </w:pPr>
      <w:r w:rsidRPr="00AA2B6B">
        <w:rPr>
          <w:bCs/>
          <w:sz w:val="24"/>
        </w:rPr>
        <w:t>Минимальные расстояния от оси подземных и наземных трубопроводов, газораспределительных станций, до населенных пунктов, отдельных промышленных и сельскохозяйственных предприятий, зданий и сооружений установлены</w:t>
      </w:r>
      <w:r w:rsidRPr="00AA2B6B">
        <w:rPr>
          <w:sz w:val="24"/>
        </w:rPr>
        <w:t xml:space="preserve"> п. 7.15 и п. 7.16</w:t>
      </w:r>
      <w:r w:rsidRPr="00AA2B6B">
        <w:rPr>
          <w:bCs/>
          <w:sz w:val="24"/>
        </w:rPr>
        <w:t xml:space="preserve"> </w:t>
      </w:r>
      <w:r w:rsidRPr="00AA2B6B">
        <w:rPr>
          <w:sz w:val="24"/>
        </w:rPr>
        <w:t>СП</w:t>
      </w:r>
      <w:r w:rsidR="00A7638D">
        <w:rPr>
          <w:sz w:val="24"/>
        </w:rPr>
        <w:t> </w:t>
      </w:r>
      <w:r w:rsidRPr="00AA2B6B">
        <w:rPr>
          <w:sz w:val="24"/>
        </w:rPr>
        <w:t>36.13330.2012 Свод правил.</w:t>
      </w:r>
      <w:r w:rsidR="00A7638D">
        <w:rPr>
          <w:sz w:val="24"/>
        </w:rPr>
        <w:t xml:space="preserve"> </w:t>
      </w:r>
      <w:r w:rsidRPr="00AA2B6B">
        <w:rPr>
          <w:sz w:val="24"/>
        </w:rPr>
        <w:t xml:space="preserve">Магистральные трубопроводы. Актуализированная редакция СНиП 2.05.06-85* </w:t>
      </w:r>
      <w:r w:rsidRPr="00AA2B6B">
        <w:rPr>
          <w:bCs/>
          <w:sz w:val="24"/>
        </w:rPr>
        <w:t>в зависимости от класса и диаметра трубы газопровода:</w:t>
      </w:r>
    </w:p>
    <w:tbl>
      <w:tblPr>
        <w:tblW w:w="8647" w:type="dxa"/>
        <w:tblInd w:w="852" w:type="dxa"/>
        <w:tblLook w:val="04A0" w:firstRow="1" w:lastRow="0" w:firstColumn="1" w:lastColumn="0" w:noHBand="0" w:noVBand="1"/>
      </w:tblPr>
      <w:tblGrid>
        <w:gridCol w:w="6092"/>
        <w:gridCol w:w="375"/>
        <w:gridCol w:w="2180"/>
      </w:tblGrid>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 xml:space="preserve"> для газопровода до 300 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100 м</w:t>
            </w:r>
          </w:p>
        </w:tc>
      </w:tr>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для газопровода от 300 мм до 600 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150 м</w:t>
            </w:r>
          </w:p>
        </w:tc>
      </w:tr>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для газопровода от 600 мм до 800 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200 м</w:t>
            </w:r>
          </w:p>
        </w:tc>
      </w:tr>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для газопровода от 1000 мм до 1200мм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300 м</w:t>
            </w:r>
          </w:p>
        </w:tc>
      </w:tr>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для ГРС с диаметром трубы до 300 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150 м</w:t>
            </w:r>
          </w:p>
        </w:tc>
      </w:tr>
      <w:tr w:rsidR="00AA2B6B" w:rsidRPr="00AA2B6B" w:rsidTr="00B3661E">
        <w:tc>
          <w:tcPr>
            <w:tcW w:w="6092" w:type="dxa"/>
            <w:shd w:val="clear" w:color="auto" w:fill="auto"/>
          </w:tcPr>
          <w:p w:rsidR="00AA2B6B" w:rsidRPr="00AA2B6B" w:rsidRDefault="00AA2B6B" w:rsidP="00A7638D">
            <w:pPr>
              <w:pStyle w:val="S8"/>
              <w:suppressAutoHyphens/>
              <w:ind w:firstLine="0"/>
              <w:jc w:val="left"/>
              <w:rPr>
                <w:sz w:val="24"/>
              </w:rPr>
            </w:pPr>
            <w:r w:rsidRPr="00AA2B6B">
              <w:rPr>
                <w:bCs/>
                <w:sz w:val="24"/>
              </w:rPr>
              <w:t>для ГРС с диаметром трубы от 300 мм до 600 мм</w:t>
            </w:r>
          </w:p>
        </w:tc>
        <w:tc>
          <w:tcPr>
            <w:tcW w:w="375" w:type="dxa"/>
            <w:shd w:val="clear" w:color="auto" w:fill="auto"/>
          </w:tcPr>
          <w:p w:rsidR="00AA2B6B" w:rsidRPr="00AA2B6B" w:rsidRDefault="00AA2B6B" w:rsidP="00A7638D">
            <w:pPr>
              <w:pStyle w:val="S8"/>
              <w:suppressAutoHyphens/>
              <w:ind w:firstLine="0"/>
              <w:jc w:val="center"/>
              <w:rPr>
                <w:sz w:val="24"/>
              </w:rPr>
            </w:pPr>
            <w:r w:rsidRPr="00AA2B6B">
              <w:rPr>
                <w:sz w:val="24"/>
              </w:rPr>
              <w:t>=</w:t>
            </w:r>
          </w:p>
        </w:tc>
        <w:tc>
          <w:tcPr>
            <w:tcW w:w="2180" w:type="dxa"/>
            <w:shd w:val="clear" w:color="auto" w:fill="auto"/>
          </w:tcPr>
          <w:p w:rsidR="00AA2B6B" w:rsidRPr="00AA2B6B" w:rsidRDefault="00AA2B6B" w:rsidP="00A7638D">
            <w:pPr>
              <w:pStyle w:val="S8"/>
              <w:suppressAutoHyphens/>
              <w:ind w:firstLine="0"/>
              <w:jc w:val="left"/>
              <w:rPr>
                <w:sz w:val="24"/>
              </w:rPr>
            </w:pPr>
            <w:r w:rsidRPr="00AA2B6B">
              <w:rPr>
                <w:sz w:val="24"/>
              </w:rPr>
              <w:t>175 м</w:t>
            </w:r>
          </w:p>
        </w:tc>
      </w:tr>
    </w:tbl>
    <w:p w:rsidR="00A7638D" w:rsidRDefault="00A7638D" w:rsidP="00A7638D">
      <w:pPr>
        <w:suppressAutoHyphens/>
        <w:spacing w:after="0" w:line="240" w:lineRule="auto"/>
        <w:ind w:firstLine="709"/>
        <w:jc w:val="both"/>
        <w:rPr>
          <w:rFonts w:ascii="Times New Roman" w:hAnsi="Times New Roman"/>
          <w:b/>
          <w:sz w:val="24"/>
          <w:szCs w:val="24"/>
        </w:rPr>
      </w:pPr>
    </w:p>
    <w:p w:rsidR="00AA2B6B" w:rsidRPr="00193680" w:rsidRDefault="00AA2B6B" w:rsidP="00A7638D">
      <w:pPr>
        <w:suppressAutoHyphens/>
        <w:spacing w:after="0" w:line="240" w:lineRule="auto"/>
        <w:ind w:firstLine="709"/>
        <w:jc w:val="both"/>
        <w:rPr>
          <w:rFonts w:ascii="Times New Roman" w:hAnsi="Times New Roman"/>
          <w:b/>
          <w:sz w:val="24"/>
          <w:szCs w:val="24"/>
        </w:rPr>
      </w:pPr>
      <w:r w:rsidRPr="00193680">
        <w:rPr>
          <w:rFonts w:ascii="Times New Roman" w:hAnsi="Times New Roman"/>
          <w:b/>
          <w:sz w:val="24"/>
          <w:szCs w:val="24"/>
        </w:rPr>
        <w:t>Охранные зоны кабелей технологической связи.</w:t>
      </w:r>
    </w:p>
    <w:p w:rsidR="00AA2B6B" w:rsidRPr="00193680" w:rsidRDefault="00AA2B6B" w:rsidP="00A7638D">
      <w:pPr>
        <w:suppressAutoHyphens/>
        <w:spacing w:after="0" w:line="240" w:lineRule="auto"/>
        <w:ind w:firstLine="709"/>
        <w:jc w:val="both"/>
        <w:rPr>
          <w:rFonts w:ascii="Times New Roman" w:hAnsi="Times New Roman"/>
          <w:sz w:val="24"/>
          <w:szCs w:val="24"/>
        </w:rPr>
      </w:pPr>
      <w:r w:rsidRPr="00193680">
        <w:rPr>
          <w:rFonts w:ascii="Times New Roman" w:hAnsi="Times New Roman"/>
          <w:sz w:val="24"/>
          <w:szCs w:val="24"/>
        </w:rPr>
        <w:t>Согласно Правил охраны линий и сооружений связи РФ, (утвержденных постановлением Правительства РФ от 09.06.95 №578 часть 2), охранная зона кабеля связи составляет 2 м в обе стороны от оси кабеля.</w:t>
      </w:r>
    </w:p>
    <w:p w:rsidR="00AA2B6B" w:rsidRPr="00193680" w:rsidRDefault="00AA2B6B" w:rsidP="00A7638D">
      <w:pPr>
        <w:suppressAutoHyphens/>
        <w:spacing w:after="0" w:line="240" w:lineRule="auto"/>
        <w:ind w:firstLine="709"/>
        <w:jc w:val="both"/>
        <w:rPr>
          <w:rFonts w:ascii="Times New Roman" w:hAnsi="Times New Roman"/>
          <w:b/>
          <w:sz w:val="24"/>
          <w:szCs w:val="24"/>
        </w:rPr>
      </w:pPr>
      <w:r w:rsidRPr="00193680">
        <w:rPr>
          <w:rFonts w:ascii="Times New Roman" w:hAnsi="Times New Roman"/>
          <w:sz w:val="24"/>
          <w:szCs w:val="24"/>
        </w:rPr>
        <w:t xml:space="preserve">Глубина залегания кабеля на указанных участках составляет 0,6-1,2 м. </w:t>
      </w:r>
    </w:p>
    <w:p w:rsidR="00A7638D" w:rsidRDefault="00A7638D" w:rsidP="00A7638D">
      <w:pPr>
        <w:pStyle w:val="S8"/>
        <w:suppressAutoHyphens/>
        <w:rPr>
          <w:b/>
          <w:sz w:val="24"/>
        </w:rPr>
      </w:pPr>
    </w:p>
    <w:p w:rsidR="000A43AE" w:rsidRPr="00604D99" w:rsidRDefault="000A43AE" w:rsidP="00A7638D">
      <w:pPr>
        <w:pStyle w:val="S8"/>
        <w:suppressAutoHyphens/>
        <w:rPr>
          <w:b/>
          <w:sz w:val="24"/>
        </w:rPr>
      </w:pPr>
      <w:r w:rsidRPr="00604D99">
        <w:rPr>
          <w:b/>
          <w:sz w:val="24"/>
        </w:rPr>
        <w:t>Электрические сети, линии связи</w:t>
      </w:r>
    </w:p>
    <w:p w:rsidR="000A43AE" w:rsidRPr="00604D99" w:rsidRDefault="000A43AE" w:rsidP="00A7638D">
      <w:pPr>
        <w:pStyle w:val="S8"/>
        <w:suppressAutoHyphens/>
        <w:rPr>
          <w:sz w:val="24"/>
        </w:rPr>
      </w:pPr>
    </w:p>
    <w:p w:rsidR="0049438B" w:rsidRDefault="000A43AE" w:rsidP="00A7638D">
      <w:pPr>
        <w:pStyle w:val="affffffffffe"/>
        <w:suppressAutoHyphens/>
        <w:rPr>
          <w:snapToGrid w:val="0"/>
          <w:sz w:val="24"/>
          <w:lang w:eastAsia="ru-RU"/>
        </w:rPr>
      </w:pPr>
      <w:r w:rsidRPr="00604D99">
        <w:rPr>
          <w:snapToGrid w:val="0"/>
          <w:sz w:val="24"/>
          <w:lang w:eastAsia="ru-RU"/>
        </w:rPr>
        <w:t xml:space="preserve">Для исключения возможности повреждения линий электропередач устанавливаются охранные зоны. </w:t>
      </w:r>
    </w:p>
    <w:p w:rsidR="0049438B" w:rsidRDefault="0049438B" w:rsidP="00A7638D">
      <w:pPr>
        <w:pStyle w:val="affffffffffe"/>
        <w:suppressAutoHyphens/>
        <w:rPr>
          <w:snapToGrid w:val="0"/>
          <w:sz w:val="24"/>
        </w:rPr>
      </w:pPr>
      <w:r>
        <w:rPr>
          <w:snapToGrid w:val="0"/>
          <w:sz w:val="24"/>
        </w:rPr>
        <w:t>Охранные зоны для линий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w:t>
      </w:r>
    </w:p>
    <w:p w:rsidR="0049438B" w:rsidRDefault="0049438B" w:rsidP="00A7638D">
      <w:pPr>
        <w:pStyle w:val="affffffffffe"/>
        <w:suppressAutoHyphens/>
        <w:rPr>
          <w:snapToGrid w:val="0"/>
          <w:sz w:val="24"/>
        </w:rPr>
      </w:pPr>
      <w:r>
        <w:rPr>
          <w:snapToGrid w:val="0"/>
          <w:sz w:val="24"/>
        </w:rPr>
        <w:t>ВЛ-330 кВ – 30 м</w:t>
      </w:r>
    </w:p>
    <w:p w:rsidR="0049438B" w:rsidRDefault="0049438B" w:rsidP="00A7638D">
      <w:pPr>
        <w:pStyle w:val="affffffffffe"/>
        <w:suppressAutoHyphens/>
        <w:rPr>
          <w:snapToGrid w:val="0"/>
          <w:sz w:val="24"/>
        </w:rPr>
      </w:pPr>
      <w:r>
        <w:rPr>
          <w:snapToGrid w:val="0"/>
          <w:sz w:val="24"/>
        </w:rPr>
        <w:t>ВЛ-220 кВ – 25 м</w:t>
      </w:r>
    </w:p>
    <w:p w:rsidR="0049438B" w:rsidRDefault="0049438B" w:rsidP="00A7638D">
      <w:pPr>
        <w:pStyle w:val="affffffffffe"/>
        <w:suppressAutoHyphens/>
        <w:rPr>
          <w:snapToGrid w:val="0"/>
          <w:sz w:val="24"/>
        </w:rPr>
      </w:pPr>
      <w:r>
        <w:rPr>
          <w:snapToGrid w:val="0"/>
          <w:sz w:val="24"/>
        </w:rPr>
        <w:t>ВЛ-110 кВ – 20 м</w:t>
      </w:r>
    </w:p>
    <w:p w:rsidR="0049438B" w:rsidRDefault="0049438B" w:rsidP="00A7638D">
      <w:pPr>
        <w:pStyle w:val="affffffffffe"/>
        <w:suppressAutoHyphens/>
        <w:rPr>
          <w:snapToGrid w:val="0"/>
          <w:sz w:val="24"/>
        </w:rPr>
      </w:pPr>
      <w:r>
        <w:rPr>
          <w:snapToGrid w:val="0"/>
          <w:sz w:val="24"/>
        </w:rPr>
        <w:t>ВЛ-35 кВ – 15 м</w:t>
      </w:r>
    </w:p>
    <w:p w:rsidR="0049438B" w:rsidRDefault="0049438B" w:rsidP="00A7638D">
      <w:pPr>
        <w:pStyle w:val="affffffffffe"/>
        <w:suppressAutoHyphens/>
        <w:rPr>
          <w:snapToGrid w:val="0"/>
          <w:sz w:val="24"/>
        </w:rPr>
      </w:pPr>
      <w:r>
        <w:rPr>
          <w:snapToGrid w:val="0"/>
          <w:sz w:val="24"/>
        </w:rPr>
        <w:t>ВЛ-10 кВ – 10 м.</w:t>
      </w:r>
    </w:p>
    <w:p w:rsidR="000A43AE" w:rsidRPr="00604D99" w:rsidRDefault="0049438B" w:rsidP="00A7638D">
      <w:pPr>
        <w:pStyle w:val="affffffffffe"/>
        <w:suppressAutoHyphens/>
        <w:rPr>
          <w:snapToGrid w:val="0"/>
          <w:sz w:val="24"/>
          <w:lang w:eastAsia="ru-RU"/>
        </w:rPr>
      </w:pPr>
      <w:r>
        <w:rPr>
          <w:snapToGrid w:val="0"/>
          <w:sz w:val="24"/>
        </w:rPr>
        <w:t xml:space="preserve">Вокруг ПС 110 кВ устанавливается охранная зона 20 м, ПС-35 кВ – 15 м, ТП-РП 10/0,4 кВ – 10 м. </w:t>
      </w:r>
    </w:p>
    <w:p w:rsidR="000A43AE" w:rsidRPr="00604D99" w:rsidRDefault="008A494A" w:rsidP="00A7638D">
      <w:pPr>
        <w:suppressAutoHyphens/>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1.8-</w:t>
      </w:r>
      <w:r w:rsidR="009B038B">
        <w:rPr>
          <w:rFonts w:ascii="Times New Roman" w:eastAsia="Times New Roman" w:hAnsi="Times New Roman"/>
          <w:sz w:val="24"/>
          <w:szCs w:val="24"/>
          <w:lang w:eastAsia="ru-RU"/>
        </w:rPr>
        <w:t>3</w:t>
      </w:r>
    </w:p>
    <w:p w:rsidR="000A43AE" w:rsidRPr="00604D99" w:rsidRDefault="000A43AE" w:rsidP="00A7638D">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охранных зон линий электропередач</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812"/>
        <w:gridCol w:w="2778"/>
      </w:tblGrid>
      <w:tr w:rsidR="000A43AE" w:rsidRPr="00604D99" w:rsidTr="00A7638D">
        <w:trPr>
          <w:cantSplit/>
          <w:trHeight w:val="73"/>
          <w:tblHeader/>
        </w:trPr>
        <w:tc>
          <w:tcPr>
            <w:tcW w:w="1384" w:type="dxa"/>
            <w:vAlign w:val="center"/>
          </w:tcPr>
          <w:p w:rsidR="000A43AE" w:rsidRPr="00604D99" w:rsidRDefault="000A43AE" w:rsidP="00A7638D">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5812" w:type="dxa"/>
            <w:vAlign w:val="center"/>
          </w:tcPr>
          <w:p w:rsidR="000A43AE" w:rsidRPr="00604D99" w:rsidRDefault="000A43AE" w:rsidP="00A7638D">
            <w:pPr>
              <w:tabs>
                <w:tab w:val="left" w:pos="271"/>
              </w:tabs>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2778" w:type="dxa"/>
            <w:vAlign w:val="center"/>
          </w:tcPr>
          <w:p w:rsidR="000A43AE" w:rsidRPr="00604D99" w:rsidRDefault="000A43AE" w:rsidP="00A7638D">
            <w:pPr>
              <w:suppressAutoHyphens/>
              <w:spacing w:after="0" w:line="240" w:lineRule="auto"/>
              <w:ind w:right="-5"/>
              <w:jc w:val="center"/>
              <w:rPr>
                <w:rFonts w:ascii="Times New Roman" w:hAnsi="Times New Roman"/>
                <w:sz w:val="24"/>
                <w:szCs w:val="24"/>
                <w:lang w:eastAsia="ru-RU"/>
              </w:rPr>
            </w:pPr>
            <w:r w:rsidRPr="00604D99">
              <w:rPr>
                <w:rFonts w:ascii="Times New Roman" w:hAnsi="Times New Roman"/>
                <w:sz w:val="24"/>
                <w:szCs w:val="24"/>
                <w:lang w:eastAsia="ru-RU"/>
              </w:rPr>
              <w:t>Нормативные документы, регулирующие разрешенное использование</w:t>
            </w:r>
          </w:p>
        </w:tc>
      </w:tr>
      <w:tr w:rsidR="000A43AE" w:rsidRPr="00604D99" w:rsidTr="00A7638D">
        <w:tc>
          <w:tcPr>
            <w:tcW w:w="1384" w:type="dxa"/>
          </w:tcPr>
          <w:p w:rsidR="000A43AE" w:rsidRPr="00604D99" w:rsidRDefault="000A43AE" w:rsidP="00A7638D">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Охранные зоны</w:t>
            </w:r>
          </w:p>
        </w:tc>
        <w:tc>
          <w:tcPr>
            <w:tcW w:w="5812" w:type="dxa"/>
            <w:vAlign w:val="center"/>
          </w:tcPr>
          <w:p w:rsidR="00616585" w:rsidRDefault="00616585" w:rsidP="00A7638D">
            <w:pPr>
              <w:tabs>
                <w:tab w:val="left" w:pos="271"/>
              </w:tabs>
              <w:suppressAutoHyphens/>
              <w:spacing w:after="0" w:line="240" w:lineRule="auto"/>
              <w:jc w:val="both"/>
              <w:rPr>
                <w:rFonts w:ascii="Times New Roman" w:hAnsi="Times New Roman"/>
                <w:sz w:val="24"/>
                <w:szCs w:val="24"/>
              </w:rPr>
            </w:pPr>
            <w:r w:rsidRPr="003E44BB">
              <w:rPr>
                <w:rFonts w:ascii="Times New Roman" w:hAnsi="Times New Roman"/>
                <w:sz w:val="24"/>
                <w:szCs w:val="24"/>
              </w:rPr>
              <w:t>В охранной зоне линий электропередач</w:t>
            </w:r>
            <w:r>
              <w:rPr>
                <w:rFonts w:ascii="Times New Roman" w:hAnsi="Times New Roman"/>
                <w:sz w:val="24"/>
                <w:szCs w:val="24"/>
              </w:rPr>
              <w:t>,</w:t>
            </w:r>
            <w:r w:rsidRPr="003E44BB">
              <w:rPr>
                <w:rFonts w:ascii="Times New Roman" w:hAnsi="Times New Roman"/>
                <w:sz w:val="24"/>
                <w:szCs w:val="24"/>
              </w:rPr>
              <w:t xml:space="preserve"> </w:t>
            </w:r>
            <w:r>
              <w:rPr>
                <w:rFonts w:ascii="Times New Roman" w:hAnsi="Times New Roman"/>
                <w:sz w:val="24"/>
                <w:szCs w:val="24"/>
              </w:rPr>
              <w:t xml:space="preserve"> подстанций, распределительных устройств, сооружений </w:t>
            </w:r>
            <w:r w:rsidRPr="003E44BB">
              <w:rPr>
                <w:rFonts w:ascii="Times New Roman" w:hAnsi="Times New Roman"/>
                <w:sz w:val="24"/>
                <w:szCs w:val="24"/>
              </w:rPr>
              <w:lastRenderedPageBreak/>
              <w:t xml:space="preserve">запрещается проводить действия, которые </w:t>
            </w:r>
            <w:r>
              <w:rPr>
                <w:rFonts w:ascii="Times New Roman" w:hAnsi="Times New Roman"/>
                <w:sz w:val="24"/>
                <w:szCs w:val="24"/>
              </w:rPr>
              <w:t>могут нарушить безопасную работу объектов, привести к повреждению или уничтожению этих объектов,  повлечь причинение вреда жизни, здоровью граждан и имуществу физических или юридических лиц, повлечь нанесение экологического ущерба,</w:t>
            </w:r>
            <w:r w:rsidRPr="003E44BB">
              <w:rPr>
                <w:rFonts w:ascii="Times New Roman" w:hAnsi="Times New Roman"/>
                <w:sz w:val="24"/>
                <w:szCs w:val="24"/>
              </w:rPr>
              <w:t xml:space="preserve"> </w:t>
            </w:r>
            <w:r>
              <w:rPr>
                <w:rFonts w:ascii="Times New Roman" w:hAnsi="Times New Roman"/>
                <w:sz w:val="24"/>
                <w:szCs w:val="24"/>
              </w:rPr>
              <w:t xml:space="preserve"> возникновение пожаров. </w:t>
            </w:r>
            <w:r w:rsidRPr="003E44BB">
              <w:rPr>
                <w:rFonts w:ascii="Times New Roman" w:hAnsi="Times New Roman"/>
                <w:sz w:val="24"/>
                <w:szCs w:val="24"/>
              </w:rPr>
              <w:t>В частности, запрещается:</w:t>
            </w:r>
          </w:p>
          <w:p w:rsidR="00616585" w:rsidRPr="003E44BB" w:rsidRDefault="00616585" w:rsidP="00A7638D">
            <w:pPr>
              <w:keepLines/>
              <w:widowControl w:val="0"/>
              <w:tabs>
                <w:tab w:val="left" w:pos="367"/>
              </w:tabs>
              <w:suppressAutoHyphens/>
              <w:spacing w:after="0" w:line="240" w:lineRule="auto"/>
              <w:jc w:val="both"/>
              <w:rPr>
                <w:rFonts w:ascii="Times New Roman" w:hAnsi="Times New Roman"/>
                <w:snapToGrid w:val="0"/>
                <w:sz w:val="24"/>
                <w:szCs w:val="24"/>
              </w:rPr>
            </w:pPr>
            <w:r>
              <w:rPr>
                <w:rFonts w:ascii="Times New Roman" w:hAnsi="Times New Roman"/>
                <w:snapToGrid w:val="0"/>
                <w:sz w:val="24"/>
                <w:szCs w:val="24"/>
              </w:rPr>
              <w:t xml:space="preserve">– </w:t>
            </w:r>
            <w:r w:rsidRPr="003E44BB">
              <w:rPr>
                <w:rFonts w:ascii="Times New Roman" w:hAnsi="Times New Roman"/>
                <w:snapToGrid w:val="0"/>
                <w:sz w:val="24"/>
                <w:szCs w:val="24"/>
              </w:rPr>
              <w:t>набрасывать на провода</w:t>
            </w:r>
            <w:r>
              <w:rPr>
                <w:rFonts w:ascii="Times New Roman" w:hAnsi="Times New Roman"/>
                <w:snapToGrid w:val="0"/>
                <w:sz w:val="24"/>
                <w:szCs w:val="24"/>
              </w:rPr>
              <w:t xml:space="preserve"> и опоры воздушных линий электропередачи</w:t>
            </w:r>
            <w:r w:rsidRPr="003E44BB">
              <w:rPr>
                <w:rFonts w:ascii="Times New Roman" w:hAnsi="Times New Roman"/>
                <w:snapToGrid w:val="0"/>
                <w:sz w:val="24"/>
                <w:szCs w:val="24"/>
              </w:rPr>
              <w:t xml:space="preserve"> </w:t>
            </w:r>
            <w:r>
              <w:rPr>
                <w:rFonts w:ascii="Times New Roman" w:hAnsi="Times New Roman"/>
                <w:snapToGrid w:val="0"/>
                <w:sz w:val="24"/>
                <w:szCs w:val="24"/>
              </w:rPr>
              <w:t xml:space="preserve">посторонние предметы </w:t>
            </w:r>
            <w:r w:rsidRPr="003E44BB">
              <w:rPr>
                <w:rFonts w:ascii="Times New Roman" w:hAnsi="Times New Roman"/>
                <w:snapToGrid w:val="0"/>
                <w:sz w:val="24"/>
                <w:szCs w:val="24"/>
              </w:rPr>
              <w:t>, а также подниматься на опоры;</w:t>
            </w:r>
          </w:p>
          <w:p w:rsidR="00616585" w:rsidRPr="003E44BB"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размещать любые объекты и предметы в пределах проходов и подъездов для доступа к объектам электросетевого хозяйства;</w:t>
            </w:r>
          </w:p>
          <w:p w:rsidR="00616585" w:rsidRDefault="00616585" w:rsidP="00A7638D">
            <w:pPr>
              <w:keepLines/>
              <w:widowControl w:val="0"/>
              <w:tabs>
                <w:tab w:val="left" w:pos="367"/>
              </w:tabs>
              <w:suppressAutoHyphens/>
              <w:spacing w:after="0" w:line="240" w:lineRule="auto"/>
              <w:jc w:val="both"/>
              <w:rPr>
                <w:rFonts w:ascii="Times New Roman" w:hAnsi="Times New Roman"/>
                <w:snapToGrid w:val="0"/>
                <w:sz w:val="24"/>
                <w:szCs w:val="24"/>
              </w:rPr>
            </w:pPr>
            <w:r>
              <w:rPr>
                <w:rFonts w:ascii="Times New Roman" w:hAnsi="Times New Roman"/>
                <w:snapToGrid w:val="0"/>
                <w:sz w:val="24"/>
                <w:szCs w:val="24"/>
              </w:rPr>
              <w:t xml:space="preserve">– находиться в пределах огороженной территории, </w:t>
            </w:r>
            <w:r w:rsidRPr="003E44BB">
              <w:rPr>
                <w:rFonts w:ascii="Times New Roman" w:hAnsi="Times New Roman"/>
                <w:snapToGrid w:val="0"/>
                <w:sz w:val="24"/>
                <w:szCs w:val="24"/>
              </w:rPr>
              <w:t>разводить огонь; устраивать свалки</w:t>
            </w:r>
            <w:r>
              <w:rPr>
                <w:rFonts w:ascii="Times New Roman" w:hAnsi="Times New Roman"/>
                <w:snapToGrid w:val="0"/>
                <w:sz w:val="24"/>
                <w:szCs w:val="24"/>
              </w:rPr>
              <w:t xml:space="preserve">; </w:t>
            </w:r>
          </w:p>
          <w:p w:rsidR="00616585" w:rsidRPr="003E44BB" w:rsidRDefault="00616585" w:rsidP="00A7638D">
            <w:pPr>
              <w:keepLines/>
              <w:widowControl w:val="0"/>
              <w:tabs>
                <w:tab w:val="left" w:pos="367"/>
              </w:tabs>
              <w:suppressAutoHyphens/>
              <w:spacing w:after="0" w:line="240" w:lineRule="auto"/>
              <w:jc w:val="both"/>
              <w:rPr>
                <w:rFonts w:ascii="Times New Roman" w:hAnsi="Times New Roman"/>
                <w:snapToGrid w:val="0"/>
                <w:sz w:val="24"/>
                <w:szCs w:val="24"/>
              </w:rPr>
            </w:pPr>
            <w:r>
              <w:rPr>
                <w:rFonts w:ascii="Times New Roman" w:hAnsi="Times New Roman"/>
                <w:snapToGrid w:val="0"/>
                <w:sz w:val="24"/>
                <w:szCs w:val="24"/>
              </w:rPr>
              <w:t xml:space="preserve">- </w:t>
            </w:r>
            <w:r w:rsidRPr="003E44BB">
              <w:rPr>
                <w:rFonts w:ascii="Times New Roman" w:hAnsi="Times New Roman"/>
                <w:snapToGrid w:val="0"/>
                <w:sz w:val="24"/>
                <w:szCs w:val="24"/>
              </w:rPr>
              <w:t>размещать хранилища горюче-смазочных материалов;</w:t>
            </w:r>
          </w:p>
          <w:p w:rsidR="00616585" w:rsidRPr="003E44BB" w:rsidRDefault="00616585" w:rsidP="00A7638D">
            <w:pPr>
              <w:keepLines/>
              <w:widowControl w:val="0"/>
              <w:tabs>
                <w:tab w:val="left" w:pos="367"/>
              </w:tabs>
              <w:suppressAutoHyphens/>
              <w:spacing w:after="0" w:line="240" w:lineRule="auto"/>
              <w:jc w:val="both"/>
              <w:rPr>
                <w:rFonts w:ascii="Times New Roman" w:hAnsi="Times New Roman"/>
                <w:snapToGrid w:val="0"/>
                <w:sz w:val="24"/>
                <w:szCs w:val="24"/>
              </w:rPr>
            </w:pPr>
            <w:r>
              <w:rPr>
                <w:rFonts w:ascii="Times New Roman" w:hAnsi="Times New Roman"/>
                <w:snapToGrid w:val="0"/>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 разрешенных работ.</w:t>
            </w:r>
          </w:p>
          <w:p w:rsidR="00616585" w:rsidRDefault="00616585" w:rsidP="00A7638D">
            <w:pPr>
              <w:tabs>
                <w:tab w:val="left" w:pos="271"/>
              </w:tabs>
              <w:suppressAutoHyphens/>
              <w:spacing w:after="0" w:line="240" w:lineRule="auto"/>
              <w:jc w:val="both"/>
              <w:rPr>
                <w:rFonts w:ascii="Times New Roman" w:hAnsi="Times New Roman"/>
                <w:sz w:val="24"/>
                <w:szCs w:val="24"/>
              </w:rPr>
            </w:pPr>
            <w:r w:rsidRPr="003E44BB">
              <w:rPr>
                <w:rFonts w:ascii="Times New Roman" w:hAnsi="Times New Roman"/>
                <w:sz w:val="24"/>
                <w:szCs w:val="24"/>
              </w:rPr>
              <w:t xml:space="preserve">В пределах охранной зоны воздушных линий электропередачи без </w:t>
            </w:r>
            <w:r>
              <w:rPr>
                <w:rFonts w:ascii="Times New Roman" w:hAnsi="Times New Roman"/>
                <w:sz w:val="24"/>
                <w:szCs w:val="24"/>
              </w:rPr>
              <w:t>письменного разрешения о согласовании</w:t>
            </w:r>
            <w:r w:rsidRPr="003E44BB">
              <w:rPr>
                <w:rFonts w:ascii="Times New Roman" w:hAnsi="Times New Roman"/>
                <w:sz w:val="24"/>
                <w:szCs w:val="24"/>
              </w:rPr>
              <w:t xml:space="preserve"> организации, эксплуатирующей эти линии, запрещается</w:t>
            </w:r>
            <w:r>
              <w:rPr>
                <w:rFonts w:ascii="Times New Roman" w:hAnsi="Times New Roman"/>
                <w:sz w:val="24"/>
                <w:szCs w:val="24"/>
              </w:rPr>
              <w:t>:</w:t>
            </w:r>
          </w:p>
          <w:p w:rsidR="00616585"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3E44BB">
              <w:rPr>
                <w:rFonts w:ascii="Times New Roman" w:hAnsi="Times New Roman"/>
                <w:sz w:val="24"/>
                <w:szCs w:val="24"/>
              </w:rPr>
              <w:t>осуществлять строительные, монтажные и поливные работы</w:t>
            </w:r>
            <w:r>
              <w:rPr>
                <w:rFonts w:ascii="Times New Roman" w:hAnsi="Times New Roman"/>
                <w:sz w:val="24"/>
                <w:szCs w:val="24"/>
              </w:rPr>
              <w:t>;</w:t>
            </w:r>
            <w:r w:rsidRPr="003E44BB">
              <w:rPr>
                <w:rFonts w:ascii="Times New Roman" w:hAnsi="Times New Roman"/>
                <w:sz w:val="24"/>
                <w:szCs w:val="24"/>
              </w:rPr>
              <w:t xml:space="preserve"> </w:t>
            </w:r>
          </w:p>
          <w:p w:rsidR="00616585"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горные,  взрывные, мелиоративные  работы, в том числе связанные с временным затоплением земель;</w:t>
            </w:r>
          </w:p>
          <w:p w:rsidR="00616585"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3E44BB">
              <w:rPr>
                <w:rFonts w:ascii="Times New Roman" w:hAnsi="Times New Roman"/>
                <w:sz w:val="24"/>
                <w:szCs w:val="24"/>
              </w:rPr>
              <w:t>проводить посадку и вырубку де</w:t>
            </w:r>
            <w:r>
              <w:rPr>
                <w:rFonts w:ascii="Times New Roman" w:hAnsi="Times New Roman"/>
                <w:sz w:val="24"/>
                <w:szCs w:val="24"/>
              </w:rPr>
              <w:t>ревьев;</w:t>
            </w:r>
          </w:p>
          <w:p w:rsidR="00616585"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3E44BB">
              <w:rPr>
                <w:rFonts w:ascii="Times New Roman" w:hAnsi="Times New Roman"/>
                <w:sz w:val="24"/>
                <w:szCs w:val="24"/>
              </w:rPr>
              <w:t>устраивать проезды для машин и механизмов, имеющих общую высоту с грузом или без груза от поверхности дороги более 4</w:t>
            </w:r>
            <w:r>
              <w:rPr>
                <w:rFonts w:ascii="Times New Roman" w:hAnsi="Times New Roman"/>
                <w:sz w:val="24"/>
                <w:szCs w:val="24"/>
              </w:rPr>
              <w:t>,5</w:t>
            </w:r>
            <w:r w:rsidRPr="003E44BB">
              <w:rPr>
                <w:rFonts w:ascii="Times New Roman" w:hAnsi="Times New Roman"/>
                <w:sz w:val="24"/>
                <w:szCs w:val="24"/>
              </w:rPr>
              <w:t xml:space="preserve"> м</w:t>
            </w:r>
            <w:r>
              <w:rPr>
                <w:rFonts w:ascii="Times New Roman" w:hAnsi="Times New Roman"/>
                <w:sz w:val="24"/>
                <w:szCs w:val="24"/>
              </w:rPr>
              <w:t>;</w:t>
            </w:r>
          </w:p>
          <w:p w:rsidR="00616585" w:rsidRDefault="00616585" w:rsidP="00A7638D">
            <w:pPr>
              <w:tabs>
                <w:tab w:val="left" w:pos="271"/>
              </w:tabs>
              <w:suppressAutoHyphens/>
              <w:spacing w:after="0" w:line="240" w:lineRule="auto"/>
              <w:jc w:val="both"/>
              <w:rPr>
                <w:rFonts w:ascii="Times New Roman" w:hAnsi="Times New Roman"/>
                <w:sz w:val="24"/>
                <w:szCs w:val="24"/>
              </w:rPr>
            </w:pPr>
            <w:r>
              <w:rPr>
                <w:rFonts w:ascii="Times New Roman" w:hAnsi="Times New Roman"/>
                <w:sz w:val="24"/>
                <w:szCs w:val="24"/>
              </w:rPr>
              <w:t>- проводить сельскохозяйственные работы с применением сельскохозяйственных машин и оборудования свыше 4 метров;</w:t>
            </w:r>
          </w:p>
          <w:p w:rsidR="000A43AE" w:rsidRPr="00604D99" w:rsidRDefault="00616585" w:rsidP="00A7638D">
            <w:pPr>
              <w:tabs>
                <w:tab w:val="left" w:pos="271"/>
              </w:tabs>
              <w:suppressAutoHyphens/>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поливать сельскохозяйственные культуры, если высота струи может составить более 3 метров.</w:t>
            </w:r>
          </w:p>
        </w:tc>
        <w:tc>
          <w:tcPr>
            <w:tcW w:w="2778" w:type="dxa"/>
          </w:tcPr>
          <w:p w:rsidR="000A43AE" w:rsidRPr="00604D99" w:rsidRDefault="000A43AE" w:rsidP="00A7638D">
            <w:pPr>
              <w:suppressAutoHyphens/>
              <w:spacing w:after="120" w:line="240" w:lineRule="auto"/>
              <w:ind w:left="34"/>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ГОСТ 12.1.051-90 ССБТ. </w:t>
            </w:r>
            <w:r w:rsidRPr="00604D99">
              <w:rPr>
                <w:rFonts w:ascii="Times New Roman" w:eastAsia="Times New Roman" w:hAnsi="Times New Roman"/>
                <w:sz w:val="24"/>
                <w:szCs w:val="24"/>
                <w:lang w:eastAsia="ru-RU"/>
              </w:rPr>
              <w:lastRenderedPageBreak/>
              <w:t>Электробезопасность. Расстояния безопасности в охранной зоне линий электропередачи напряжением свыше 1000 В (утв. Постановлением Государственного комитета СССР по управлению качеством продукции и стандартам от 29.11.90 N 2971)</w:t>
            </w:r>
          </w:p>
        </w:tc>
      </w:tr>
    </w:tbl>
    <w:p w:rsidR="000A43AE" w:rsidRPr="00604D99" w:rsidRDefault="000A43AE" w:rsidP="00A7638D">
      <w:pPr>
        <w:pStyle w:val="aa"/>
        <w:suppressAutoHyphens/>
        <w:spacing w:after="0" w:line="240" w:lineRule="auto"/>
        <w:ind w:left="0" w:firstLine="709"/>
        <w:jc w:val="both"/>
        <w:rPr>
          <w:rFonts w:ascii="Times New Roman" w:hAnsi="Times New Roman"/>
          <w:sz w:val="24"/>
          <w:szCs w:val="24"/>
        </w:rPr>
      </w:pPr>
    </w:p>
    <w:p w:rsidR="000A43AE" w:rsidRPr="00604D99" w:rsidRDefault="000A43AE" w:rsidP="00A7638D">
      <w:pPr>
        <w:pStyle w:val="S8"/>
        <w:suppressAutoHyphens/>
        <w:rPr>
          <w:b/>
          <w:sz w:val="24"/>
        </w:rPr>
      </w:pPr>
      <w:r w:rsidRPr="00604D99">
        <w:rPr>
          <w:b/>
          <w:sz w:val="24"/>
        </w:rPr>
        <w:t>Водоохранные зоны, охранные зоны источников водоснабжения</w:t>
      </w:r>
    </w:p>
    <w:p w:rsidR="000A43AE" w:rsidRPr="00604D99" w:rsidRDefault="000A43AE" w:rsidP="00A7638D">
      <w:pPr>
        <w:pStyle w:val="S8"/>
        <w:suppressAutoHyphens/>
        <w:rPr>
          <w:sz w:val="24"/>
        </w:rPr>
      </w:pPr>
    </w:p>
    <w:p w:rsidR="00C1297F" w:rsidRPr="00604D99" w:rsidRDefault="00C1297F" w:rsidP="00A7638D">
      <w:pPr>
        <w:pStyle w:val="affffffffffe"/>
        <w:suppressAutoHyphens/>
        <w:rPr>
          <w:snapToGrid w:val="0"/>
          <w:sz w:val="24"/>
        </w:rPr>
      </w:pPr>
      <w:r w:rsidRPr="00604D99">
        <w:rPr>
          <w:sz w:val="24"/>
        </w:rPr>
        <w:t xml:space="preserve">В соответствии со ст. 65 Водного кодекса РФ </w:t>
      </w:r>
      <w:r w:rsidRPr="00604D99">
        <w:rPr>
          <w:snapToGrid w:val="0"/>
          <w:sz w:val="24"/>
        </w:rPr>
        <w:t>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297F" w:rsidRPr="00604D99" w:rsidRDefault="00C1297F" w:rsidP="00A7638D">
      <w:pPr>
        <w:pStyle w:val="affffffffffe"/>
        <w:suppressAutoHyphens/>
        <w:rPr>
          <w:sz w:val="24"/>
        </w:rPr>
      </w:pPr>
      <w:r w:rsidRPr="00604D99">
        <w:rPr>
          <w:sz w:val="24"/>
        </w:rPr>
        <w:lastRenderedPageBreak/>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1297F" w:rsidRPr="00604D99" w:rsidRDefault="00C1297F" w:rsidP="00A7638D">
      <w:pPr>
        <w:pStyle w:val="affffffffffe"/>
        <w:suppressAutoHyphens/>
        <w:rPr>
          <w:sz w:val="24"/>
        </w:rPr>
      </w:pPr>
      <w:r w:rsidRPr="00604D99">
        <w:rPr>
          <w:sz w:val="24"/>
        </w:rPr>
        <w:t xml:space="preserve">Ширина водоохранных зон рек, ручьев, озер и ширина их прибрежной защитной полосы устанавливаются от соответствующей береговой линии. </w:t>
      </w:r>
    </w:p>
    <w:p w:rsidR="00C1297F" w:rsidRPr="00604D99" w:rsidRDefault="00C1297F" w:rsidP="00A7638D">
      <w:pPr>
        <w:pStyle w:val="affffffffffe"/>
        <w:suppressAutoHyphens/>
        <w:rPr>
          <w:snapToGrid w:val="0"/>
          <w:sz w:val="24"/>
        </w:rPr>
      </w:pPr>
      <w:r w:rsidRPr="00604D99">
        <w:rPr>
          <w:snapToGrid w:val="0"/>
          <w:sz w:val="24"/>
        </w:rPr>
        <w:t>Ширина водоохранной зоны рек или ручьев устанавливается от их истока для рек или ручьев протяженностью:</w:t>
      </w:r>
    </w:p>
    <w:p w:rsidR="00C1297F" w:rsidRPr="00604D99" w:rsidRDefault="00C1297F" w:rsidP="00A7638D">
      <w:pPr>
        <w:pStyle w:val="affffffffffe"/>
        <w:suppressAutoHyphens/>
        <w:rPr>
          <w:sz w:val="24"/>
        </w:rPr>
      </w:pPr>
      <w:r w:rsidRPr="00604D99">
        <w:rPr>
          <w:sz w:val="24"/>
        </w:rPr>
        <w:t>до десяти километров – в размере пятидесяти метров;</w:t>
      </w:r>
    </w:p>
    <w:p w:rsidR="00C1297F" w:rsidRPr="00604D99" w:rsidRDefault="00C1297F" w:rsidP="00A7638D">
      <w:pPr>
        <w:pStyle w:val="affffffffffe"/>
        <w:suppressAutoHyphens/>
        <w:rPr>
          <w:sz w:val="24"/>
        </w:rPr>
      </w:pPr>
      <w:r w:rsidRPr="00604D99">
        <w:rPr>
          <w:sz w:val="24"/>
        </w:rPr>
        <w:t>от десяти до пятидесяти километров – в размере ста метров;</w:t>
      </w:r>
    </w:p>
    <w:p w:rsidR="00C1297F" w:rsidRPr="00604D99" w:rsidRDefault="00C1297F" w:rsidP="00A7638D">
      <w:pPr>
        <w:pStyle w:val="affffffffffe"/>
        <w:suppressAutoHyphens/>
        <w:rPr>
          <w:sz w:val="24"/>
        </w:rPr>
      </w:pPr>
      <w:r w:rsidRPr="00604D99">
        <w:rPr>
          <w:sz w:val="24"/>
        </w:rPr>
        <w:t>от пятидесяти километров и более – в размере двухсот метров.</w:t>
      </w:r>
    </w:p>
    <w:p w:rsidR="00C1297F" w:rsidRPr="00604D99" w:rsidRDefault="00C1297F" w:rsidP="00A7638D">
      <w:pPr>
        <w:pStyle w:val="affffffffffe"/>
        <w:suppressAutoHyphens/>
        <w:rPr>
          <w:sz w:val="24"/>
        </w:rPr>
      </w:pPr>
      <w:r w:rsidRPr="00604D99">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D99">
          <w:rPr>
            <w:sz w:val="24"/>
          </w:rPr>
          <w:t>30 м</w:t>
        </w:r>
      </w:smartTag>
      <w:r w:rsidRPr="00604D99">
        <w:rPr>
          <w:sz w:val="24"/>
        </w:rPr>
        <w:t xml:space="preserve"> для обратного уклона или 0</w:t>
      </w:r>
      <w:r w:rsidRPr="00604D99">
        <w:rPr>
          <w:sz w:val="24"/>
        </w:rPr>
        <w:sym w:font="Symbol" w:char="F0B0"/>
      </w:r>
      <w:r w:rsidRPr="00604D99">
        <w:rPr>
          <w:sz w:val="24"/>
        </w:rPr>
        <w:t xml:space="preserve">, </w:t>
      </w:r>
      <w:smartTag w:uri="urn:schemas-microsoft-com:office:smarttags" w:element="metricconverter">
        <w:smartTagPr>
          <w:attr w:name="ProductID" w:val="40 м"/>
        </w:smartTagPr>
        <w:r w:rsidRPr="00604D99">
          <w:rPr>
            <w:sz w:val="24"/>
          </w:rPr>
          <w:t>40 м</w:t>
        </w:r>
      </w:smartTag>
      <w:r w:rsidRPr="00604D99">
        <w:rPr>
          <w:sz w:val="24"/>
        </w:rPr>
        <w:t xml:space="preserve"> для уклона до 3</w:t>
      </w:r>
      <w:r w:rsidRPr="00604D99">
        <w:rPr>
          <w:sz w:val="24"/>
        </w:rPr>
        <w:sym w:font="Symbol" w:char="F0B0"/>
      </w:r>
      <w:r w:rsidRPr="00604D99">
        <w:rPr>
          <w:sz w:val="24"/>
        </w:rPr>
        <w:t xml:space="preserve"> и </w:t>
      </w:r>
      <w:smartTag w:uri="urn:schemas-microsoft-com:office:smarttags" w:element="metricconverter">
        <w:smartTagPr>
          <w:attr w:name="ProductID" w:val="50 м"/>
        </w:smartTagPr>
        <w:r w:rsidRPr="00604D99">
          <w:rPr>
            <w:sz w:val="24"/>
          </w:rPr>
          <w:t>50 м</w:t>
        </w:r>
      </w:smartTag>
      <w:r w:rsidRPr="00604D99">
        <w:rPr>
          <w:sz w:val="24"/>
        </w:rPr>
        <w:t xml:space="preserve"> для уклона 3</w:t>
      </w:r>
      <w:r w:rsidRPr="00604D99">
        <w:rPr>
          <w:sz w:val="24"/>
        </w:rPr>
        <w:sym w:font="Symbol" w:char="F0B0"/>
      </w:r>
      <w:r w:rsidRPr="00604D99">
        <w:rPr>
          <w:sz w:val="24"/>
        </w:rPr>
        <w:t xml:space="preserve"> и более. </w:t>
      </w:r>
    </w:p>
    <w:p w:rsidR="00C1297F" w:rsidRPr="00604D99" w:rsidRDefault="00C1297F" w:rsidP="00A7638D">
      <w:pPr>
        <w:pStyle w:val="affffffffffe"/>
        <w:suppressAutoHyphens/>
        <w:rPr>
          <w:sz w:val="24"/>
        </w:rPr>
      </w:pPr>
      <w:r w:rsidRPr="00604D99">
        <w:rPr>
          <w:sz w:val="24"/>
        </w:rPr>
        <w:t xml:space="preserve">Для реки, ручья протяженностью менее </w:t>
      </w:r>
      <w:smartTag w:uri="urn:schemas-microsoft-com:office:smarttags" w:element="metricconverter">
        <w:smartTagPr>
          <w:attr w:name="ProductID" w:val="10 км"/>
        </w:smartTagPr>
        <w:r w:rsidRPr="00604D99">
          <w:rPr>
            <w:sz w:val="24"/>
          </w:rPr>
          <w:t>10 км</w:t>
        </w:r>
      </w:smartTag>
      <w:r w:rsidRPr="00604D99">
        <w:rPr>
          <w:sz w:val="24"/>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C1297F" w:rsidRPr="00604D99" w:rsidRDefault="00C1297F" w:rsidP="00A7638D">
      <w:pPr>
        <w:pStyle w:val="affffffffffe"/>
        <w:suppressAutoHyphens/>
        <w:rPr>
          <w:sz w:val="24"/>
        </w:rPr>
      </w:pPr>
      <w:r w:rsidRPr="00604D99">
        <w:rPr>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604D99">
          <w:rPr>
            <w:sz w:val="24"/>
          </w:rPr>
          <w:t>20 м</w:t>
        </w:r>
      </w:smartTag>
      <w:r w:rsidRPr="00604D99">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604D99">
          <w:rPr>
            <w:sz w:val="24"/>
          </w:rPr>
          <w:t>10 км</w:t>
        </w:r>
      </w:smartTag>
      <w:r w:rsidRPr="00604D99">
        <w:rPr>
          <w:sz w:val="24"/>
        </w:rPr>
        <w:t xml:space="preserve"> (</w:t>
      </w:r>
      <w:smartTag w:uri="urn:schemas-microsoft-com:office:smarttags" w:element="metricconverter">
        <w:smartTagPr>
          <w:attr w:name="ProductID" w:val="5 м"/>
        </w:smartTagPr>
        <w:r w:rsidRPr="00604D99">
          <w:rPr>
            <w:sz w:val="24"/>
          </w:rPr>
          <w:t>5 м</w:t>
        </w:r>
      </w:smartTag>
      <w:r w:rsidRPr="00604D99">
        <w:rPr>
          <w:sz w:val="24"/>
        </w:rPr>
        <w:t xml:space="preserve">). В целях обеспечения свободного доступа граждан к водному объекту береговая полоса не может быть застроена. </w:t>
      </w:r>
    </w:p>
    <w:p w:rsidR="00C1297F" w:rsidRPr="00604D99" w:rsidRDefault="00C1297F" w:rsidP="00A7638D">
      <w:pPr>
        <w:pStyle w:val="affffffffffe"/>
        <w:suppressAutoHyphens/>
        <w:rPr>
          <w:sz w:val="24"/>
        </w:rPr>
      </w:pPr>
      <w:r w:rsidRPr="00604D99">
        <w:rPr>
          <w:sz w:val="24"/>
        </w:rPr>
        <w:t xml:space="preserve">По территории Тенистовского сельского поселения протекает река </w:t>
      </w:r>
      <w:r w:rsidR="008A494A">
        <w:rPr>
          <w:sz w:val="24"/>
        </w:rPr>
        <w:t>Кача</w:t>
      </w:r>
      <w:r w:rsidRPr="00604D99">
        <w:rPr>
          <w:sz w:val="24"/>
        </w:rPr>
        <w:t xml:space="preserve">, протяженность которой </w:t>
      </w:r>
      <w:r w:rsidR="008A494A">
        <w:rPr>
          <w:sz w:val="24"/>
        </w:rPr>
        <w:t>около</w:t>
      </w:r>
      <w:r w:rsidRPr="00604D99">
        <w:rPr>
          <w:sz w:val="24"/>
        </w:rPr>
        <w:t xml:space="preserve"> </w:t>
      </w:r>
      <w:r w:rsidR="008A494A">
        <w:rPr>
          <w:sz w:val="24"/>
        </w:rPr>
        <w:t>7</w:t>
      </w:r>
      <w:r w:rsidRPr="00604D99">
        <w:rPr>
          <w:sz w:val="24"/>
        </w:rPr>
        <w:t>0 км. Ее водоохранная зона сост</w:t>
      </w:r>
      <w:r w:rsidR="008A494A">
        <w:rPr>
          <w:sz w:val="24"/>
        </w:rPr>
        <w:t>а</w:t>
      </w:r>
      <w:r w:rsidRPr="00604D99">
        <w:rPr>
          <w:sz w:val="24"/>
        </w:rPr>
        <w:t xml:space="preserve">вляет  </w:t>
      </w:r>
      <w:r w:rsidR="008A494A">
        <w:rPr>
          <w:sz w:val="24"/>
        </w:rPr>
        <w:t>2</w:t>
      </w:r>
      <w:r w:rsidRPr="00604D99">
        <w:rPr>
          <w:sz w:val="24"/>
        </w:rPr>
        <w:t>00 м, прибрежная защитная по</w:t>
      </w:r>
      <w:r w:rsidR="008A494A">
        <w:rPr>
          <w:sz w:val="24"/>
        </w:rPr>
        <w:t>лоса – 5</w:t>
      </w:r>
      <w:r w:rsidRPr="00604D99">
        <w:rPr>
          <w:sz w:val="24"/>
        </w:rPr>
        <w:t>0</w:t>
      </w:r>
      <w:r w:rsidR="008A494A">
        <w:rPr>
          <w:sz w:val="24"/>
        </w:rPr>
        <w:t xml:space="preserve"> </w:t>
      </w:r>
      <w:r w:rsidRPr="00604D99">
        <w:rPr>
          <w:sz w:val="24"/>
        </w:rPr>
        <w:t>м</w:t>
      </w:r>
      <w:r w:rsidR="008A494A">
        <w:rPr>
          <w:sz w:val="24"/>
        </w:rPr>
        <w:t>, береговая полоса – 20 м.</w:t>
      </w:r>
      <w:r w:rsidRPr="00604D99">
        <w:rPr>
          <w:sz w:val="24"/>
        </w:rPr>
        <w:t xml:space="preserve">. </w:t>
      </w:r>
    </w:p>
    <w:p w:rsidR="00C1297F" w:rsidRPr="00604D99" w:rsidRDefault="00C1297F" w:rsidP="00A7638D">
      <w:pPr>
        <w:pStyle w:val="affffffffffe"/>
        <w:suppressAutoHyphens/>
        <w:rPr>
          <w:sz w:val="24"/>
        </w:rPr>
      </w:pPr>
      <w:r w:rsidRPr="00604D99">
        <w:rPr>
          <w:sz w:val="24"/>
        </w:rPr>
        <w:t>Регламенты использования водоохранных зон, прибрежных защитных и береговых полос поверхностных водных объектов представлены в таблице 1.</w:t>
      </w:r>
      <w:r w:rsidR="008A494A">
        <w:rPr>
          <w:sz w:val="24"/>
        </w:rPr>
        <w:t>8</w:t>
      </w:r>
      <w:r w:rsidR="009B038B">
        <w:rPr>
          <w:sz w:val="24"/>
        </w:rPr>
        <w:t>-4</w:t>
      </w:r>
      <w:r w:rsidRPr="00604D99">
        <w:rPr>
          <w:sz w:val="24"/>
        </w:rPr>
        <w:t>.</w:t>
      </w:r>
    </w:p>
    <w:p w:rsidR="00C1297F" w:rsidRPr="00604D99" w:rsidRDefault="00C1297F" w:rsidP="00A7638D">
      <w:pPr>
        <w:pStyle w:val="affffffffffe"/>
        <w:suppressAutoHyphens/>
        <w:jc w:val="right"/>
        <w:rPr>
          <w:sz w:val="24"/>
        </w:rPr>
      </w:pPr>
      <w:r w:rsidRPr="00604D99">
        <w:rPr>
          <w:sz w:val="24"/>
        </w:rPr>
        <w:t>Таблица 1.</w:t>
      </w:r>
      <w:r w:rsidR="008A494A">
        <w:rPr>
          <w:sz w:val="24"/>
        </w:rPr>
        <w:t>8</w:t>
      </w:r>
      <w:r w:rsidR="009B038B">
        <w:rPr>
          <w:sz w:val="24"/>
        </w:rPr>
        <w:t>-4</w:t>
      </w:r>
    </w:p>
    <w:p w:rsidR="00C1297F" w:rsidRPr="00604D99" w:rsidRDefault="00C1297F" w:rsidP="00A7638D">
      <w:pPr>
        <w:suppressAutoHyphens/>
        <w:spacing w:after="120" w:line="240" w:lineRule="auto"/>
        <w:jc w:val="center"/>
        <w:rPr>
          <w:rFonts w:ascii="Times New Roman" w:hAnsi="Times New Roman"/>
          <w:sz w:val="24"/>
          <w:szCs w:val="24"/>
        </w:rPr>
      </w:pPr>
      <w:r w:rsidRPr="00604D99">
        <w:rPr>
          <w:rFonts w:ascii="Times New Roman" w:hAnsi="Times New Roman"/>
          <w:sz w:val="24"/>
          <w:szCs w:val="24"/>
        </w:rPr>
        <w:t>Регламенты использования водоохранных зон, прибрежных защитных и береговых полос водных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6624"/>
        <w:gridCol w:w="1834"/>
      </w:tblGrid>
      <w:tr w:rsidR="00C1297F" w:rsidRPr="00604D99" w:rsidTr="00583481">
        <w:trPr>
          <w:tblHeader/>
        </w:trPr>
        <w:tc>
          <w:tcPr>
            <w:tcW w:w="825" w:type="pct"/>
            <w:shd w:val="clear" w:color="auto" w:fill="auto"/>
            <w:vAlign w:val="center"/>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Название зоны</w:t>
            </w:r>
          </w:p>
        </w:tc>
        <w:tc>
          <w:tcPr>
            <w:tcW w:w="3269" w:type="pct"/>
            <w:shd w:val="clear" w:color="auto" w:fill="auto"/>
            <w:vAlign w:val="center"/>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Режим использования указанной зоны</w:t>
            </w:r>
          </w:p>
        </w:tc>
        <w:tc>
          <w:tcPr>
            <w:tcW w:w="906" w:type="pct"/>
            <w:shd w:val="clear" w:color="auto" w:fill="auto"/>
            <w:vAlign w:val="center"/>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Нормативные документы, регулирующие разрешенное использование</w:t>
            </w:r>
          </w:p>
        </w:tc>
      </w:tr>
      <w:tr w:rsidR="00C1297F" w:rsidRPr="00604D99" w:rsidTr="00583481">
        <w:tc>
          <w:tcPr>
            <w:tcW w:w="825"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Водоохранная зона</w:t>
            </w:r>
          </w:p>
        </w:tc>
        <w:tc>
          <w:tcPr>
            <w:tcW w:w="3269" w:type="pct"/>
            <w:shd w:val="clear" w:color="auto" w:fill="auto"/>
          </w:tcPr>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В границах водоохранных зон запрещаются:</w:t>
            </w:r>
            <w:bookmarkStart w:id="39" w:name="_Toc468889236"/>
            <w:bookmarkStart w:id="40" w:name="_Toc468889785"/>
            <w:bookmarkStart w:id="41" w:name="_Toc468912384"/>
            <w:bookmarkStart w:id="42" w:name="_Toc468912888"/>
            <w:bookmarkStart w:id="43" w:name="_Toc468927714"/>
            <w:bookmarkStart w:id="44" w:name="_Toc468959555"/>
            <w:bookmarkStart w:id="45" w:name="_Toc468976164"/>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использование сточных вод в целях регулирования плодородия почв;</w:t>
            </w:r>
            <w:bookmarkEnd w:id="39"/>
            <w:bookmarkEnd w:id="40"/>
            <w:bookmarkEnd w:id="41"/>
            <w:bookmarkEnd w:id="42"/>
            <w:bookmarkEnd w:id="43"/>
            <w:bookmarkEnd w:id="44"/>
            <w:bookmarkEnd w:id="45"/>
          </w:p>
          <w:p w:rsidR="00C1297F" w:rsidRPr="00604D99" w:rsidRDefault="00C1297F" w:rsidP="00583481">
            <w:pPr>
              <w:suppressAutoHyphens/>
              <w:spacing w:after="0" w:line="240" w:lineRule="auto"/>
              <w:jc w:val="both"/>
              <w:rPr>
                <w:rFonts w:ascii="Times New Roman" w:hAnsi="Times New Roman"/>
                <w:sz w:val="24"/>
                <w:szCs w:val="24"/>
                <w:lang w:eastAsia="ru-RU"/>
              </w:rPr>
            </w:pPr>
            <w:bookmarkStart w:id="46" w:name="_Toc468889237"/>
            <w:r w:rsidRPr="00604D99">
              <w:rPr>
                <w:rFonts w:ascii="Times New Roman" w:hAnsi="Times New Roman"/>
                <w:sz w:val="24"/>
                <w:szCs w:val="24"/>
                <w:lang w:eastAsia="ru-RU"/>
              </w:rPr>
              <w:t>– размещение кладбищ, скотомогильников регулирования плодородия почв;</w:t>
            </w:r>
            <w:bookmarkEnd w:id="46"/>
          </w:p>
          <w:p w:rsidR="00C1297F" w:rsidRPr="00604D99" w:rsidRDefault="00C1297F" w:rsidP="00583481">
            <w:pPr>
              <w:suppressAutoHyphens/>
              <w:spacing w:after="0" w:line="240" w:lineRule="auto"/>
              <w:jc w:val="both"/>
              <w:rPr>
                <w:rFonts w:ascii="Times New Roman" w:hAnsi="Times New Roman"/>
                <w:sz w:val="24"/>
                <w:szCs w:val="24"/>
                <w:lang w:eastAsia="ru-RU"/>
              </w:rPr>
            </w:pPr>
            <w:bookmarkStart w:id="47" w:name="_Toc468889238"/>
            <w:r w:rsidRPr="00604D99">
              <w:rPr>
                <w:rFonts w:ascii="Times New Roman" w:hAnsi="Times New Roman"/>
                <w:sz w:val="24"/>
                <w:szCs w:val="24"/>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47"/>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48" w:name="_Toc468889239"/>
            <w:bookmarkStart w:id="49" w:name="_Toc468889786"/>
            <w:bookmarkStart w:id="50" w:name="_Toc468912385"/>
            <w:bookmarkStart w:id="51" w:name="_Toc468912889"/>
            <w:bookmarkStart w:id="52" w:name="_Toc468927715"/>
            <w:bookmarkStart w:id="53" w:name="_Toc468959556"/>
            <w:bookmarkStart w:id="54" w:name="_Toc468976165"/>
            <w:r w:rsidRPr="00604D99">
              <w:rPr>
                <w:rFonts w:ascii="Times New Roman" w:hAnsi="Times New Roman"/>
                <w:sz w:val="24"/>
                <w:szCs w:val="24"/>
                <w:lang w:eastAsia="ru-RU"/>
              </w:rPr>
              <w:t>– осуществление авиационных мер по борьбе с вредными организмами;</w:t>
            </w:r>
            <w:bookmarkEnd w:id="48"/>
            <w:bookmarkEnd w:id="49"/>
            <w:bookmarkEnd w:id="50"/>
            <w:bookmarkEnd w:id="51"/>
            <w:bookmarkEnd w:id="52"/>
            <w:bookmarkEnd w:id="53"/>
            <w:bookmarkEnd w:id="54"/>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55" w:name="_Toc468889240"/>
            <w:bookmarkStart w:id="56" w:name="_Toc468889787"/>
            <w:bookmarkStart w:id="57" w:name="_Toc468912386"/>
            <w:bookmarkStart w:id="58" w:name="_Toc468912890"/>
            <w:bookmarkStart w:id="59" w:name="_Toc468927716"/>
            <w:bookmarkStart w:id="60" w:name="_Toc468959557"/>
            <w:bookmarkStart w:id="61" w:name="_Toc468976166"/>
            <w:r w:rsidRPr="00604D99">
              <w:rPr>
                <w:rFonts w:ascii="Times New Roman" w:hAnsi="Times New Roman"/>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55"/>
            <w:bookmarkEnd w:id="56"/>
            <w:bookmarkEnd w:id="57"/>
            <w:bookmarkEnd w:id="58"/>
            <w:bookmarkEnd w:id="59"/>
            <w:bookmarkEnd w:id="60"/>
            <w:bookmarkEnd w:id="61"/>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62" w:name="_Toc468889241"/>
            <w:bookmarkStart w:id="63" w:name="_Toc468889788"/>
            <w:bookmarkStart w:id="64" w:name="_Toc468912387"/>
            <w:bookmarkStart w:id="65" w:name="_Toc468912891"/>
            <w:bookmarkStart w:id="66" w:name="_Toc468927717"/>
            <w:bookmarkStart w:id="67" w:name="_Toc468959558"/>
            <w:bookmarkStart w:id="68" w:name="_Toc468976167"/>
            <w:r w:rsidRPr="00604D99">
              <w:rPr>
                <w:rFonts w:ascii="Times New Roman" w:hAnsi="Times New Roman"/>
                <w:sz w:val="24"/>
                <w:szCs w:val="24"/>
                <w:lang w:eastAsia="ru-RU"/>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w:t>
            </w:r>
            <w:r w:rsidRPr="00604D99">
              <w:rPr>
                <w:rFonts w:ascii="Times New Roman" w:hAnsi="Times New Roman"/>
                <w:sz w:val="24"/>
                <w:szCs w:val="24"/>
                <w:lang w:eastAsia="ru-RU"/>
              </w:rPr>
              <w:lastRenderedPageBreak/>
              <w:t>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62"/>
            <w:bookmarkEnd w:id="63"/>
            <w:bookmarkEnd w:id="64"/>
            <w:bookmarkEnd w:id="65"/>
            <w:bookmarkEnd w:id="66"/>
            <w:bookmarkEnd w:id="67"/>
            <w:bookmarkEnd w:id="68"/>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69" w:name="_Toc468889242"/>
            <w:bookmarkStart w:id="70" w:name="_Toc468889789"/>
            <w:bookmarkStart w:id="71" w:name="_Toc468912388"/>
            <w:bookmarkStart w:id="72" w:name="_Toc468912892"/>
            <w:bookmarkStart w:id="73" w:name="_Toc468927718"/>
            <w:bookmarkStart w:id="74" w:name="_Toc468959559"/>
            <w:bookmarkStart w:id="75" w:name="_Toc468976168"/>
            <w:r w:rsidRPr="00604D99">
              <w:rPr>
                <w:rFonts w:ascii="Times New Roman" w:hAnsi="Times New Roman"/>
                <w:sz w:val="24"/>
                <w:szCs w:val="24"/>
                <w:lang w:eastAsia="ru-RU"/>
              </w:rPr>
              <w:t>– размещение специализированных хранилищ пестицидов и агрохимикатов, применение пестицидов и агрохимикатов;</w:t>
            </w:r>
            <w:bookmarkEnd w:id="69"/>
            <w:bookmarkEnd w:id="70"/>
            <w:bookmarkEnd w:id="71"/>
            <w:bookmarkEnd w:id="72"/>
            <w:bookmarkEnd w:id="73"/>
            <w:bookmarkEnd w:id="74"/>
            <w:bookmarkEnd w:id="75"/>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76" w:name="_Toc468889243"/>
            <w:bookmarkStart w:id="77" w:name="_Toc468889790"/>
            <w:bookmarkStart w:id="78" w:name="_Toc468912389"/>
            <w:bookmarkStart w:id="79" w:name="_Toc468912893"/>
            <w:bookmarkStart w:id="80" w:name="_Toc468927719"/>
            <w:bookmarkStart w:id="81" w:name="_Toc468959560"/>
            <w:bookmarkStart w:id="82" w:name="_Toc468976169"/>
            <w:r w:rsidRPr="00604D99">
              <w:rPr>
                <w:rFonts w:ascii="Times New Roman" w:hAnsi="Times New Roman"/>
                <w:sz w:val="24"/>
                <w:szCs w:val="24"/>
                <w:lang w:eastAsia="ru-RU"/>
              </w:rPr>
              <w:t>– сброс сточных, в том числе дренажных, вод;</w:t>
            </w:r>
            <w:bookmarkEnd w:id="76"/>
            <w:bookmarkEnd w:id="77"/>
            <w:bookmarkEnd w:id="78"/>
            <w:bookmarkEnd w:id="79"/>
            <w:bookmarkEnd w:id="80"/>
            <w:bookmarkEnd w:id="81"/>
            <w:bookmarkEnd w:id="82"/>
          </w:p>
          <w:p w:rsidR="00C1297F" w:rsidRPr="00604D99" w:rsidRDefault="00C1297F" w:rsidP="00583481">
            <w:pPr>
              <w:tabs>
                <w:tab w:val="num" w:pos="1249"/>
              </w:tabs>
              <w:suppressAutoHyphens/>
              <w:spacing w:after="0" w:line="240" w:lineRule="auto"/>
              <w:rPr>
                <w:rFonts w:ascii="Times New Roman" w:hAnsi="Times New Roman"/>
                <w:sz w:val="24"/>
                <w:szCs w:val="24"/>
                <w:lang w:eastAsia="ru-RU"/>
              </w:rPr>
            </w:pPr>
            <w:bookmarkStart w:id="83" w:name="_Toc468889244"/>
            <w:bookmarkStart w:id="84" w:name="_Toc468889791"/>
            <w:bookmarkStart w:id="85" w:name="_Toc468912390"/>
            <w:bookmarkStart w:id="86" w:name="_Toc468912894"/>
            <w:bookmarkStart w:id="87" w:name="_Toc468927720"/>
            <w:bookmarkStart w:id="88" w:name="_Toc468959561"/>
            <w:bookmarkStart w:id="89" w:name="_Toc468976170"/>
            <w:r w:rsidRPr="00604D99">
              <w:rPr>
                <w:rFonts w:ascii="Times New Roman" w:hAnsi="Times New Roman"/>
                <w:sz w:val="24"/>
                <w:szCs w:val="24"/>
                <w:lang w:eastAsia="ru-RU"/>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38" w:history="1">
              <w:r w:rsidRPr="00604D99">
                <w:rPr>
                  <w:rFonts w:ascii="Times New Roman" w:hAnsi="Times New Roman"/>
                  <w:sz w:val="24"/>
                  <w:szCs w:val="24"/>
                  <w:lang w:eastAsia="ru-RU"/>
                </w:rPr>
                <w:t>законодательством</w:t>
              </w:r>
            </w:hyperlink>
            <w:r w:rsidRPr="00604D99">
              <w:rPr>
                <w:rFonts w:ascii="Times New Roman" w:hAnsi="Times New Roman"/>
                <w:sz w:val="24"/>
                <w:szCs w:val="24"/>
                <w:lang w:eastAsia="ru-RU"/>
              </w:rPr>
              <w:t xml:space="preserve"> Российской Федерации о недрах горных отводов и (или) геологических отводов</w:t>
            </w:r>
            <w:bookmarkEnd w:id="83"/>
            <w:bookmarkEnd w:id="84"/>
            <w:bookmarkEnd w:id="85"/>
            <w:bookmarkEnd w:id="86"/>
            <w:bookmarkEnd w:id="87"/>
            <w:bookmarkEnd w:id="88"/>
            <w:bookmarkEnd w:id="89"/>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В границах водоохранных зон допускаются проектирование, строительство, реконструкция, ввод в эксплуатацию и эксплуатация хозяйственных.</w:t>
            </w:r>
          </w:p>
        </w:tc>
        <w:tc>
          <w:tcPr>
            <w:tcW w:w="906"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lastRenderedPageBreak/>
              <w:t>Водный кодекс РФ</w:t>
            </w:r>
          </w:p>
        </w:tc>
      </w:tr>
      <w:tr w:rsidR="00C1297F" w:rsidRPr="00604D99" w:rsidTr="00583481">
        <w:tc>
          <w:tcPr>
            <w:tcW w:w="825"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lastRenderedPageBreak/>
              <w:t>Прибрежная защитная полоса</w:t>
            </w:r>
          </w:p>
        </w:tc>
        <w:tc>
          <w:tcPr>
            <w:tcW w:w="3269" w:type="pct"/>
            <w:shd w:val="clear" w:color="auto" w:fill="auto"/>
          </w:tcPr>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В границах прибрежных защитных полос наряду с установленными для водоохранной зоны ограничениями запрещаются:</w:t>
            </w:r>
          </w:p>
          <w:p w:rsidR="00C1297F" w:rsidRPr="00604D99" w:rsidRDefault="00583481" w:rsidP="00583481">
            <w:p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распашка </w:t>
            </w:r>
            <w:r w:rsidR="00C1297F" w:rsidRPr="00604D99">
              <w:rPr>
                <w:rFonts w:ascii="Times New Roman" w:hAnsi="Times New Roman"/>
                <w:sz w:val="24"/>
                <w:szCs w:val="24"/>
                <w:lang w:eastAsia="ru-RU"/>
              </w:rPr>
              <w:t>земель;</w:t>
            </w:r>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размещение отвалов размываемых грунтов;</w:t>
            </w:r>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выпас сельскохозяйственных животных и организация для них летних лагерей, ванн.</w:t>
            </w:r>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906"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t>Водный кодекс РФ</w:t>
            </w:r>
          </w:p>
        </w:tc>
      </w:tr>
      <w:tr w:rsidR="00C1297F" w:rsidRPr="00604D99" w:rsidTr="00583481">
        <w:tc>
          <w:tcPr>
            <w:tcW w:w="825"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Береговая полоса</w:t>
            </w:r>
          </w:p>
        </w:tc>
        <w:tc>
          <w:tcPr>
            <w:tcW w:w="3269" w:type="pct"/>
            <w:shd w:val="clear" w:color="auto" w:fill="auto"/>
          </w:tcPr>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1297F" w:rsidRPr="00604D99" w:rsidRDefault="00C1297F" w:rsidP="00583481">
            <w:pPr>
              <w:suppressAutoHyphens/>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Приватизация земельных участков в пределах береговой полосы запрещается.</w:t>
            </w:r>
          </w:p>
        </w:tc>
        <w:tc>
          <w:tcPr>
            <w:tcW w:w="906" w:type="pct"/>
            <w:shd w:val="clear" w:color="auto" w:fill="auto"/>
          </w:tcPr>
          <w:p w:rsidR="00C1297F" w:rsidRPr="00604D99" w:rsidRDefault="00C1297F" w:rsidP="00A7638D">
            <w:pPr>
              <w:suppressAutoHyphens/>
              <w:spacing w:after="0" w:line="240" w:lineRule="auto"/>
              <w:jc w:val="center"/>
              <w:rPr>
                <w:rFonts w:ascii="Times New Roman" w:eastAsia="Times New Roman" w:hAnsi="Times New Roman"/>
                <w:bCs/>
                <w:sz w:val="24"/>
                <w:szCs w:val="24"/>
              </w:rPr>
            </w:pPr>
            <w:r w:rsidRPr="00604D99">
              <w:rPr>
                <w:rFonts w:ascii="Times New Roman" w:eastAsia="Times New Roman" w:hAnsi="Times New Roman"/>
                <w:bCs/>
                <w:sz w:val="24"/>
                <w:szCs w:val="24"/>
              </w:rPr>
              <w:t>Водный кодекс РФ</w:t>
            </w:r>
          </w:p>
          <w:p w:rsidR="00C1297F" w:rsidRPr="00604D99" w:rsidRDefault="00C1297F" w:rsidP="00A7638D">
            <w:pPr>
              <w:suppressAutoHyphens/>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t>Земельный кодекс РФ</w:t>
            </w:r>
          </w:p>
        </w:tc>
      </w:tr>
    </w:tbl>
    <w:p w:rsidR="00502500" w:rsidRDefault="00502500" w:rsidP="00A7638D">
      <w:pPr>
        <w:suppressAutoHyphens/>
        <w:spacing w:after="0" w:line="240" w:lineRule="auto"/>
        <w:ind w:firstLine="709"/>
        <w:rPr>
          <w:rFonts w:ascii="Times New Roman" w:hAnsi="Times New Roman"/>
          <w:b/>
          <w:sz w:val="24"/>
          <w:szCs w:val="24"/>
        </w:rPr>
      </w:pPr>
    </w:p>
    <w:p w:rsidR="000A43AE" w:rsidRPr="00604D99" w:rsidRDefault="000A43AE" w:rsidP="00A7638D">
      <w:pPr>
        <w:suppressAutoHyphens/>
        <w:spacing w:after="0" w:line="240" w:lineRule="auto"/>
        <w:ind w:firstLine="709"/>
        <w:rPr>
          <w:rFonts w:ascii="Times New Roman" w:hAnsi="Times New Roman"/>
          <w:b/>
          <w:sz w:val="24"/>
          <w:szCs w:val="24"/>
        </w:rPr>
      </w:pPr>
      <w:r w:rsidRPr="00604D99">
        <w:rPr>
          <w:rFonts w:ascii="Times New Roman" w:hAnsi="Times New Roman"/>
          <w:b/>
          <w:sz w:val="24"/>
          <w:szCs w:val="24"/>
        </w:rPr>
        <w:t>Зоны санитарной охраны источников питьевого водоснабжения</w:t>
      </w:r>
    </w:p>
    <w:p w:rsidR="00740617" w:rsidRPr="00604D99" w:rsidRDefault="00740617" w:rsidP="00A7638D">
      <w:pPr>
        <w:suppressAutoHyphens/>
        <w:spacing w:after="0" w:line="240" w:lineRule="auto"/>
        <w:ind w:firstLine="709"/>
        <w:jc w:val="center"/>
        <w:rPr>
          <w:rFonts w:ascii="Times New Roman" w:hAnsi="Times New Roman"/>
          <w:sz w:val="24"/>
          <w:szCs w:val="24"/>
        </w:rPr>
      </w:pP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w:t>
      </w:r>
      <w:r w:rsidRPr="00604D99">
        <w:rPr>
          <w:rFonts w:ascii="Times New Roman" w:eastAsia="Times New Roman" w:hAnsi="Times New Roman"/>
          <w:sz w:val="24"/>
          <w:szCs w:val="24"/>
          <w:lang w:eastAsia="ru-RU"/>
        </w:rPr>
        <w:softHyphen/>
        <w:t>ов водоснабжения и водопроводов питьевого назначения»).</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ЗСО организуются в составе трех поясов:</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 (таблица 5.4-6).</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связи с отсутствием разработанных проектов зон санитарной охраны для источников питьевого водоснабжения сельского поселения в соответствии с </w:t>
      </w:r>
      <w:r w:rsidRPr="00604D99">
        <w:rPr>
          <w:rFonts w:ascii="Times New Roman" w:eastAsia="Times New Roman" w:hAnsi="Times New Roman"/>
          <w:snapToGrid w:val="0"/>
          <w:sz w:val="24"/>
          <w:szCs w:val="24"/>
          <w:lang w:eastAsia="ru-RU"/>
        </w:rPr>
        <w:t xml:space="preserve">СанПиН 2.1.4.1110-02 </w:t>
      </w:r>
      <w:r w:rsidRPr="00604D99">
        <w:rPr>
          <w:rFonts w:ascii="Times New Roman" w:eastAsia="Times New Roman" w:hAnsi="Times New Roman"/>
          <w:sz w:val="24"/>
          <w:szCs w:val="24"/>
          <w:lang w:eastAsia="ru-RU"/>
        </w:rPr>
        <w:t xml:space="preserve">приняты размеры первого пояса зоны санитарной охраны, составляющие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 Для данных источников водоснабжения необходимо проведение расчетов границ второго и третьего поясов.</w:t>
      </w:r>
    </w:p>
    <w:p w:rsidR="000A43AE" w:rsidRPr="00604D99" w:rsidRDefault="000A43AE" w:rsidP="00A7638D">
      <w:pPr>
        <w:suppressAutoHyphens/>
        <w:spacing w:after="120" w:line="240" w:lineRule="auto"/>
        <w:ind w:firstLine="709"/>
        <w:contextualSpacing/>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740617" w:rsidRPr="00604D99">
        <w:rPr>
          <w:rFonts w:ascii="Times New Roman" w:eastAsia="Times New Roman" w:hAnsi="Times New Roman"/>
          <w:sz w:val="24"/>
          <w:szCs w:val="24"/>
          <w:lang w:eastAsia="ru-RU"/>
        </w:rPr>
        <w:t>1.</w:t>
      </w:r>
      <w:r w:rsidR="005F605E">
        <w:rPr>
          <w:rFonts w:ascii="Times New Roman" w:eastAsia="Times New Roman" w:hAnsi="Times New Roman"/>
          <w:sz w:val="24"/>
          <w:szCs w:val="24"/>
          <w:lang w:eastAsia="ru-RU"/>
        </w:rPr>
        <w:t>8</w:t>
      </w:r>
      <w:r w:rsidR="009B038B">
        <w:rPr>
          <w:rFonts w:ascii="Times New Roman" w:eastAsia="Times New Roman" w:hAnsi="Times New Roman"/>
          <w:sz w:val="24"/>
          <w:szCs w:val="24"/>
          <w:lang w:eastAsia="ru-RU"/>
        </w:rPr>
        <w:t>-5</w:t>
      </w:r>
    </w:p>
    <w:p w:rsidR="000A43AE" w:rsidRPr="00604D99" w:rsidRDefault="000A43AE" w:rsidP="00A7638D">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ЗСО источников питьевого водоснабжения</w:t>
      </w:r>
    </w:p>
    <w:tbl>
      <w:tblPr>
        <w:tblW w:w="4948" w:type="pct"/>
        <w:tblLook w:val="0000" w:firstRow="0" w:lastRow="0" w:firstColumn="0" w:lastColumn="0" w:noHBand="0" w:noVBand="0"/>
      </w:tblPr>
      <w:tblGrid>
        <w:gridCol w:w="1796"/>
        <w:gridCol w:w="6408"/>
        <w:gridCol w:w="1828"/>
      </w:tblGrid>
      <w:tr w:rsidR="00740617" w:rsidRPr="00604D99" w:rsidTr="00583481">
        <w:trPr>
          <w:tblHeader/>
        </w:trPr>
        <w:tc>
          <w:tcPr>
            <w:tcW w:w="895" w:type="pct"/>
            <w:tcBorders>
              <w:top w:val="single" w:sz="8" w:space="0" w:color="auto"/>
              <w:left w:val="single" w:sz="4" w:space="0" w:color="auto"/>
              <w:bottom w:val="single" w:sz="4" w:space="0" w:color="auto"/>
              <w:right w:val="single" w:sz="8" w:space="0" w:color="auto"/>
            </w:tcBorders>
            <w:shd w:val="clear" w:color="auto" w:fill="auto"/>
            <w:vAlign w:val="center"/>
          </w:tcPr>
          <w:p w:rsidR="00740617" w:rsidRPr="00604D99" w:rsidRDefault="00740617"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3194" w:type="pct"/>
            <w:tcBorders>
              <w:top w:val="single" w:sz="8" w:space="0" w:color="auto"/>
              <w:left w:val="nil"/>
              <w:bottom w:val="single" w:sz="8" w:space="0" w:color="auto"/>
              <w:right w:val="single" w:sz="8" w:space="0" w:color="auto"/>
            </w:tcBorders>
            <w:shd w:val="clear" w:color="auto" w:fill="auto"/>
            <w:vAlign w:val="center"/>
          </w:tcPr>
          <w:p w:rsidR="00740617" w:rsidRPr="00604D99" w:rsidRDefault="00740617"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911" w:type="pct"/>
            <w:tcBorders>
              <w:top w:val="single" w:sz="8" w:space="0" w:color="auto"/>
              <w:left w:val="nil"/>
              <w:bottom w:val="single" w:sz="8" w:space="0" w:color="auto"/>
              <w:right w:val="single" w:sz="8" w:space="0" w:color="auto"/>
            </w:tcBorders>
            <w:shd w:val="clear" w:color="auto" w:fill="auto"/>
            <w:vAlign w:val="center"/>
          </w:tcPr>
          <w:p w:rsidR="00740617" w:rsidRPr="00604D99" w:rsidRDefault="00740617" w:rsidP="00A7638D">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документы, регулирующие разрешенное использование</w:t>
            </w:r>
          </w:p>
        </w:tc>
      </w:tr>
      <w:tr w:rsidR="00740617" w:rsidRPr="00604D99" w:rsidTr="00583481">
        <w:tc>
          <w:tcPr>
            <w:tcW w:w="895" w:type="pct"/>
            <w:vMerge w:val="restart"/>
            <w:tcBorders>
              <w:top w:val="single" w:sz="4" w:space="0" w:color="auto"/>
              <w:left w:val="single" w:sz="4" w:space="0" w:color="auto"/>
              <w:bottom w:val="single" w:sz="8" w:space="0" w:color="000000"/>
              <w:right w:val="single" w:sz="8" w:space="0" w:color="auto"/>
            </w:tcBorders>
            <w:shd w:val="clear" w:color="auto" w:fill="auto"/>
          </w:tcPr>
          <w:p w:rsidR="00740617" w:rsidRPr="00604D99" w:rsidRDefault="00740617" w:rsidP="00A7638D">
            <w:pPr>
              <w:suppressAutoHyphens/>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ЗСО источников питьевого водоснабжения</w:t>
            </w: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пределах I пояса запрещается:</w:t>
            </w:r>
          </w:p>
        </w:tc>
        <w:tc>
          <w:tcPr>
            <w:tcW w:w="911" w:type="pct"/>
            <w:vMerge w:val="restart"/>
            <w:tcBorders>
              <w:top w:val="single" w:sz="8" w:space="0" w:color="auto"/>
              <w:left w:val="single" w:sz="4" w:space="0" w:color="auto"/>
              <w:bottom w:val="single" w:sz="8" w:space="0" w:color="000000"/>
              <w:right w:val="single" w:sz="8" w:space="0" w:color="auto"/>
            </w:tcBorders>
            <w:shd w:val="clear" w:color="auto" w:fill="auto"/>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2.1.4.1110-02 «Зоны санитарной охраны источников водоснабжения и водопроводов питьевого назначения»</w:t>
            </w: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w:t>
            </w:r>
            <w:r w:rsidR="00583481">
              <w:rPr>
                <w:rFonts w:ascii="Times New Roman" w:eastAsia="Times New Roman" w:hAnsi="Times New Roman"/>
                <w:sz w:val="24"/>
                <w:szCs w:val="24"/>
                <w:lang w:eastAsia="ru-RU"/>
              </w:rPr>
              <w:t> </w:t>
            </w:r>
            <w:r w:rsidRPr="00604D99">
              <w:rPr>
                <w:rFonts w:ascii="Times New Roman" w:eastAsia="Times New Roman" w:hAnsi="Times New Roman"/>
                <w:sz w:val="24"/>
                <w:szCs w:val="24"/>
                <w:lang w:eastAsia="ru-RU"/>
              </w:rPr>
              <w:t>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9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tc>
        <w:tc>
          <w:tcPr>
            <w:tcW w:w="9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пределах 2-го и 3-го поясов ЗСО запрещается:</w:t>
            </w:r>
          </w:p>
        </w:tc>
        <w:tc>
          <w:tcPr>
            <w:tcW w:w="9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бурение новых скважин и новое строительство, связанное с нарушением почвенного покрова (производится при обязательном согласовании </w:t>
            </w:r>
            <w:r w:rsidRPr="00604D99">
              <w:rPr>
                <w:rFonts w:ascii="Times New Roman" w:eastAsia="Times New Roman" w:hAnsi="Times New Roman"/>
                <w:bCs/>
                <w:sz w:val="24"/>
                <w:szCs w:val="24"/>
                <w:lang w:eastAsia="ru-RU"/>
              </w:rPr>
              <w:t xml:space="preserve"> </w:t>
            </w:r>
            <w:r w:rsidRPr="00604D99">
              <w:rPr>
                <w:rFonts w:ascii="Times New Roman" w:eastAsia="Times New Roman" w:hAnsi="Times New Roman"/>
                <w:sz w:val="24"/>
                <w:szCs w:val="24"/>
                <w:lang w:eastAsia="ru-RU"/>
              </w:rPr>
              <w:t>с ТУ Роспотребнадзора);</w:t>
            </w:r>
          </w:p>
        </w:tc>
        <w:tc>
          <w:tcPr>
            <w:tcW w:w="9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4"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закачка отработанных вод в подземные горизонты и подземное складирование твердых отходов, разработки недр земли;</w:t>
            </w:r>
          </w:p>
        </w:tc>
        <w:tc>
          <w:tcPr>
            <w:tcW w:w="9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8"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w:t>
            </w:r>
          </w:p>
        </w:tc>
        <w:tc>
          <w:tcPr>
            <w:tcW w:w="911" w:type="pct"/>
            <w:vMerge/>
            <w:tcBorders>
              <w:top w:val="nil"/>
              <w:left w:val="single" w:sz="8"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8"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tc>
        <w:tc>
          <w:tcPr>
            <w:tcW w:w="911" w:type="pct"/>
            <w:vMerge/>
            <w:tcBorders>
              <w:top w:val="nil"/>
              <w:left w:val="single" w:sz="8"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8"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применение удобрений и ядохимикатов;</w:t>
            </w:r>
          </w:p>
        </w:tc>
        <w:tc>
          <w:tcPr>
            <w:tcW w:w="911" w:type="pct"/>
            <w:vMerge/>
            <w:tcBorders>
              <w:top w:val="nil"/>
              <w:left w:val="single" w:sz="8"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nil"/>
              <w:right w:val="single" w:sz="8"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рубка леса главного пользования</w:t>
            </w:r>
          </w:p>
        </w:tc>
        <w:tc>
          <w:tcPr>
            <w:tcW w:w="911" w:type="pct"/>
            <w:vMerge/>
            <w:tcBorders>
              <w:top w:val="nil"/>
              <w:left w:val="single" w:sz="8" w:space="0" w:color="auto"/>
              <w:bottom w:val="single" w:sz="8" w:space="0" w:color="000000"/>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r w:rsidR="00740617" w:rsidRPr="00604D99" w:rsidTr="00583481">
        <w:tc>
          <w:tcPr>
            <w:tcW w:w="895" w:type="pct"/>
            <w:vMerge/>
            <w:tcBorders>
              <w:top w:val="single" w:sz="8" w:space="0" w:color="000000"/>
              <w:left w:val="single" w:sz="4" w:space="0" w:color="auto"/>
              <w:bottom w:val="single" w:sz="8" w:space="0" w:color="auto"/>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c>
          <w:tcPr>
            <w:tcW w:w="3194" w:type="pct"/>
            <w:tcBorders>
              <w:top w:val="nil"/>
              <w:left w:val="nil"/>
              <w:bottom w:val="single" w:sz="8" w:space="0" w:color="auto"/>
              <w:right w:val="single" w:sz="8" w:space="0" w:color="auto"/>
            </w:tcBorders>
            <w:shd w:val="clear" w:color="auto" w:fill="auto"/>
          </w:tcPr>
          <w:p w:rsidR="00740617" w:rsidRPr="00604D99" w:rsidRDefault="00740617" w:rsidP="00583481">
            <w:pPr>
              <w:suppressAutoHyphens/>
              <w:spacing w:after="0" w:line="240" w:lineRule="auto"/>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 xml:space="preserve">В пределах 3-го пояса ЗСО размещение таких объектов </w:t>
            </w:r>
            <w:r w:rsidRPr="00604D99">
              <w:rPr>
                <w:rFonts w:ascii="Times New Roman" w:eastAsia="Times New Roman" w:hAnsi="Times New Roman"/>
                <w:bCs/>
                <w:sz w:val="24"/>
                <w:szCs w:val="24"/>
                <w:lang w:eastAsia="ru-RU"/>
              </w:rPr>
              <w:lastRenderedPageBreak/>
              <w:t>допускается только</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bCs/>
                <w:sz w:val="24"/>
                <w:szCs w:val="24"/>
                <w:lang w:eastAsia="ru-RU"/>
              </w:rPr>
              <w:t>при использовании защищенных подземных вод</w:t>
            </w:r>
            <w:r w:rsidRPr="00604D99">
              <w:rPr>
                <w:rFonts w:ascii="Times New Roman" w:eastAsia="Times New Roman" w:hAnsi="Times New Roman"/>
                <w:sz w:val="24"/>
                <w:szCs w:val="24"/>
                <w:lang w:eastAsia="ru-RU"/>
              </w:rPr>
              <w:t xml:space="preserve">, при условии выполнения специальных мероприятий по защите водоносного горизонта от загрязнения при наличии санитарно-эпидемиологического заключения Роспотребнадзора, выданного с учетом заключения органов геологического контроля. </w:t>
            </w:r>
          </w:p>
        </w:tc>
        <w:tc>
          <w:tcPr>
            <w:tcW w:w="911" w:type="pct"/>
            <w:vMerge/>
            <w:tcBorders>
              <w:top w:val="nil"/>
              <w:left w:val="single" w:sz="8" w:space="0" w:color="auto"/>
              <w:bottom w:val="single" w:sz="8" w:space="0" w:color="auto"/>
              <w:right w:val="single" w:sz="8" w:space="0" w:color="auto"/>
            </w:tcBorders>
            <w:vAlign w:val="center"/>
          </w:tcPr>
          <w:p w:rsidR="00740617" w:rsidRPr="00604D99" w:rsidRDefault="00740617" w:rsidP="00A7638D">
            <w:pPr>
              <w:suppressAutoHyphens/>
              <w:spacing w:after="0" w:line="240" w:lineRule="auto"/>
              <w:jc w:val="both"/>
              <w:rPr>
                <w:rFonts w:ascii="Times New Roman" w:eastAsia="Times New Roman" w:hAnsi="Times New Roman"/>
                <w:sz w:val="24"/>
                <w:szCs w:val="24"/>
                <w:lang w:eastAsia="ru-RU"/>
              </w:rPr>
            </w:pPr>
          </w:p>
        </w:tc>
      </w:tr>
    </w:tbl>
    <w:p w:rsidR="000A43AE" w:rsidRPr="00604D99" w:rsidRDefault="000A43AE" w:rsidP="00A7638D">
      <w:pPr>
        <w:pStyle w:val="afffffffffff2"/>
        <w:suppressAutoHyphens/>
        <w:spacing w:after="0"/>
        <w:ind w:firstLine="0"/>
        <w:jc w:val="left"/>
        <w:rPr>
          <w:b w:val="0"/>
          <w:sz w:val="24"/>
        </w:rPr>
      </w:pPr>
    </w:p>
    <w:p w:rsidR="00131716" w:rsidRPr="00325F5D" w:rsidRDefault="00131716" w:rsidP="00A7638D">
      <w:pPr>
        <w:suppressAutoHyphens/>
        <w:spacing w:after="0" w:line="240" w:lineRule="auto"/>
        <w:ind w:firstLine="709"/>
        <w:rPr>
          <w:rFonts w:ascii="Times New Roman" w:hAnsi="Times New Roman"/>
          <w:b/>
          <w:sz w:val="24"/>
          <w:szCs w:val="24"/>
        </w:rPr>
      </w:pPr>
      <w:bookmarkStart w:id="90" w:name="_Toc468927721"/>
      <w:bookmarkStart w:id="91" w:name="_Toc468959562"/>
      <w:bookmarkStart w:id="92" w:name="_Toc468981874"/>
      <w:bookmarkStart w:id="93" w:name="_Toc470378958"/>
      <w:r w:rsidRPr="00325F5D">
        <w:rPr>
          <w:rFonts w:ascii="Times New Roman" w:hAnsi="Times New Roman"/>
          <w:b/>
          <w:sz w:val="24"/>
          <w:szCs w:val="24"/>
        </w:rPr>
        <w:t>Охранная зона стационарного пункта наблюдения за состоянием окружающей среды и ее загрязнением</w:t>
      </w:r>
      <w:bookmarkEnd w:id="90"/>
      <w:bookmarkEnd w:id="91"/>
      <w:bookmarkEnd w:id="92"/>
      <w:bookmarkEnd w:id="93"/>
    </w:p>
    <w:p w:rsidR="00131716" w:rsidRPr="00325F5D" w:rsidRDefault="00131716" w:rsidP="00A7638D">
      <w:pPr>
        <w:suppressAutoHyphens/>
        <w:spacing w:after="0" w:line="240" w:lineRule="auto"/>
        <w:ind w:firstLine="709"/>
        <w:rPr>
          <w:rFonts w:ascii="Times New Roman" w:hAnsi="Times New Roman"/>
          <w:b/>
          <w:sz w:val="24"/>
          <w:szCs w:val="24"/>
        </w:rPr>
      </w:pPr>
    </w:p>
    <w:p w:rsidR="00131716" w:rsidRPr="00325F5D" w:rsidRDefault="00131716" w:rsidP="00A7638D">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A11919" w:rsidRPr="00325F5D" w:rsidRDefault="00131716" w:rsidP="00A7638D">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На территории Тенистовского сельского поселения на реке Кача в районе села Суворово расположен гидропост, показания которого используются для мониторинга состояния поверхностных вод</w:t>
      </w:r>
      <w:r w:rsidR="00A11919" w:rsidRPr="00325F5D">
        <w:rPr>
          <w:rFonts w:ascii="Times New Roman" w:hAnsi="Times New Roman"/>
          <w:sz w:val="24"/>
          <w:szCs w:val="24"/>
        </w:rPr>
        <w:t xml:space="preserve"> и прогнозирования </w:t>
      </w:r>
      <w:r w:rsidR="00A11919" w:rsidRPr="00325F5D">
        <w:rPr>
          <w:rFonts w:ascii="Times New Roman" w:hAnsi="Times New Roman"/>
          <w:sz w:val="24"/>
        </w:rPr>
        <w:t>гидрологических неблагоприятных и опасных явлений</w:t>
      </w:r>
      <w:r w:rsidR="00A11919" w:rsidRPr="00325F5D">
        <w:rPr>
          <w:rFonts w:ascii="Times New Roman" w:hAnsi="Times New Roman"/>
          <w:sz w:val="24"/>
          <w:szCs w:val="24"/>
        </w:rPr>
        <w:t>.</w:t>
      </w:r>
    </w:p>
    <w:p w:rsidR="00131716" w:rsidRPr="00325F5D" w:rsidRDefault="00131716" w:rsidP="00A7638D">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 xml:space="preserve">Согласно Положению о создании охранных зон стационарных пунктов наблюдений за состоянием окружающей природной среды, ее загрязнением (утв. постановлением Правительства РФ от 27.08.1999 г. N 972)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размере </w:t>
      </w:r>
      <w:smartTag w:uri="urn:schemas-microsoft-com:office:smarttags" w:element="metricconverter">
        <w:smartTagPr>
          <w:attr w:name="ProductID" w:val="200 м"/>
        </w:smartTagPr>
        <w:r w:rsidRPr="00325F5D">
          <w:rPr>
            <w:rFonts w:ascii="Times New Roman" w:hAnsi="Times New Roman"/>
            <w:sz w:val="24"/>
            <w:szCs w:val="24"/>
          </w:rPr>
          <w:t>200 м</w:t>
        </w:r>
      </w:smartTag>
      <w:r w:rsidRPr="00325F5D">
        <w:rPr>
          <w:rFonts w:ascii="Times New Roman" w:hAnsi="Times New Roman"/>
          <w:sz w:val="24"/>
          <w:szCs w:val="24"/>
        </w:rPr>
        <w:t>.</w:t>
      </w:r>
    </w:p>
    <w:p w:rsidR="00131716" w:rsidRPr="00325F5D" w:rsidRDefault="00131716" w:rsidP="00A7638D">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131716" w:rsidRPr="00325F5D" w:rsidRDefault="00131716" w:rsidP="00A7638D">
      <w:pPr>
        <w:suppressAutoHyphens/>
        <w:spacing w:after="0" w:line="240" w:lineRule="auto"/>
        <w:ind w:firstLine="709"/>
        <w:jc w:val="both"/>
        <w:rPr>
          <w:rFonts w:ascii="Times New Roman" w:hAnsi="Times New Roman"/>
          <w:sz w:val="24"/>
          <w:szCs w:val="24"/>
        </w:rPr>
      </w:pPr>
      <w:r w:rsidRPr="00325F5D">
        <w:rPr>
          <w:rFonts w:ascii="Times New Roman" w:hAnsi="Times New Roman"/>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131716" w:rsidRPr="00325F5D" w:rsidRDefault="00131716" w:rsidP="00A7638D">
      <w:pPr>
        <w:pStyle w:val="S8"/>
        <w:suppressAutoHyphens/>
        <w:jc w:val="left"/>
        <w:rPr>
          <w:b/>
          <w:sz w:val="24"/>
        </w:rPr>
      </w:pPr>
    </w:p>
    <w:p w:rsidR="000A43AE" w:rsidRPr="00325F5D" w:rsidRDefault="000A43AE" w:rsidP="00A7638D">
      <w:pPr>
        <w:pStyle w:val="S8"/>
        <w:suppressAutoHyphens/>
        <w:jc w:val="left"/>
        <w:rPr>
          <w:b/>
          <w:sz w:val="24"/>
        </w:rPr>
      </w:pPr>
      <w:r w:rsidRPr="00325F5D">
        <w:rPr>
          <w:b/>
          <w:sz w:val="24"/>
        </w:rPr>
        <w:t>Особо охраняемые природные территории</w:t>
      </w:r>
    </w:p>
    <w:p w:rsidR="00740617" w:rsidRPr="00325F5D" w:rsidRDefault="00740617" w:rsidP="00A7638D">
      <w:pPr>
        <w:pStyle w:val="S8"/>
        <w:suppressAutoHyphens/>
        <w:jc w:val="left"/>
        <w:rPr>
          <w:sz w:val="24"/>
        </w:rPr>
      </w:pPr>
    </w:p>
    <w:p w:rsidR="000A43AE" w:rsidRPr="00325F5D" w:rsidRDefault="000A43AE" w:rsidP="00A7638D">
      <w:pPr>
        <w:suppressAutoHyphens/>
        <w:spacing w:after="0" w:line="240" w:lineRule="auto"/>
        <w:ind w:firstLine="709"/>
        <w:jc w:val="both"/>
        <w:rPr>
          <w:rFonts w:ascii="Times New Roman" w:hAnsi="Times New Roman"/>
          <w:snapToGrid w:val="0"/>
          <w:sz w:val="24"/>
          <w:szCs w:val="24"/>
        </w:rPr>
      </w:pPr>
      <w:r w:rsidRPr="00325F5D">
        <w:rPr>
          <w:rFonts w:ascii="Times New Roman" w:hAnsi="Times New Roman"/>
          <w:snapToGrid w:val="0"/>
          <w:sz w:val="24"/>
          <w:szCs w:val="24"/>
        </w:rPr>
        <w:t xml:space="preserve">На территории Тенистовского сельского поселения </w:t>
      </w:r>
      <w:r w:rsidR="005F605E" w:rsidRPr="00325F5D">
        <w:rPr>
          <w:rFonts w:ascii="Times New Roman" w:hAnsi="Times New Roman"/>
          <w:snapToGrid w:val="0"/>
          <w:sz w:val="24"/>
          <w:szCs w:val="24"/>
        </w:rPr>
        <w:t>находится часть</w:t>
      </w:r>
      <w:r w:rsidRPr="00325F5D">
        <w:rPr>
          <w:rFonts w:ascii="Times New Roman" w:hAnsi="Times New Roman"/>
          <w:snapToGrid w:val="0"/>
          <w:sz w:val="24"/>
          <w:szCs w:val="24"/>
        </w:rPr>
        <w:t xml:space="preserve"> особо охраняем</w:t>
      </w:r>
      <w:r w:rsidR="005F605E" w:rsidRPr="00325F5D">
        <w:rPr>
          <w:rFonts w:ascii="Times New Roman" w:hAnsi="Times New Roman"/>
          <w:snapToGrid w:val="0"/>
          <w:sz w:val="24"/>
          <w:szCs w:val="24"/>
        </w:rPr>
        <w:t xml:space="preserve">ой </w:t>
      </w:r>
      <w:r w:rsidRPr="00325F5D">
        <w:rPr>
          <w:rFonts w:ascii="Times New Roman" w:hAnsi="Times New Roman"/>
          <w:snapToGrid w:val="0"/>
          <w:sz w:val="24"/>
          <w:szCs w:val="24"/>
        </w:rPr>
        <w:t>природн</w:t>
      </w:r>
      <w:r w:rsidR="005F605E" w:rsidRPr="00325F5D">
        <w:rPr>
          <w:rFonts w:ascii="Times New Roman" w:hAnsi="Times New Roman"/>
          <w:snapToGrid w:val="0"/>
          <w:sz w:val="24"/>
          <w:szCs w:val="24"/>
        </w:rPr>
        <w:t>ой</w:t>
      </w:r>
      <w:r w:rsidRPr="00325F5D">
        <w:rPr>
          <w:rFonts w:ascii="Times New Roman" w:hAnsi="Times New Roman"/>
          <w:snapToGrid w:val="0"/>
          <w:sz w:val="24"/>
          <w:szCs w:val="24"/>
        </w:rPr>
        <w:t xml:space="preserve"> территории </w:t>
      </w:r>
      <w:r w:rsidR="005F605E" w:rsidRPr="00325F5D">
        <w:rPr>
          <w:rFonts w:ascii="Times New Roman" w:hAnsi="Times New Roman"/>
          <w:snapToGrid w:val="0"/>
          <w:sz w:val="24"/>
          <w:szCs w:val="24"/>
        </w:rPr>
        <w:t>– Государственный природный заказн</w:t>
      </w:r>
      <w:r w:rsidR="00F9673B">
        <w:rPr>
          <w:rFonts w:ascii="Times New Roman" w:hAnsi="Times New Roman"/>
          <w:snapToGrid w:val="0"/>
          <w:sz w:val="24"/>
          <w:szCs w:val="24"/>
        </w:rPr>
        <w:t>ик «Михайловский» - площадью 5,0</w:t>
      </w:r>
      <w:r w:rsidR="005F605E" w:rsidRPr="00325F5D">
        <w:rPr>
          <w:rFonts w:ascii="Times New Roman" w:hAnsi="Times New Roman"/>
          <w:snapToGrid w:val="0"/>
          <w:sz w:val="24"/>
          <w:szCs w:val="24"/>
        </w:rPr>
        <w:t xml:space="preserve"> га.</w:t>
      </w:r>
    </w:p>
    <w:p w:rsidR="005F605E" w:rsidRPr="00325F5D" w:rsidRDefault="009B038B" w:rsidP="00A7638D">
      <w:pPr>
        <w:keepNext/>
        <w:suppressAutoHyphens/>
        <w:spacing w:after="0" w:line="240" w:lineRule="auto"/>
        <w:ind w:firstLine="709"/>
        <w:jc w:val="right"/>
        <w:rPr>
          <w:rFonts w:ascii="Times New Roman" w:hAnsi="Times New Roman"/>
          <w:snapToGrid w:val="0"/>
          <w:sz w:val="24"/>
          <w:szCs w:val="24"/>
        </w:rPr>
      </w:pPr>
      <w:r>
        <w:rPr>
          <w:rFonts w:ascii="Times New Roman" w:hAnsi="Times New Roman"/>
          <w:snapToGrid w:val="0"/>
          <w:sz w:val="24"/>
          <w:szCs w:val="24"/>
        </w:rPr>
        <w:t>Таблица 1.8-6</w:t>
      </w:r>
    </w:p>
    <w:p w:rsidR="005F605E" w:rsidRPr="00325F5D" w:rsidRDefault="005F605E" w:rsidP="00583481">
      <w:pPr>
        <w:pStyle w:val="afffffffffff2"/>
        <w:keepNext/>
        <w:suppressAutoHyphens/>
        <w:ind w:firstLine="0"/>
        <w:contextualSpacing w:val="0"/>
        <w:rPr>
          <w:b w:val="0"/>
          <w:sz w:val="24"/>
        </w:rPr>
      </w:pPr>
      <w:r w:rsidRPr="00325F5D">
        <w:rPr>
          <w:b w:val="0"/>
          <w:sz w:val="24"/>
        </w:rPr>
        <w:t>Регламенты использования особо охраняемых природных территорий</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5823"/>
        <w:gridCol w:w="2163"/>
      </w:tblGrid>
      <w:tr w:rsidR="005F605E" w:rsidRPr="00325F5D" w:rsidTr="00583481">
        <w:trPr>
          <w:trHeight w:val="525"/>
          <w:jc w:val="center"/>
        </w:trPr>
        <w:tc>
          <w:tcPr>
            <w:tcW w:w="1013" w:type="pct"/>
            <w:shd w:val="clear" w:color="auto" w:fill="auto"/>
            <w:vAlign w:val="center"/>
          </w:tcPr>
          <w:p w:rsidR="005F605E" w:rsidRPr="00325F5D" w:rsidRDefault="005F605E" w:rsidP="00583481">
            <w:pPr>
              <w:suppressAutoHyphens/>
              <w:spacing w:after="0" w:line="240" w:lineRule="auto"/>
              <w:jc w:val="center"/>
              <w:rPr>
                <w:rFonts w:ascii="Times New Roman" w:hAnsi="Times New Roman"/>
                <w:sz w:val="24"/>
                <w:szCs w:val="24"/>
              </w:rPr>
            </w:pPr>
            <w:r w:rsidRPr="00325F5D">
              <w:rPr>
                <w:rFonts w:ascii="Times New Roman" w:hAnsi="Times New Roman"/>
                <w:sz w:val="24"/>
                <w:szCs w:val="24"/>
              </w:rPr>
              <w:t>Название зоны</w:t>
            </w:r>
          </w:p>
        </w:tc>
        <w:tc>
          <w:tcPr>
            <w:tcW w:w="2906" w:type="pct"/>
            <w:shd w:val="clear" w:color="auto" w:fill="auto"/>
            <w:vAlign w:val="center"/>
          </w:tcPr>
          <w:p w:rsidR="005F605E" w:rsidRPr="00325F5D" w:rsidRDefault="005F605E" w:rsidP="00583481">
            <w:pPr>
              <w:suppressAutoHyphens/>
              <w:spacing w:after="0" w:line="240" w:lineRule="auto"/>
              <w:jc w:val="center"/>
              <w:rPr>
                <w:rFonts w:ascii="Times New Roman" w:hAnsi="Times New Roman"/>
                <w:sz w:val="24"/>
                <w:szCs w:val="24"/>
              </w:rPr>
            </w:pPr>
            <w:r w:rsidRPr="00325F5D">
              <w:rPr>
                <w:rFonts w:ascii="Times New Roman" w:hAnsi="Times New Roman"/>
                <w:sz w:val="24"/>
                <w:szCs w:val="24"/>
              </w:rPr>
              <w:t>Режим использования указанной зоны</w:t>
            </w:r>
          </w:p>
        </w:tc>
        <w:tc>
          <w:tcPr>
            <w:tcW w:w="1080" w:type="pct"/>
            <w:shd w:val="clear" w:color="auto" w:fill="auto"/>
            <w:vAlign w:val="center"/>
          </w:tcPr>
          <w:p w:rsidR="005F605E" w:rsidRPr="00325F5D" w:rsidRDefault="005F605E" w:rsidP="00583481">
            <w:pPr>
              <w:suppressAutoHyphens/>
              <w:spacing w:after="0" w:line="240" w:lineRule="auto"/>
              <w:jc w:val="center"/>
              <w:rPr>
                <w:rFonts w:ascii="Times New Roman" w:hAnsi="Times New Roman"/>
                <w:sz w:val="24"/>
                <w:szCs w:val="24"/>
              </w:rPr>
            </w:pPr>
            <w:r w:rsidRPr="00325F5D">
              <w:rPr>
                <w:rFonts w:ascii="Times New Roman" w:hAnsi="Times New Roman"/>
                <w:sz w:val="24"/>
                <w:szCs w:val="24"/>
              </w:rPr>
              <w:t>Норм</w:t>
            </w:r>
            <w:r w:rsidR="00583481">
              <w:rPr>
                <w:rFonts w:ascii="Times New Roman" w:hAnsi="Times New Roman"/>
                <w:sz w:val="24"/>
                <w:szCs w:val="24"/>
              </w:rPr>
              <w:t>.</w:t>
            </w:r>
            <w:r w:rsidRPr="00325F5D">
              <w:rPr>
                <w:rFonts w:ascii="Times New Roman" w:hAnsi="Times New Roman"/>
                <w:sz w:val="24"/>
                <w:szCs w:val="24"/>
              </w:rPr>
              <w:t xml:space="preserve"> документы, регулирующие разрешенное использование</w:t>
            </w:r>
          </w:p>
        </w:tc>
      </w:tr>
      <w:tr w:rsidR="005F605E" w:rsidRPr="005A1317" w:rsidTr="00583481">
        <w:trPr>
          <w:trHeight w:val="350"/>
          <w:jc w:val="center"/>
        </w:trPr>
        <w:tc>
          <w:tcPr>
            <w:tcW w:w="1013" w:type="pct"/>
            <w:shd w:val="clear" w:color="auto" w:fill="auto"/>
            <w:vAlign w:val="center"/>
          </w:tcPr>
          <w:p w:rsidR="005F605E" w:rsidRPr="00325F5D" w:rsidRDefault="005F605E" w:rsidP="00583481">
            <w:pPr>
              <w:suppressAutoHyphens/>
              <w:spacing w:after="0" w:line="240" w:lineRule="auto"/>
              <w:jc w:val="center"/>
              <w:rPr>
                <w:rFonts w:ascii="Times New Roman" w:hAnsi="Times New Roman"/>
                <w:sz w:val="24"/>
                <w:szCs w:val="24"/>
              </w:rPr>
            </w:pPr>
            <w:r w:rsidRPr="00325F5D">
              <w:rPr>
                <w:rFonts w:ascii="Times New Roman" w:hAnsi="Times New Roman"/>
                <w:sz w:val="24"/>
                <w:szCs w:val="24"/>
              </w:rPr>
              <w:t>Государственный природный заказник «Михайловский»</w:t>
            </w:r>
          </w:p>
        </w:tc>
        <w:tc>
          <w:tcPr>
            <w:tcW w:w="2906" w:type="pct"/>
            <w:tcBorders>
              <w:bottom w:val="single" w:sz="4" w:space="0" w:color="auto"/>
            </w:tcBorders>
            <w:shd w:val="clear" w:color="auto" w:fill="auto"/>
          </w:tcPr>
          <w:p w:rsidR="005F605E" w:rsidRPr="00325F5D" w:rsidRDefault="005F605E" w:rsidP="00583481">
            <w:pPr>
              <w:suppressAutoHyphens/>
              <w:autoSpaceDE w:val="0"/>
              <w:autoSpaceDN w:val="0"/>
              <w:adjustRightInd w:val="0"/>
              <w:spacing w:after="0" w:line="240" w:lineRule="auto"/>
              <w:jc w:val="both"/>
              <w:rPr>
                <w:rFonts w:ascii="Times New Roman" w:hAnsi="Times New Roman"/>
                <w:sz w:val="24"/>
                <w:szCs w:val="24"/>
              </w:rPr>
            </w:pPr>
            <w:r w:rsidRPr="00325F5D">
              <w:rPr>
                <w:rFonts w:ascii="Times New Roman" w:hAnsi="Times New Roman"/>
                <w:sz w:val="24"/>
                <w:szCs w:val="24"/>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tc>
        <w:tc>
          <w:tcPr>
            <w:tcW w:w="1080" w:type="pct"/>
            <w:shd w:val="clear" w:color="auto" w:fill="auto"/>
          </w:tcPr>
          <w:p w:rsidR="005F605E" w:rsidRPr="00BA4717" w:rsidRDefault="005F605E" w:rsidP="00583481">
            <w:pPr>
              <w:suppressAutoHyphens/>
              <w:spacing w:after="0" w:line="240" w:lineRule="auto"/>
              <w:jc w:val="center"/>
              <w:rPr>
                <w:rFonts w:ascii="Times New Roman" w:hAnsi="Times New Roman"/>
                <w:bCs/>
                <w:sz w:val="24"/>
                <w:szCs w:val="24"/>
              </w:rPr>
            </w:pPr>
            <w:r w:rsidRPr="00325F5D">
              <w:rPr>
                <w:rFonts w:ascii="Times New Roman" w:hAnsi="Times New Roman"/>
                <w:bCs/>
                <w:sz w:val="24"/>
                <w:szCs w:val="24"/>
              </w:rPr>
              <w:t xml:space="preserve">Закон РФ «Об особо охраняемых природных территориях», </w:t>
            </w:r>
            <w:smartTag w:uri="urn:schemas-microsoft-com:office:smarttags" w:element="metricconverter">
              <w:smartTagPr>
                <w:attr w:name="ProductID" w:val="1995 г"/>
              </w:smartTagPr>
              <w:r w:rsidRPr="00325F5D">
                <w:rPr>
                  <w:rFonts w:ascii="Times New Roman" w:hAnsi="Times New Roman"/>
                  <w:bCs/>
                  <w:sz w:val="24"/>
                  <w:szCs w:val="24"/>
                </w:rPr>
                <w:t>1995 г</w:t>
              </w:r>
            </w:smartTag>
            <w:r w:rsidRPr="00325F5D">
              <w:rPr>
                <w:rFonts w:ascii="Times New Roman" w:hAnsi="Times New Roman"/>
                <w:bCs/>
                <w:sz w:val="24"/>
                <w:szCs w:val="24"/>
              </w:rPr>
              <w:t>. (ФЗ №33)</w:t>
            </w:r>
          </w:p>
        </w:tc>
      </w:tr>
    </w:tbl>
    <w:p w:rsidR="000A43AE" w:rsidRPr="00604D99" w:rsidRDefault="000A43AE" w:rsidP="00A7638D">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lastRenderedPageBreak/>
        <w:t>Ограничения строительства от аэродромов</w:t>
      </w:r>
    </w:p>
    <w:p w:rsidR="00740617" w:rsidRPr="00604D99" w:rsidRDefault="00740617" w:rsidP="00A7638D">
      <w:pPr>
        <w:suppressAutoHyphens/>
        <w:spacing w:after="0" w:line="240" w:lineRule="auto"/>
        <w:ind w:firstLine="709"/>
        <w:jc w:val="both"/>
        <w:rPr>
          <w:rFonts w:ascii="Times New Roman" w:hAnsi="Times New Roman"/>
          <w:sz w:val="24"/>
          <w:szCs w:val="24"/>
        </w:rPr>
      </w:pPr>
    </w:p>
    <w:p w:rsidR="000A43AE" w:rsidRPr="00604D99" w:rsidRDefault="000A43AE" w:rsidP="00A7638D">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Тенистовское сельское поселение полностью располагается в приаэродромной территории ООО «Аэропорт «Бельбек».</w:t>
      </w:r>
    </w:p>
    <w:p w:rsidR="000A43AE" w:rsidRPr="00604D99" w:rsidRDefault="000A43AE" w:rsidP="00A7638D">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соответствии с Федеральными правилами использования воздушного пространства, утвержденными постановлением Правительства РФ № 138 от 11.03.2010 г.,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604D99">
          <w:rPr>
            <w:rFonts w:ascii="Times New Roman" w:eastAsia="Times New Roman" w:hAnsi="Times New Roman"/>
            <w:sz w:val="24"/>
            <w:szCs w:val="24"/>
            <w:lang w:eastAsia="ru-RU"/>
          </w:rPr>
          <w:t>30 км</w:t>
        </w:r>
      </w:smartTag>
      <w:r w:rsidRPr="00604D99">
        <w:rPr>
          <w:rFonts w:ascii="Times New Roman" w:eastAsia="Times New Roman" w:hAnsi="Times New Roman"/>
          <w:sz w:val="24"/>
          <w:szCs w:val="24"/>
          <w:lang w:eastAsia="ru-RU"/>
        </w:rPr>
        <w:t xml:space="preserve"> от контрольной точки аэродрома.</w:t>
      </w:r>
    </w:p>
    <w:p w:rsidR="000A43AE" w:rsidRPr="00604D99" w:rsidRDefault="000A43AE" w:rsidP="00A7638D">
      <w:pPr>
        <w:suppressAutoHyphens/>
        <w:autoSpaceDE w:val="0"/>
        <w:autoSpaceDN w:val="0"/>
        <w:adjustRightInd w:val="0"/>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В пределах приаэродромной территории проектирование, строительство и реконструкция объектов возможны по согласованию с собственником аэродрома.</w:t>
      </w:r>
    </w:p>
    <w:p w:rsidR="000A43AE" w:rsidRPr="00604D99" w:rsidRDefault="000A43AE" w:rsidP="00A7638D">
      <w:pPr>
        <w:suppressAutoHyphens/>
        <w:autoSpaceDE w:val="0"/>
        <w:autoSpaceDN w:val="0"/>
        <w:adjustRightInd w:val="0"/>
        <w:spacing w:after="0" w:line="240" w:lineRule="auto"/>
        <w:ind w:firstLine="709"/>
        <w:jc w:val="both"/>
        <w:rPr>
          <w:rFonts w:ascii="Times New Roman" w:hAnsi="Times New Roman"/>
          <w:sz w:val="24"/>
          <w:szCs w:val="24"/>
        </w:rPr>
      </w:pPr>
    </w:p>
    <w:p w:rsidR="000A43AE" w:rsidRPr="00604D99" w:rsidRDefault="000A43AE" w:rsidP="00A7638D">
      <w:pPr>
        <w:suppressAutoHyphens/>
        <w:autoSpaceDE w:val="0"/>
        <w:autoSpaceDN w:val="0"/>
        <w:adjustRightInd w:val="0"/>
        <w:spacing w:after="0" w:line="240" w:lineRule="auto"/>
        <w:ind w:firstLine="709"/>
        <w:jc w:val="both"/>
        <w:rPr>
          <w:rFonts w:ascii="Times New Roman" w:hAnsi="Times New Roman"/>
          <w:b/>
          <w:sz w:val="24"/>
          <w:szCs w:val="24"/>
        </w:rPr>
      </w:pPr>
      <w:r w:rsidRPr="00604D99">
        <w:rPr>
          <w:rFonts w:ascii="Times New Roman" w:hAnsi="Times New Roman"/>
          <w:b/>
          <w:sz w:val="24"/>
          <w:szCs w:val="24"/>
        </w:rPr>
        <w:t>Зоны природных ограничений</w:t>
      </w:r>
    </w:p>
    <w:p w:rsidR="00740617" w:rsidRPr="00604D99" w:rsidRDefault="00740617" w:rsidP="00A7638D">
      <w:pPr>
        <w:suppressAutoHyphens/>
        <w:autoSpaceDE w:val="0"/>
        <w:autoSpaceDN w:val="0"/>
        <w:adjustRightInd w:val="0"/>
        <w:spacing w:after="0" w:line="240" w:lineRule="auto"/>
        <w:ind w:firstLine="709"/>
        <w:jc w:val="both"/>
        <w:rPr>
          <w:rFonts w:ascii="Times New Roman" w:hAnsi="Times New Roman"/>
          <w:sz w:val="24"/>
          <w:szCs w:val="24"/>
        </w:rPr>
      </w:pP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 территории сельского поселения установлены следующие природные ограничения:</w:t>
      </w:r>
    </w:p>
    <w:p w:rsidR="000A43AE" w:rsidRPr="00604D99" w:rsidRDefault="00740617" w:rsidP="00A7638D">
      <w:pPr>
        <w:suppressAutoHyphens/>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эрозионные процессы;</w:t>
      </w:r>
    </w:p>
    <w:p w:rsidR="000A43AE" w:rsidRPr="00604D99" w:rsidRDefault="00740617" w:rsidP="00A7638D">
      <w:pPr>
        <w:suppressAutoHyphens/>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карстовые процессы;</w:t>
      </w:r>
    </w:p>
    <w:p w:rsidR="000A43AE" w:rsidRPr="00604D99" w:rsidRDefault="00740617" w:rsidP="00A7638D">
      <w:pPr>
        <w:suppressAutoHyphens/>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подтопление и затопление.</w:t>
      </w:r>
    </w:p>
    <w:p w:rsidR="000A43AE" w:rsidRPr="00604D99" w:rsidRDefault="000A43AE" w:rsidP="00A7638D">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Регламенты использования территорий, подверженных эрозионным процессам и процессам затопления, регулируются СП 116.13330.2012 «СНиП 22-02-2003 Инженерная защита территорий, зданий и сооружений от опасных геологических процессов. Основные положения», зоны подтопления и затопления – Водным кодексом РФ и СНиП 2.06.15-85 «Инженерная защита территории от затопления и подтопления» (таблица </w:t>
      </w:r>
      <w:r w:rsidR="009B038B">
        <w:rPr>
          <w:rFonts w:ascii="Times New Roman" w:eastAsia="Times New Roman" w:hAnsi="Times New Roman"/>
          <w:sz w:val="24"/>
          <w:szCs w:val="24"/>
          <w:lang w:eastAsia="ru-RU"/>
        </w:rPr>
        <w:t>1.8</w:t>
      </w:r>
      <w:r w:rsidRPr="00604D99">
        <w:rPr>
          <w:rFonts w:ascii="Times New Roman" w:eastAsia="Times New Roman" w:hAnsi="Times New Roman"/>
          <w:sz w:val="24"/>
          <w:szCs w:val="24"/>
          <w:lang w:eastAsia="ru-RU"/>
        </w:rPr>
        <w:t>-</w:t>
      </w:r>
      <w:r w:rsidR="009B038B">
        <w:rPr>
          <w:rFonts w:ascii="Times New Roman" w:eastAsia="Times New Roman" w:hAnsi="Times New Roman"/>
          <w:sz w:val="24"/>
          <w:szCs w:val="24"/>
          <w:lang w:eastAsia="ru-RU"/>
        </w:rPr>
        <w:t>7</w:t>
      </w:r>
      <w:r w:rsidRPr="00604D99">
        <w:rPr>
          <w:rFonts w:ascii="Times New Roman" w:eastAsia="Times New Roman" w:hAnsi="Times New Roman"/>
          <w:sz w:val="24"/>
          <w:szCs w:val="24"/>
          <w:lang w:eastAsia="ru-RU"/>
        </w:rPr>
        <w:t>).</w:t>
      </w:r>
    </w:p>
    <w:p w:rsidR="000A43AE" w:rsidRPr="00604D99" w:rsidRDefault="000A43AE" w:rsidP="00A7638D">
      <w:pPr>
        <w:suppressAutoHyphens/>
        <w:spacing w:after="0" w:line="240" w:lineRule="auto"/>
        <w:jc w:val="right"/>
        <w:rPr>
          <w:rFonts w:ascii="Times New Roman" w:eastAsia="Times New Roman" w:hAnsi="Times New Roman"/>
          <w:sz w:val="24"/>
          <w:szCs w:val="24"/>
          <w:lang w:eastAsia="ru-RU"/>
        </w:rPr>
      </w:pPr>
      <w:bookmarkStart w:id="94" w:name="_Toc395771715"/>
      <w:bookmarkStart w:id="95" w:name="_Toc395771761"/>
      <w:r w:rsidRPr="00604D99">
        <w:rPr>
          <w:rFonts w:ascii="Times New Roman" w:eastAsia="Times New Roman" w:hAnsi="Times New Roman"/>
          <w:sz w:val="24"/>
          <w:szCs w:val="24"/>
          <w:lang w:eastAsia="ru-RU"/>
        </w:rPr>
        <w:t xml:space="preserve">Таблица </w:t>
      </w:r>
      <w:r w:rsidR="009B038B">
        <w:rPr>
          <w:rFonts w:ascii="Times New Roman" w:eastAsia="Times New Roman" w:hAnsi="Times New Roman"/>
          <w:sz w:val="24"/>
          <w:szCs w:val="24"/>
          <w:lang w:eastAsia="ru-RU"/>
        </w:rPr>
        <w:t>1.8-7</w:t>
      </w:r>
    </w:p>
    <w:p w:rsidR="000A43AE" w:rsidRPr="00604D99" w:rsidRDefault="000A43AE" w:rsidP="00583481">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зон природных ограничений</w:t>
      </w:r>
      <w:bookmarkEnd w:id="94"/>
      <w:bookmarkEnd w:id="95"/>
    </w:p>
    <w:tbl>
      <w:tblPr>
        <w:tblW w:w="4917" w:type="pct"/>
        <w:jc w:val="center"/>
        <w:tblLook w:val="0000" w:firstRow="0" w:lastRow="0" w:firstColumn="0" w:lastColumn="0" w:noHBand="0" w:noVBand="0"/>
      </w:tblPr>
      <w:tblGrid>
        <w:gridCol w:w="1728"/>
        <w:gridCol w:w="4905"/>
        <w:gridCol w:w="3336"/>
      </w:tblGrid>
      <w:tr w:rsidR="000A43AE" w:rsidRPr="00604D99" w:rsidTr="00583481">
        <w:trPr>
          <w:trHeight w:val="574"/>
          <w:tblHeader/>
          <w:jc w:val="center"/>
        </w:trPr>
        <w:tc>
          <w:tcPr>
            <w:tcW w:w="867" w:type="pct"/>
            <w:tcBorders>
              <w:top w:val="single" w:sz="4" w:space="0" w:color="auto"/>
              <w:left w:val="single" w:sz="8" w:space="0" w:color="auto"/>
              <w:bottom w:val="single" w:sz="4" w:space="0" w:color="auto"/>
              <w:right w:val="single" w:sz="8" w:space="0" w:color="auto"/>
            </w:tcBorders>
            <w:vAlign w:val="center"/>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2460" w:type="pct"/>
            <w:tcBorders>
              <w:top w:val="single" w:sz="4" w:space="0" w:color="auto"/>
              <w:left w:val="nil"/>
              <w:bottom w:val="single" w:sz="4" w:space="0" w:color="auto"/>
              <w:right w:val="single" w:sz="8" w:space="0" w:color="auto"/>
            </w:tcBorders>
            <w:shd w:val="clear" w:color="auto" w:fill="auto"/>
            <w:vAlign w:val="center"/>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1673" w:type="pct"/>
            <w:tcBorders>
              <w:top w:val="single" w:sz="4" w:space="0" w:color="auto"/>
              <w:left w:val="single" w:sz="8" w:space="0" w:color="auto"/>
              <w:bottom w:val="single" w:sz="4" w:space="0" w:color="auto"/>
              <w:right w:val="single" w:sz="8" w:space="0" w:color="auto"/>
            </w:tcBorders>
            <w:vAlign w:val="center"/>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документы, регулирующие разрешенное использование</w:t>
            </w:r>
          </w:p>
        </w:tc>
      </w:tr>
      <w:tr w:rsidR="000A43AE" w:rsidRPr="00604D99" w:rsidTr="00583481">
        <w:trPr>
          <w:trHeight w:val="1694"/>
          <w:jc w:val="center"/>
        </w:trPr>
        <w:tc>
          <w:tcPr>
            <w:tcW w:w="867"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Зоны эрозионных процессов</w:t>
            </w:r>
          </w:p>
        </w:tc>
        <w:tc>
          <w:tcPr>
            <w:tcW w:w="2460" w:type="pct"/>
            <w:tcBorders>
              <w:top w:val="single" w:sz="4" w:space="0" w:color="auto"/>
              <w:left w:val="nil"/>
              <w:bottom w:val="single" w:sz="4" w:space="0" w:color="auto"/>
              <w:right w:val="single" w:sz="8" w:space="0" w:color="auto"/>
            </w:tcBorders>
            <w:shd w:val="clear" w:color="auto" w:fill="auto"/>
          </w:tcPr>
          <w:p w:rsidR="000A43AE" w:rsidRPr="00604D99" w:rsidRDefault="000A43AE" w:rsidP="00583481">
            <w:pPr>
              <w:tabs>
                <w:tab w:val="left" w:pos="446"/>
              </w:tabs>
              <w:suppressAutoHyphens/>
              <w:spacing w:after="0" w:line="240" w:lineRule="auto"/>
              <w:ind w:firstLine="163"/>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При проектировании и строительстве зданий в зонах, подверженных эрозионным процессам, должна предусматриваться инженерная защита территории застройки.</w:t>
            </w:r>
          </w:p>
          <w:p w:rsidR="000A43AE" w:rsidRPr="00604D99" w:rsidRDefault="000A43AE" w:rsidP="00583481">
            <w:pPr>
              <w:tabs>
                <w:tab w:val="left" w:pos="446"/>
              </w:tabs>
              <w:suppressAutoHyphens/>
              <w:spacing w:after="0" w:line="240" w:lineRule="auto"/>
              <w:ind w:firstLine="163"/>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Необходимо проведение мониторинговых исследований за развитием эрозионных процессов, расширение наблюдательной сети, разработка и реализация мероприятий по защите склонов от эрозии.</w:t>
            </w:r>
          </w:p>
        </w:tc>
        <w:tc>
          <w:tcPr>
            <w:tcW w:w="1673"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Свод правил СП 116.13330.2012 "СНиП 22-02-2003. Инженерная защита территорий, зданий и сооружений от опасных геологических процессов. Основные положения" (утв. приказом Министерства регионального развития РФ от 30 июня </w:t>
            </w:r>
            <w:smartTag w:uri="urn:schemas-microsoft-com:office:smarttags" w:element="metricconverter">
              <w:smartTagPr>
                <w:attr w:name="ProductID" w:val="2012 г"/>
              </w:smartTagPr>
              <w:r w:rsidRPr="00604D99">
                <w:rPr>
                  <w:rFonts w:ascii="Times New Roman" w:eastAsia="Times New Roman" w:hAnsi="Times New Roman"/>
                  <w:sz w:val="24"/>
                  <w:szCs w:val="24"/>
                  <w:lang w:eastAsia="ru-RU"/>
                </w:rPr>
                <w:t>2012 г</w:t>
              </w:r>
            </w:smartTag>
            <w:r w:rsidRPr="00604D99">
              <w:rPr>
                <w:rFonts w:ascii="Times New Roman" w:eastAsia="Times New Roman" w:hAnsi="Times New Roman"/>
                <w:sz w:val="24"/>
                <w:szCs w:val="24"/>
                <w:lang w:eastAsia="ru-RU"/>
              </w:rPr>
              <w:t>. N 274)</w:t>
            </w:r>
          </w:p>
        </w:tc>
      </w:tr>
      <w:tr w:rsidR="000A43AE" w:rsidRPr="00604D99" w:rsidTr="00583481">
        <w:trPr>
          <w:trHeight w:val="907"/>
          <w:jc w:val="center"/>
        </w:trPr>
        <w:tc>
          <w:tcPr>
            <w:tcW w:w="867"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Территории, подверженные карстовым процессам</w:t>
            </w:r>
          </w:p>
        </w:tc>
        <w:tc>
          <w:tcPr>
            <w:tcW w:w="2460" w:type="pct"/>
            <w:tcBorders>
              <w:top w:val="single" w:sz="4" w:space="0" w:color="auto"/>
              <w:left w:val="nil"/>
              <w:bottom w:val="single" w:sz="4" w:space="0" w:color="auto"/>
              <w:right w:val="single" w:sz="8" w:space="0" w:color="auto"/>
            </w:tcBorders>
            <w:shd w:val="clear" w:color="auto" w:fill="auto"/>
          </w:tcPr>
          <w:p w:rsidR="000A43AE" w:rsidRPr="00604D99" w:rsidRDefault="000A43AE" w:rsidP="00583481">
            <w:pPr>
              <w:tabs>
                <w:tab w:val="left" w:pos="446"/>
              </w:tabs>
              <w:suppressAutoHyphens/>
              <w:spacing w:after="0" w:line="240" w:lineRule="auto"/>
              <w:ind w:firstLine="163"/>
              <w:jc w:val="both"/>
              <w:rPr>
                <w:rFonts w:ascii="Times New Roman" w:hAnsi="Times New Roman"/>
                <w:sz w:val="24"/>
                <w:szCs w:val="24"/>
                <w:lang w:eastAsia="ru-RU"/>
              </w:rPr>
            </w:pPr>
            <w:r w:rsidRPr="00604D99">
              <w:rPr>
                <w:rFonts w:ascii="Times New Roman" w:eastAsia="Symbol" w:hAnsi="Times New Roman"/>
                <w:sz w:val="24"/>
                <w:szCs w:val="24"/>
                <w:lang w:eastAsia="ru-RU"/>
              </w:rPr>
              <w:t>При проектировании и строительстве зданий на территориях, подверженных карстообразованию, должна предусматриваться инженерная защита территории застройки от карстообразования.</w:t>
            </w:r>
          </w:p>
          <w:p w:rsidR="000A43AE" w:rsidRPr="00604D99" w:rsidRDefault="000A43AE" w:rsidP="00583481">
            <w:pPr>
              <w:tabs>
                <w:tab w:val="left" w:pos="446"/>
              </w:tabs>
              <w:suppressAutoHyphens/>
              <w:spacing w:after="0" w:line="240" w:lineRule="auto"/>
              <w:ind w:firstLine="163"/>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 xml:space="preserve">Требуется детальное изучение известняков с целью выявления зон с повышенной трещиноватостью, их оконтуривание, определение глубин залегания, характера залегания и заполнения трещин, а также, в случае обнаружения зон повышенной каверзности, закарстованности известняков необходимы регулярные гидрогеохимические наблюдения за режимом подземных вод и геодезические </w:t>
            </w:r>
            <w:r w:rsidRPr="00604D99">
              <w:rPr>
                <w:rFonts w:ascii="Times New Roman" w:eastAsia="Symbol" w:hAnsi="Times New Roman"/>
                <w:sz w:val="24"/>
                <w:szCs w:val="24"/>
                <w:lang w:eastAsia="ru-RU"/>
              </w:rPr>
              <w:lastRenderedPageBreak/>
              <w:t>наблюдения за осадками (оседаниями) земной поверхности и деформациями зданий и сооружений.</w:t>
            </w:r>
          </w:p>
        </w:tc>
        <w:tc>
          <w:tcPr>
            <w:tcW w:w="1673"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СП 116.13330.2012 «Инженерная защита территорий, зданий и сооружений от опасных геологических процессов. Основные положения»</w:t>
            </w:r>
          </w:p>
        </w:tc>
      </w:tr>
      <w:tr w:rsidR="000A43AE" w:rsidRPr="00604D99" w:rsidTr="00583481">
        <w:trPr>
          <w:trHeight w:val="85"/>
          <w:jc w:val="center"/>
        </w:trPr>
        <w:tc>
          <w:tcPr>
            <w:tcW w:w="867"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lastRenderedPageBreak/>
              <w:t>Зоны подтопления и затопления</w:t>
            </w:r>
          </w:p>
        </w:tc>
        <w:tc>
          <w:tcPr>
            <w:tcW w:w="2460" w:type="pct"/>
            <w:tcBorders>
              <w:top w:val="single" w:sz="4" w:space="0" w:color="auto"/>
              <w:left w:val="nil"/>
              <w:bottom w:val="single" w:sz="4" w:space="0" w:color="auto"/>
              <w:right w:val="single" w:sz="8" w:space="0" w:color="auto"/>
            </w:tcBorders>
            <w:shd w:val="clear" w:color="auto" w:fill="auto"/>
          </w:tcPr>
          <w:p w:rsidR="000A43AE" w:rsidRPr="00604D99" w:rsidRDefault="000A43AE" w:rsidP="00583481">
            <w:pPr>
              <w:tabs>
                <w:tab w:val="left" w:pos="446"/>
              </w:tabs>
              <w:suppressAutoHyphens/>
              <w:autoSpaceDE w:val="0"/>
              <w:autoSpaceDN w:val="0"/>
              <w:adjustRightInd w:val="0"/>
              <w:spacing w:after="0" w:line="240" w:lineRule="auto"/>
              <w:ind w:firstLine="163"/>
              <w:jc w:val="both"/>
              <w:rPr>
                <w:rFonts w:ascii="Times New Roman" w:eastAsia="Times New Roman" w:hAnsi="Times New Roman"/>
                <w:sz w:val="24"/>
                <w:szCs w:val="24"/>
                <w:lang w:eastAsia="ru-RU"/>
              </w:rPr>
            </w:pPr>
            <w:bookmarkStart w:id="96" w:name="sub_67113"/>
            <w:r w:rsidRPr="00604D99">
              <w:rPr>
                <w:rFonts w:ascii="Times New Roman" w:eastAsia="Times New Roman" w:hAnsi="Times New Roman"/>
                <w:sz w:val="24"/>
                <w:szCs w:val="24"/>
                <w:lang w:eastAsia="ru-RU"/>
              </w:rPr>
              <w:t>В границах зон подтопления и затопления запрещаются:</w:t>
            </w:r>
          </w:p>
          <w:bookmarkEnd w:id="96"/>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использование сточных вод в целях регулирования плодородия почв;</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осуществление авиационных мер по борьбе с вредными организмами;</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нарушение гидрологического и гидрогеологического режимов на защищаемой территории;</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выемка грунта ниже створа защитных сооружений для наращивания дамб;</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подрезка склонов, разработка карьеров местных материалов в водоохранной зоне водотоков;</w:t>
            </w:r>
          </w:p>
          <w:p w:rsidR="000A43AE" w:rsidRPr="00604D99" w:rsidRDefault="000A43AE" w:rsidP="00583481">
            <w:pPr>
              <w:widowControl w:val="0"/>
              <w:numPr>
                <w:ilvl w:val="0"/>
                <w:numId w:val="25"/>
              </w:numPr>
              <w:tabs>
                <w:tab w:val="clear" w:pos="720"/>
                <w:tab w:val="left" w:pos="446"/>
                <w:tab w:val="num" w:pos="1002"/>
              </w:tabs>
              <w:suppressAutoHyphens/>
              <w:spacing w:after="0" w:line="240" w:lineRule="auto"/>
              <w:ind w:left="0"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деятельность, ведущая к снижению рекреационного потенциала защищаемой территории и прилегающей акватории;</w:t>
            </w:r>
          </w:p>
          <w:p w:rsidR="000A43AE" w:rsidRPr="00604D99" w:rsidRDefault="000A43AE" w:rsidP="00583481">
            <w:pPr>
              <w:tabs>
                <w:tab w:val="left" w:pos="446"/>
                <w:tab w:val="num" w:pos="1002"/>
              </w:tabs>
              <w:suppressAutoHyphens/>
              <w:spacing w:after="0" w:line="240" w:lineRule="auto"/>
              <w:ind w:firstLine="163"/>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загрязнение территории.</w:t>
            </w:r>
          </w:p>
        </w:tc>
        <w:tc>
          <w:tcPr>
            <w:tcW w:w="1673" w:type="pct"/>
            <w:tcBorders>
              <w:top w:val="single" w:sz="4" w:space="0" w:color="auto"/>
              <w:left w:val="single" w:sz="8" w:space="0" w:color="auto"/>
              <w:bottom w:val="single" w:sz="4" w:space="0" w:color="auto"/>
              <w:right w:val="single" w:sz="8" w:space="0" w:color="auto"/>
            </w:tcBorders>
          </w:tcPr>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Водный кодекс РФ</w:t>
            </w: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583481">
            <w:pPr>
              <w:suppressAutoHyphens/>
              <w:spacing w:after="0" w:line="240" w:lineRule="auto"/>
              <w:ind w:left="-108" w:right="-108"/>
              <w:jc w:val="center"/>
              <w:rPr>
                <w:rFonts w:ascii="Times New Roman" w:eastAsia="Times New Roman" w:hAnsi="Times New Roman"/>
                <w:sz w:val="24"/>
                <w:szCs w:val="24"/>
                <w:lang w:eastAsia="ru-RU"/>
              </w:rPr>
            </w:pPr>
          </w:p>
          <w:p w:rsidR="000A43AE" w:rsidRPr="00604D99" w:rsidRDefault="00740617" w:rsidP="00583481">
            <w:pPr>
              <w:suppressAutoHyphens/>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СП 104.13330.2016</w:t>
            </w:r>
            <w:r w:rsidR="000A43AE" w:rsidRPr="00604D99">
              <w:rPr>
                <w:rFonts w:ascii="Times New Roman" w:hAnsi="Times New Roman"/>
                <w:sz w:val="24"/>
                <w:szCs w:val="24"/>
                <w:lang w:eastAsia="ru-RU"/>
              </w:rPr>
              <w:t xml:space="preserve"> «Инженерная защита территории от затопления и подтопления»</w:t>
            </w:r>
          </w:p>
        </w:tc>
      </w:tr>
    </w:tbl>
    <w:p w:rsidR="00A03238" w:rsidRPr="00604D99" w:rsidRDefault="00A03238" w:rsidP="00A7638D">
      <w:pPr>
        <w:pStyle w:val="S8"/>
        <w:suppressAutoHyphens/>
        <w:ind w:firstLine="0"/>
        <w:rPr>
          <w:color w:val="FF0000"/>
          <w:sz w:val="24"/>
        </w:rPr>
      </w:pPr>
    </w:p>
    <w:p w:rsidR="005E288F" w:rsidRDefault="005E288F" w:rsidP="00755B57">
      <w:pPr>
        <w:pStyle w:val="26"/>
      </w:pPr>
      <w:bookmarkStart w:id="97" w:name="_Toc59100693"/>
      <w:r w:rsidRPr="00022817">
        <w:t>1.9 Растительный и животный мир</w:t>
      </w:r>
      <w:bookmarkEnd w:id="97"/>
    </w:p>
    <w:p w:rsidR="00022817" w:rsidRPr="00022817" w:rsidRDefault="00022817" w:rsidP="00022817">
      <w:pPr>
        <w:pStyle w:val="aff1"/>
        <w:rPr>
          <w:lang w:eastAsia="en-US"/>
        </w:rPr>
      </w:pPr>
    </w:p>
    <w:p w:rsidR="00022817" w:rsidRPr="00583481" w:rsidRDefault="00022817" w:rsidP="00755B57">
      <w:pPr>
        <w:pStyle w:val="26"/>
      </w:pPr>
      <w:r w:rsidRPr="00583481">
        <w:t xml:space="preserve">1.9.1 Виды растений и животных, занесенных в Красную книгу </w:t>
      </w:r>
      <w:r w:rsidRPr="00583481">
        <w:rPr>
          <w:rFonts w:eastAsia="Calibri"/>
        </w:rPr>
        <w:t>Российской Федерации и Красную книгу Республики Крым</w:t>
      </w:r>
    </w:p>
    <w:p w:rsidR="005E288F" w:rsidRPr="00350C88" w:rsidRDefault="005E288F" w:rsidP="00583481">
      <w:pPr>
        <w:pStyle w:val="S8"/>
        <w:suppressAutoHyphens/>
        <w:spacing w:before="120"/>
        <w:rPr>
          <w:rFonts w:eastAsia="Calibri"/>
          <w:sz w:val="24"/>
          <w:lang w:eastAsia="ru-RU"/>
        </w:rPr>
      </w:pPr>
      <w:r w:rsidRPr="00350C88">
        <w:rPr>
          <w:rFonts w:eastAsia="Calibri"/>
          <w:sz w:val="24"/>
          <w:lang w:eastAsia="ru-RU"/>
        </w:rPr>
        <w:t xml:space="preserve">В границах проектируемой территории могут встречаться следующие объекты растительного мира, включенные в Красную книгу Российской Федерации и Красную книгу Республики Крым: Костенец чёрный adianthum-nigrum L., Можжевельник вонючий foetidissima Willd., Тис ягодный baccata L., Подснежник складчатый plicatus M.Bieb., Прангос трёхраздельный trifida (Mill.) Herrnst. et Heyn, Приноготовник головчатый cephalotes (M.Bieb.) Besser, Бересклет карликовый nana M.Bieb., Безвременник теневой umbrosum Steven, Дрок беловатый albida Willd., Копеечник бледный candidum M.Bieb., Шафран Адама biflorus Mill. subsp. adamii (J. Gay) K. Richt., Шафран прекрасный speciosus M.Bieb., Ирис карликовый pumila L., Тюльпан душистый suaveolens Roth, Анакамптис клопоносный coriophora (L.) R. M. Bateman, Pridgeon et M. W. Chase, Анакамптис изящный laxiflora (Lam.) R. M. Bateman, Pridgeon et M. W. Chase subsp. elegans (Heuff.) </w:t>
      </w:r>
      <w:r w:rsidRPr="00350C88">
        <w:rPr>
          <w:rFonts w:eastAsia="Calibri"/>
          <w:sz w:val="24"/>
          <w:lang w:val="en-US" w:eastAsia="ru-RU"/>
        </w:rPr>
        <w:t xml:space="preserve">Kuropatkin et Efimov, </w:t>
      </w:r>
      <w:r w:rsidRPr="00350C88">
        <w:rPr>
          <w:rFonts w:eastAsia="Calibri"/>
          <w:sz w:val="24"/>
          <w:lang w:eastAsia="ru-RU"/>
        </w:rPr>
        <w:t>Анакамптис</w:t>
      </w:r>
      <w:r w:rsidRPr="00350C88">
        <w:rPr>
          <w:rFonts w:eastAsia="Calibri"/>
          <w:sz w:val="24"/>
          <w:lang w:val="en-US" w:eastAsia="ru-RU"/>
        </w:rPr>
        <w:t xml:space="preserve"> </w:t>
      </w:r>
      <w:r w:rsidRPr="00350C88">
        <w:rPr>
          <w:rFonts w:eastAsia="Calibri"/>
          <w:sz w:val="24"/>
          <w:lang w:eastAsia="ru-RU"/>
        </w:rPr>
        <w:t>кавказский</w:t>
      </w:r>
      <w:r w:rsidRPr="00350C88">
        <w:rPr>
          <w:rFonts w:eastAsia="Calibri"/>
          <w:sz w:val="24"/>
          <w:lang w:val="en-US" w:eastAsia="ru-RU"/>
        </w:rPr>
        <w:t xml:space="preserve"> morio (L.) R. </w:t>
      </w:r>
      <w:r w:rsidRPr="00350C88">
        <w:rPr>
          <w:rFonts w:eastAsia="Calibri"/>
          <w:sz w:val="24"/>
          <w:lang w:val="en-US" w:eastAsia="ru-RU"/>
        </w:rPr>
        <w:lastRenderedPageBreak/>
        <w:t xml:space="preserve">M. Bateman, Pridgeon et M. W. Chase subsp. Caucasica (K. Koch) H. Kretzschmar, Eccarius et H. Dietr., </w:t>
      </w:r>
      <w:r w:rsidRPr="00350C88">
        <w:rPr>
          <w:rFonts w:eastAsia="Calibri"/>
          <w:sz w:val="24"/>
          <w:lang w:eastAsia="ru-RU"/>
        </w:rPr>
        <w:t>Анакамптис</w:t>
      </w:r>
      <w:r w:rsidRPr="00350C88">
        <w:rPr>
          <w:rFonts w:eastAsia="Calibri"/>
          <w:sz w:val="24"/>
          <w:lang w:val="en-US" w:eastAsia="ru-RU"/>
        </w:rPr>
        <w:t xml:space="preserve"> </w:t>
      </w:r>
      <w:r w:rsidRPr="00350C88">
        <w:rPr>
          <w:rFonts w:eastAsia="Calibri"/>
          <w:sz w:val="24"/>
          <w:lang w:eastAsia="ru-RU"/>
        </w:rPr>
        <w:t>пирамидальный</w:t>
      </w:r>
      <w:r w:rsidRPr="00350C88">
        <w:rPr>
          <w:rFonts w:eastAsia="Calibri"/>
          <w:sz w:val="24"/>
          <w:lang w:val="en-US" w:eastAsia="ru-RU"/>
        </w:rPr>
        <w:t xml:space="preserve"> pyramidalis (L.) Rich., </w:t>
      </w:r>
      <w:r w:rsidRPr="00350C88">
        <w:rPr>
          <w:rFonts w:eastAsia="Calibri"/>
          <w:sz w:val="24"/>
          <w:lang w:eastAsia="ru-RU"/>
        </w:rPr>
        <w:t>Пыльцеголовник</w:t>
      </w:r>
      <w:r w:rsidRPr="00350C88">
        <w:rPr>
          <w:rFonts w:eastAsia="Calibri"/>
          <w:sz w:val="24"/>
          <w:lang w:val="en-US" w:eastAsia="ru-RU"/>
        </w:rPr>
        <w:t xml:space="preserve"> </w:t>
      </w:r>
      <w:r w:rsidRPr="00350C88">
        <w:rPr>
          <w:rFonts w:eastAsia="Calibri"/>
          <w:sz w:val="24"/>
          <w:lang w:eastAsia="ru-RU"/>
        </w:rPr>
        <w:t>крупноцветковый</w:t>
      </w:r>
      <w:r w:rsidRPr="00350C88">
        <w:rPr>
          <w:rFonts w:eastAsia="Calibri"/>
          <w:sz w:val="24"/>
          <w:lang w:val="en-US" w:eastAsia="ru-RU"/>
        </w:rPr>
        <w:t xml:space="preserve"> damasonium (Mill.) Druce, </w:t>
      </w:r>
      <w:r w:rsidRPr="00350C88">
        <w:rPr>
          <w:rFonts w:eastAsia="Calibri"/>
          <w:sz w:val="24"/>
          <w:lang w:eastAsia="ru-RU"/>
        </w:rPr>
        <w:t>Пыльцеголовник</w:t>
      </w:r>
      <w:r w:rsidRPr="00350C88">
        <w:rPr>
          <w:rFonts w:eastAsia="Calibri"/>
          <w:sz w:val="24"/>
          <w:lang w:val="en-US" w:eastAsia="ru-RU"/>
        </w:rPr>
        <w:t xml:space="preserve"> </w:t>
      </w:r>
      <w:r w:rsidRPr="00350C88">
        <w:rPr>
          <w:rFonts w:eastAsia="Calibri"/>
          <w:sz w:val="24"/>
          <w:lang w:eastAsia="ru-RU"/>
        </w:rPr>
        <w:t>длиннолистный</w:t>
      </w:r>
      <w:r w:rsidRPr="00350C88">
        <w:rPr>
          <w:rFonts w:eastAsia="Calibri"/>
          <w:sz w:val="24"/>
          <w:lang w:val="en-US" w:eastAsia="ru-RU"/>
        </w:rPr>
        <w:t xml:space="preserve"> longifolia (L.) Fritsch, </w:t>
      </w:r>
      <w:r w:rsidRPr="00350C88">
        <w:rPr>
          <w:rFonts w:eastAsia="Calibri"/>
          <w:sz w:val="24"/>
          <w:lang w:eastAsia="ru-RU"/>
        </w:rPr>
        <w:t>Пыльцеголовник</w:t>
      </w:r>
      <w:r w:rsidRPr="00350C88">
        <w:rPr>
          <w:rFonts w:eastAsia="Calibri"/>
          <w:sz w:val="24"/>
          <w:lang w:val="en-US" w:eastAsia="ru-RU"/>
        </w:rPr>
        <w:t xml:space="preserve"> </w:t>
      </w:r>
      <w:r w:rsidRPr="00350C88">
        <w:rPr>
          <w:rFonts w:eastAsia="Calibri"/>
          <w:sz w:val="24"/>
          <w:lang w:eastAsia="ru-RU"/>
        </w:rPr>
        <w:t>красный</w:t>
      </w:r>
      <w:r w:rsidRPr="00350C88">
        <w:rPr>
          <w:rFonts w:eastAsia="Calibri"/>
          <w:sz w:val="24"/>
          <w:lang w:val="en-US" w:eastAsia="ru-RU"/>
        </w:rPr>
        <w:t xml:space="preserve"> rubra (L.) Rich., </w:t>
      </w:r>
      <w:r w:rsidRPr="00350C88">
        <w:rPr>
          <w:rFonts w:eastAsia="Calibri"/>
          <w:sz w:val="24"/>
          <w:lang w:eastAsia="ru-RU"/>
        </w:rPr>
        <w:t>Венерин</w:t>
      </w:r>
      <w:r w:rsidRPr="00350C88">
        <w:rPr>
          <w:rFonts w:eastAsia="Calibri"/>
          <w:sz w:val="24"/>
          <w:lang w:val="en-US" w:eastAsia="ru-RU"/>
        </w:rPr>
        <w:t xml:space="preserve"> </w:t>
      </w:r>
      <w:r w:rsidRPr="00350C88">
        <w:rPr>
          <w:rFonts w:eastAsia="Calibri"/>
          <w:sz w:val="24"/>
          <w:lang w:eastAsia="ru-RU"/>
        </w:rPr>
        <w:t>башмачок</w:t>
      </w:r>
      <w:r w:rsidRPr="00350C88">
        <w:rPr>
          <w:rFonts w:eastAsia="Calibri"/>
          <w:sz w:val="24"/>
          <w:lang w:val="en-US" w:eastAsia="ru-RU"/>
        </w:rPr>
        <w:t xml:space="preserve"> </w:t>
      </w:r>
      <w:r w:rsidRPr="00350C88">
        <w:rPr>
          <w:rFonts w:eastAsia="Calibri"/>
          <w:sz w:val="24"/>
          <w:lang w:eastAsia="ru-RU"/>
        </w:rPr>
        <w:t>настоящий</w:t>
      </w:r>
      <w:r w:rsidRPr="00350C88">
        <w:rPr>
          <w:rFonts w:eastAsia="Calibri"/>
          <w:sz w:val="24"/>
          <w:lang w:val="en-US" w:eastAsia="ru-RU"/>
        </w:rPr>
        <w:t xml:space="preserve"> calceolus L., </w:t>
      </w:r>
      <w:r w:rsidRPr="00350C88">
        <w:rPr>
          <w:rFonts w:eastAsia="Calibri"/>
          <w:sz w:val="24"/>
          <w:lang w:eastAsia="ru-RU"/>
        </w:rPr>
        <w:t>Надбородник</w:t>
      </w:r>
      <w:r w:rsidRPr="00350C88">
        <w:rPr>
          <w:rFonts w:eastAsia="Calibri"/>
          <w:sz w:val="24"/>
          <w:lang w:val="en-US" w:eastAsia="ru-RU"/>
        </w:rPr>
        <w:t xml:space="preserve"> </w:t>
      </w:r>
      <w:r w:rsidRPr="00350C88">
        <w:rPr>
          <w:rFonts w:eastAsia="Calibri"/>
          <w:sz w:val="24"/>
          <w:lang w:eastAsia="ru-RU"/>
        </w:rPr>
        <w:t>безлистный</w:t>
      </w:r>
      <w:r w:rsidRPr="00350C88">
        <w:rPr>
          <w:rFonts w:eastAsia="Calibri"/>
          <w:sz w:val="24"/>
          <w:lang w:val="en-US" w:eastAsia="ru-RU"/>
        </w:rPr>
        <w:t xml:space="preserve"> aphyllum Sw., </w:t>
      </w:r>
      <w:r w:rsidRPr="00350C88">
        <w:rPr>
          <w:rFonts w:eastAsia="Calibri"/>
          <w:sz w:val="24"/>
          <w:lang w:eastAsia="ru-RU"/>
        </w:rPr>
        <w:t>Ремнелепестник</w:t>
      </w:r>
      <w:r w:rsidRPr="00350C88">
        <w:rPr>
          <w:rFonts w:eastAsia="Calibri"/>
          <w:sz w:val="24"/>
          <w:lang w:val="en-US" w:eastAsia="ru-RU"/>
        </w:rPr>
        <w:t xml:space="preserve"> </w:t>
      </w:r>
      <w:r w:rsidRPr="00350C88">
        <w:rPr>
          <w:rFonts w:eastAsia="Calibri"/>
          <w:sz w:val="24"/>
          <w:lang w:eastAsia="ru-RU"/>
        </w:rPr>
        <w:t>козий</w:t>
      </w:r>
      <w:r w:rsidRPr="00350C88">
        <w:rPr>
          <w:rFonts w:eastAsia="Calibri"/>
          <w:sz w:val="24"/>
          <w:lang w:val="en-US" w:eastAsia="ru-RU"/>
        </w:rPr>
        <w:t xml:space="preserve"> caprinum (M. Bieb.) Spreng., </w:t>
      </w:r>
      <w:r w:rsidRPr="00350C88">
        <w:rPr>
          <w:rFonts w:eastAsia="Calibri"/>
          <w:sz w:val="24"/>
          <w:lang w:eastAsia="ru-RU"/>
        </w:rPr>
        <w:t>Лимодорум</w:t>
      </w:r>
      <w:r w:rsidRPr="00350C88">
        <w:rPr>
          <w:rFonts w:eastAsia="Calibri"/>
          <w:sz w:val="24"/>
          <w:lang w:val="en-US" w:eastAsia="ru-RU"/>
        </w:rPr>
        <w:t xml:space="preserve"> </w:t>
      </w:r>
      <w:r w:rsidRPr="00350C88">
        <w:rPr>
          <w:rFonts w:eastAsia="Calibri"/>
          <w:sz w:val="24"/>
          <w:lang w:eastAsia="ru-RU"/>
        </w:rPr>
        <w:t>недоразвитый</w:t>
      </w:r>
      <w:r w:rsidRPr="00350C88">
        <w:rPr>
          <w:rFonts w:eastAsia="Calibri"/>
          <w:sz w:val="24"/>
          <w:lang w:val="en-US" w:eastAsia="ru-RU"/>
        </w:rPr>
        <w:t xml:space="preserve"> abortivum (L.) Sw., </w:t>
      </w:r>
      <w:r w:rsidRPr="00350C88">
        <w:rPr>
          <w:rFonts w:eastAsia="Calibri"/>
          <w:sz w:val="24"/>
          <w:lang w:eastAsia="ru-RU"/>
        </w:rPr>
        <w:t>Неотинея</w:t>
      </w:r>
      <w:r w:rsidRPr="00350C88">
        <w:rPr>
          <w:rFonts w:eastAsia="Calibri"/>
          <w:sz w:val="24"/>
          <w:lang w:val="en-US" w:eastAsia="ru-RU"/>
        </w:rPr>
        <w:t xml:space="preserve"> </w:t>
      </w:r>
      <w:r w:rsidRPr="00350C88">
        <w:rPr>
          <w:rFonts w:eastAsia="Calibri"/>
          <w:sz w:val="24"/>
          <w:lang w:eastAsia="ru-RU"/>
        </w:rPr>
        <w:t>трехзубчатая</w:t>
      </w:r>
      <w:r w:rsidRPr="00350C88">
        <w:rPr>
          <w:rFonts w:eastAsia="Calibri"/>
          <w:sz w:val="24"/>
          <w:lang w:val="en-US" w:eastAsia="ru-RU"/>
        </w:rPr>
        <w:t xml:space="preserve"> tridentate (Scop.) R. M. Bateman, Pridgeon et M. W. Chase, </w:t>
      </w:r>
      <w:r w:rsidRPr="00350C88">
        <w:rPr>
          <w:rFonts w:eastAsia="Calibri"/>
          <w:sz w:val="24"/>
          <w:lang w:eastAsia="ru-RU"/>
        </w:rPr>
        <w:t>Неотинея</w:t>
      </w:r>
      <w:r w:rsidRPr="00350C88">
        <w:rPr>
          <w:rFonts w:eastAsia="Calibri"/>
          <w:sz w:val="24"/>
          <w:lang w:val="en-US" w:eastAsia="ru-RU"/>
        </w:rPr>
        <w:t xml:space="preserve"> </w:t>
      </w:r>
      <w:r w:rsidRPr="00350C88">
        <w:rPr>
          <w:rFonts w:eastAsia="Calibri"/>
          <w:sz w:val="24"/>
          <w:lang w:eastAsia="ru-RU"/>
        </w:rPr>
        <w:t>обожженная</w:t>
      </w:r>
      <w:r w:rsidRPr="00350C88">
        <w:rPr>
          <w:rFonts w:eastAsia="Calibri"/>
          <w:sz w:val="24"/>
          <w:lang w:val="en-US" w:eastAsia="ru-RU"/>
        </w:rPr>
        <w:t xml:space="preserve"> ustulata (L.) R. M. Bateman, Pridgeon et M. W. Chase, </w:t>
      </w:r>
      <w:r w:rsidRPr="00350C88">
        <w:rPr>
          <w:rFonts w:eastAsia="Calibri"/>
          <w:sz w:val="24"/>
          <w:lang w:eastAsia="ru-RU"/>
        </w:rPr>
        <w:t>Офрис</w:t>
      </w:r>
      <w:r w:rsidRPr="00350C88">
        <w:rPr>
          <w:rFonts w:eastAsia="Calibri"/>
          <w:sz w:val="24"/>
          <w:lang w:val="en-US" w:eastAsia="ru-RU"/>
        </w:rPr>
        <w:t xml:space="preserve"> </w:t>
      </w:r>
      <w:r w:rsidRPr="00350C88">
        <w:rPr>
          <w:rFonts w:eastAsia="Calibri"/>
          <w:sz w:val="24"/>
          <w:lang w:eastAsia="ru-RU"/>
        </w:rPr>
        <w:t>пчелоносная</w:t>
      </w:r>
      <w:r w:rsidRPr="00350C88">
        <w:rPr>
          <w:rFonts w:eastAsia="Calibri"/>
          <w:sz w:val="24"/>
          <w:lang w:val="en-US" w:eastAsia="ru-RU"/>
        </w:rPr>
        <w:t xml:space="preserve"> apifera Huds., </w:t>
      </w:r>
      <w:r w:rsidRPr="00350C88">
        <w:rPr>
          <w:rFonts w:eastAsia="Calibri"/>
          <w:sz w:val="24"/>
          <w:lang w:eastAsia="ru-RU"/>
        </w:rPr>
        <w:t>Офрис</w:t>
      </w:r>
      <w:r w:rsidRPr="00350C88">
        <w:rPr>
          <w:rFonts w:eastAsia="Calibri"/>
          <w:sz w:val="24"/>
          <w:lang w:val="en-US" w:eastAsia="ru-RU"/>
        </w:rPr>
        <w:t xml:space="preserve"> </w:t>
      </w:r>
      <w:r w:rsidRPr="00350C88">
        <w:rPr>
          <w:rFonts w:eastAsia="Calibri"/>
          <w:sz w:val="24"/>
          <w:lang w:eastAsia="ru-RU"/>
        </w:rPr>
        <w:t>оводоносная</w:t>
      </w:r>
      <w:r w:rsidRPr="00350C88">
        <w:rPr>
          <w:rFonts w:eastAsia="Calibri"/>
          <w:sz w:val="24"/>
          <w:lang w:val="en-US" w:eastAsia="ru-RU"/>
        </w:rPr>
        <w:t xml:space="preserve"> oestrifera M. Bieb., </w:t>
      </w:r>
      <w:r w:rsidRPr="00350C88">
        <w:rPr>
          <w:rFonts w:eastAsia="Calibri"/>
          <w:sz w:val="24"/>
          <w:lang w:eastAsia="ru-RU"/>
        </w:rPr>
        <w:t>Ятрышник</w:t>
      </w:r>
      <w:r w:rsidRPr="00350C88">
        <w:rPr>
          <w:rFonts w:eastAsia="Calibri"/>
          <w:sz w:val="24"/>
          <w:lang w:val="en-US" w:eastAsia="ru-RU"/>
        </w:rPr>
        <w:t xml:space="preserve"> </w:t>
      </w:r>
      <w:r w:rsidRPr="00350C88">
        <w:rPr>
          <w:rFonts w:eastAsia="Calibri"/>
          <w:sz w:val="24"/>
          <w:lang w:eastAsia="ru-RU"/>
        </w:rPr>
        <w:t>мужской</w:t>
      </w:r>
      <w:r w:rsidRPr="00350C88">
        <w:rPr>
          <w:rFonts w:eastAsia="Calibri"/>
          <w:sz w:val="24"/>
          <w:lang w:val="en-US" w:eastAsia="ru-RU"/>
        </w:rPr>
        <w:t xml:space="preserve"> mascula (L.) L., </w:t>
      </w:r>
      <w:r w:rsidRPr="00350C88">
        <w:rPr>
          <w:rFonts w:eastAsia="Calibri"/>
          <w:sz w:val="24"/>
          <w:lang w:eastAsia="ru-RU"/>
        </w:rPr>
        <w:t>Ятрышник</w:t>
      </w:r>
      <w:r w:rsidRPr="00350C88">
        <w:rPr>
          <w:rFonts w:eastAsia="Calibri"/>
          <w:sz w:val="24"/>
          <w:lang w:val="en-US" w:eastAsia="ru-RU"/>
        </w:rPr>
        <w:t xml:space="preserve"> </w:t>
      </w:r>
      <w:r w:rsidRPr="00350C88">
        <w:rPr>
          <w:rFonts w:eastAsia="Calibri"/>
          <w:sz w:val="24"/>
          <w:lang w:eastAsia="ru-RU"/>
        </w:rPr>
        <w:t>Стевена</w:t>
      </w:r>
      <w:r w:rsidRPr="00350C88">
        <w:rPr>
          <w:rFonts w:eastAsia="Calibri"/>
          <w:sz w:val="24"/>
          <w:lang w:val="en-US" w:eastAsia="ru-RU"/>
        </w:rPr>
        <w:t xml:space="preserve"> militaris L. subsp. stevenii (Rchb. f.) B. Baumann et al., </w:t>
      </w:r>
      <w:r w:rsidRPr="00350C88">
        <w:rPr>
          <w:rFonts w:eastAsia="Calibri"/>
          <w:sz w:val="24"/>
          <w:lang w:eastAsia="ru-RU"/>
        </w:rPr>
        <w:t>Ятрышник</w:t>
      </w:r>
      <w:r w:rsidRPr="00350C88">
        <w:rPr>
          <w:rFonts w:eastAsia="Calibri"/>
          <w:sz w:val="24"/>
          <w:lang w:val="en-US" w:eastAsia="ru-RU"/>
        </w:rPr>
        <w:t xml:space="preserve"> </w:t>
      </w:r>
      <w:r w:rsidRPr="00350C88">
        <w:rPr>
          <w:rFonts w:eastAsia="Calibri"/>
          <w:sz w:val="24"/>
          <w:lang w:eastAsia="ru-RU"/>
        </w:rPr>
        <w:t>пурпурный</w:t>
      </w:r>
      <w:r w:rsidRPr="00350C88">
        <w:rPr>
          <w:rFonts w:eastAsia="Calibri"/>
          <w:sz w:val="24"/>
          <w:lang w:val="en-US" w:eastAsia="ru-RU"/>
        </w:rPr>
        <w:t xml:space="preserve"> purpurea Huds., </w:t>
      </w:r>
      <w:r w:rsidRPr="00350C88">
        <w:rPr>
          <w:rFonts w:eastAsia="Calibri"/>
          <w:sz w:val="24"/>
          <w:lang w:eastAsia="ru-RU"/>
        </w:rPr>
        <w:t>Ковыль</w:t>
      </w:r>
      <w:r w:rsidRPr="00350C88">
        <w:rPr>
          <w:rFonts w:eastAsia="Calibri"/>
          <w:sz w:val="24"/>
          <w:lang w:val="en-US" w:eastAsia="ru-RU"/>
        </w:rPr>
        <w:t xml:space="preserve"> </w:t>
      </w:r>
      <w:r w:rsidRPr="00350C88">
        <w:rPr>
          <w:rFonts w:eastAsia="Calibri"/>
          <w:sz w:val="24"/>
          <w:lang w:eastAsia="ru-RU"/>
        </w:rPr>
        <w:t>красивейший</w:t>
      </w:r>
      <w:r w:rsidRPr="00350C88">
        <w:rPr>
          <w:rFonts w:eastAsia="Calibri"/>
          <w:sz w:val="24"/>
          <w:lang w:val="en-US" w:eastAsia="ru-RU"/>
        </w:rPr>
        <w:t xml:space="preserve"> pulcherrima K.Koch, </w:t>
      </w:r>
      <w:r w:rsidRPr="00350C88">
        <w:rPr>
          <w:rFonts w:eastAsia="Calibri"/>
          <w:sz w:val="24"/>
          <w:lang w:eastAsia="ru-RU"/>
        </w:rPr>
        <w:t>Асфоделина</w:t>
      </w:r>
      <w:r w:rsidRPr="00350C88">
        <w:rPr>
          <w:rFonts w:eastAsia="Calibri"/>
          <w:sz w:val="24"/>
          <w:lang w:val="en-US" w:eastAsia="ru-RU"/>
        </w:rPr>
        <w:t xml:space="preserve"> </w:t>
      </w:r>
      <w:r w:rsidRPr="00350C88">
        <w:rPr>
          <w:rFonts w:eastAsia="Calibri"/>
          <w:sz w:val="24"/>
          <w:lang w:eastAsia="ru-RU"/>
        </w:rPr>
        <w:t>крымская</w:t>
      </w:r>
      <w:r w:rsidRPr="00350C88">
        <w:rPr>
          <w:rFonts w:eastAsia="Calibri"/>
          <w:sz w:val="24"/>
          <w:lang w:val="en-US" w:eastAsia="ru-RU"/>
        </w:rPr>
        <w:t xml:space="preserve"> taurica (Pall.) </w:t>
      </w:r>
      <w:r w:rsidRPr="00350C88">
        <w:rPr>
          <w:rFonts w:eastAsia="Calibri"/>
          <w:sz w:val="24"/>
          <w:lang w:eastAsia="ru-RU"/>
        </w:rPr>
        <w:t>Endl., Эремурус представительный spectabilis М.Bieb.</w:t>
      </w:r>
    </w:p>
    <w:p w:rsidR="005E288F" w:rsidRPr="00350C88" w:rsidRDefault="005E288F" w:rsidP="00583481">
      <w:pPr>
        <w:pStyle w:val="S8"/>
        <w:suppressAutoHyphens/>
        <w:rPr>
          <w:rFonts w:eastAsia="Calibri"/>
          <w:sz w:val="24"/>
          <w:lang w:eastAsia="ru-RU"/>
        </w:rPr>
      </w:pPr>
      <w:r w:rsidRPr="00350C88">
        <w:rPr>
          <w:rFonts w:eastAsia="Calibri"/>
          <w:sz w:val="24"/>
          <w:lang w:eastAsia="ru-RU"/>
        </w:rPr>
        <w:t xml:space="preserve"> Также на данной территории могут встречаться следующие объекты растительного мира, занесенные в Красную книгу Республики Крым: Гроздовник полулунный lunaria (L.) Swartz, Ужовник обыкновенный vulgatum L., Хвощ речной fluviatile L., Хвощ большой telmateia Ehrh., Костенец Хаусскнехта epidum C. Presl subsp.  haussknechtii (Godet et Reut.) Brownsey, Листовик обыкновенный scolopendrium (L.) Newman, Голокучник обыкновенный dryopteris (L.) Newman, Щитовник картузианский carthusiana (Vill.) H.P. Fuchs, Щитовник Виллара villarii (Bellardi) Woynar ex Schinz et Thell., Телиптерис болотный palustris Schott, Можжевельник обыкновенный communis L., Можжевельник дельтовидный deltoides R.P. Adams, Можжевельник козацкий sabina L., Лук Натальи nathaliae Seregin, Лук Диоскорида siculum (Ucria) Lindl. subsp. dioscoridis (Sm.) K. Richt., Минуарция железистоволосистая adenotricha Schischk., Минуарция черноморская euxina Klokov, Минуарция волосистая hirsuta (M.Bieb.) Hand.-Mazz., Минуарция крымская taurica (Steven) Graebn., Борщевик лигустиколистный ligusticifolium M.Bieb., Румия критмолистная crithmifolia (Willd.) Koso-Pol., Жабрица Лемана lehmannii Degen, Бельвалия великолепная speciosa Woronow ex Grossh., Гиацинтик пепельно-серый leucophaea (K.Koch) Schur, Иглица подъязычная hypoglossum L., Пролеска двулистная bifolia L., Пупавка яйлинская jailensis (Zefir.) Holub, Лагозерис пурпуровый purpurea (Willd.) M.Bieb., Василёк буроотороченный fuscomarginatus (K.Koch) Greuter, Ламира ежеголовая echinocephalus (Willd.) Greuter, Крестовник крымский tauricus Konechn., Берёза повислая pendula Roth, Трубкоцвет Биберштейна biebersteinii DC., Вечерница Стевена steveniana DC., Соболевския сибирская sibirica (Willd.) P.W. Ball, Бубенчик лилиелистный liliifolia (L.) Ledeb. ex A. DC., Ясколка Биберштейна biebersteinii DC., Безвременник анкарский ancyrense B.L. Burtt, Крупночашелистник этнинский aetnense (Tineo) Palanov, Зимолюбка зонтичная umbellata (L.) Barton, Грушанка круглолистная rotundifolia L., Астрагал понтийский ponticus Pall., Астрагал щетинистый setosulus Gontsch., Ракитничек Вульфа wulfii V.I. Krecz., Шалфей луговой pratensis L., Шалфей скабиозолистный scabiosifolia Lam., Железница крымская syriaca L. subsp. taurica (Steph. ex Willd.) Gladkova, Дремлик мелколистный microphylla (Ehrh.) Sw., Любка двулистная bifolia (L.) Rich., Пион крымский daurica Andrews, Адонис весенний vernalis L., Прострел крымский halleri (All.) Willd. subsp. taurica (Juz.) K. Krause, Боярышник крымский taurica Pojark., Рябина крымская tauricola Zaikonn.</w:t>
      </w:r>
    </w:p>
    <w:p w:rsidR="005E288F" w:rsidRPr="00350C88" w:rsidRDefault="005E288F" w:rsidP="00583481">
      <w:pPr>
        <w:pStyle w:val="S8"/>
        <w:suppressAutoHyphens/>
        <w:rPr>
          <w:rFonts w:eastAsia="Calibri"/>
          <w:sz w:val="24"/>
          <w:lang w:eastAsia="ru-RU"/>
        </w:rPr>
      </w:pPr>
      <w:r w:rsidRPr="00350C88">
        <w:rPr>
          <w:rFonts w:eastAsia="Calibri"/>
          <w:sz w:val="24"/>
          <w:lang w:eastAsia="ru-RU"/>
        </w:rPr>
        <w:t xml:space="preserve">В границах проектируемой территории могут встречаться следующие объекты животного мира, включенные в Красную книгу Российской Федерации и Красную книгу Республики Крым: Щелкун Паррейса Calais parreysii, Красотел пахучий  Calosoma sycophanta,   Усач узловатоусый    Cerambyx nodulosus Germar, Жук-олень    Lucanus cervus, Розалия альпийская  Rosalia alpina, Дозорщик-император Anax imperator Leach, Могильник  Aquila heliaca  Savigny, Аист чёрный Ciconia nigra, Ходулочник Himantopus himantopus, Сорокопут серый  Lanius excubitor,   Бронзовка особенная Protaetia speciosa, Дыбка степная Saga pedo, Пчела-плотник обыкновенная Xylocopa valga Gerstaecker, Гриф чёрный Aegypius monachus, Конек полевой Anthus campestris, Беркут Aquila chrysaetos, Орёл степной Aquila rapax, Чернеть белоглазая Aythya nyroca, Казарка краснозобая Branta ruficollis, Филин Bubo bubo, Курганник  Buteo rufinus, Змееяд Circaetus gallicus, Балобан Falco cherrug Gray, Сапсан Falco peregrinus  brookei, Ночница остроухая Myotis blythii, Ночница трехцветная Myotis emarginatus, Стервятник Neophron percnopterus, Вечерница гигантская Nyctalus lasiopterus, Аполлон Брейтфуса  </w:t>
      </w:r>
      <w:r w:rsidRPr="00350C88">
        <w:rPr>
          <w:rFonts w:eastAsia="Calibri"/>
          <w:sz w:val="24"/>
          <w:lang w:eastAsia="ru-RU"/>
        </w:rPr>
        <w:lastRenderedPageBreak/>
        <w:t xml:space="preserve">Parnassius apollo breitfussi Bryk, Подковонос большой Rhinolophus ferrumequinum, Тритон Карелина Triturus karelinii, </w:t>
      </w:r>
    </w:p>
    <w:p w:rsidR="005E288F" w:rsidRPr="00350C88" w:rsidRDefault="005E288F" w:rsidP="00583481">
      <w:pPr>
        <w:pStyle w:val="S8"/>
        <w:suppressAutoHyphens/>
        <w:rPr>
          <w:rFonts w:eastAsia="Calibri"/>
          <w:sz w:val="24"/>
          <w:lang w:eastAsia="ru-RU"/>
        </w:rPr>
      </w:pPr>
      <w:r w:rsidRPr="00350C88">
        <w:rPr>
          <w:rFonts w:eastAsia="Calibri"/>
          <w:sz w:val="24"/>
          <w:lang w:eastAsia="ru-RU"/>
        </w:rPr>
        <w:t xml:space="preserve">Также на проектируемой территории могут встречаться следующие объекты животного мира, занесенные в Красную книгу Республики Крым: Усач большой дубовый Cerambyx cerdo Linnaeus,   Листоед Плигинского Chrysolina pliginskii Reitter,   Оксиплеурус Нодиера Oxypleurus nodieri Mulsant, Усач-краснокрыл Ренивона  Purpuricenus renyvonae Slama,   Рогач Улановского Aesalus ulanowskii Ganglbauer, Жужелица бессарабская    Carabus bessarabicus, Жужелица шершавая Carabus scabrosus Olivier, Жужелица Щеглова  Carabus stscheglowi, Пилохвост лесной Poecilimon schmidtii, Совка розовая  Aedophron rhodites, Зимородок обыкновенный  Alcedo atthis, Анадримадуза Ретовского Anadrymadusa retowskii, Шмель глинистый Bombus argillaceus, Шмель опоясанный Bombus zonatus Smith, Брахиптера Брауэра Brachyptera braueri Klapalek, Лунь луговой Circus pygargus, Коростель Crex crex, Бражник скабиозовый Hemaris tityus, Бражник южный молочайный Hyles nicaea, Ирис пятнистокрылый Iris polystictica, Изоперла Прокопова Isoperla prokopovi Zhiltzova et Zwick, Бабочник колыванский Libelloides macaronius kolyvanensis, Червонец огненный Lycaena virgaureae, Хвостатка сливовая Nordmannia pruni, Вертячка сумеречная Orectochilus villosus, Махаон Papilio machaon, Ушан обыкновенный Plecotus auritus, Голубянка быстрая Polyommatus amandus, Бархатница черноморская Pseudochazara euxina, Пчела-плотник карликовая Xylocopa iris, Пчела-плотник фиолетовая Xylocopa violacea, Камышевка-барсучок  Acrocephalus schoenobaenus, Перевозчик Actitis hypoleucos, Тушканчик большой Allactaga major, Затворница беззубая Balea perversa, Широкоушка европейская Barbastella barbastellus, Усач крымский Barbus tauricus, Лягушачья пиявка алжирская Batracobdella algira, Красотка крымская Calopteryx splendens taurica Selys, Ленточница ивовая  Catocala electa, Ленточница голубая Catocala fraxini,   Кавказодесмус таврический Caucasodesmus tauricus Golovatch, Голубь сизый Columba livia, Клинтух Columba oenas, Медянка обыкновенная Coronella austriaca, Черепаха болотная Emys orbicularis, Барсук обыкновенный Meles meles, </w:t>
      </w:r>
    </w:p>
    <w:p w:rsidR="005E288F" w:rsidRPr="00350C88" w:rsidRDefault="005E288F" w:rsidP="00583481">
      <w:pPr>
        <w:pStyle w:val="S8"/>
        <w:suppressAutoHyphens/>
        <w:rPr>
          <w:rFonts w:eastAsia="Calibri"/>
          <w:sz w:val="24"/>
          <w:lang w:eastAsia="ru-RU"/>
        </w:rPr>
      </w:pPr>
      <w:r w:rsidRPr="00350C88">
        <w:rPr>
          <w:rFonts w:eastAsia="Calibri"/>
          <w:sz w:val="24"/>
          <w:lang w:eastAsia="ru-RU"/>
        </w:rPr>
        <w:t>Кроме того, могут наблюдаться объекты животного мира, включенные в Красную книгу Российской Федерации: Тювик европейский Accipiter brevipes, Подорлик большой Aquila clanga, Подорлик малый Aquila pomarina, Орёл-карлик Hieraaetus pennatus.</w:t>
      </w:r>
    </w:p>
    <w:p w:rsidR="005E288F" w:rsidRPr="00350C88" w:rsidRDefault="005E288F" w:rsidP="00583481">
      <w:pPr>
        <w:pStyle w:val="S8"/>
        <w:suppressAutoHyphens/>
        <w:ind w:firstLine="0"/>
        <w:rPr>
          <w:color w:val="FF0000"/>
          <w:sz w:val="24"/>
        </w:rPr>
      </w:pPr>
    </w:p>
    <w:p w:rsidR="00022817" w:rsidRPr="00583481" w:rsidRDefault="00022817" w:rsidP="00755B57">
      <w:pPr>
        <w:pStyle w:val="26"/>
      </w:pPr>
      <w:r w:rsidRPr="00583481">
        <w:t>1.9.2 Мероприятия по обеспечению сохранения редких и находящихся под угрозой исчезновения объектов животного, растительного мира и грибов, занесенных в Красную книгу РФ и РК</w:t>
      </w:r>
    </w:p>
    <w:p w:rsidR="00022817" w:rsidRDefault="00022817" w:rsidP="00583481">
      <w:pPr>
        <w:pStyle w:val="affffffffffe"/>
        <w:suppressAutoHyphens/>
        <w:rPr>
          <w:b/>
          <w:sz w:val="24"/>
        </w:rPr>
      </w:pPr>
    </w:p>
    <w:p w:rsidR="00022817" w:rsidRDefault="00022817" w:rsidP="00583481">
      <w:pPr>
        <w:pStyle w:val="affffffffffe"/>
        <w:suppressAutoHyphens/>
        <w:rPr>
          <w:sz w:val="24"/>
        </w:rPr>
      </w:pPr>
      <w:r>
        <w:rPr>
          <w:sz w:val="24"/>
        </w:rPr>
        <w:t xml:space="preserve">Согласно законодательству Республики Крым: </w:t>
      </w:r>
      <w:r w:rsidRPr="004A64EB">
        <w:rPr>
          <w:sz w:val="24"/>
        </w:rPr>
        <w:t>«Охрана</w:t>
      </w:r>
      <w:r>
        <w:rPr>
          <w:sz w:val="24"/>
        </w:rPr>
        <w:t xml:space="preserve"> </w:t>
      </w:r>
      <w:r w:rsidRPr="004A64EB">
        <w:rPr>
          <w:sz w:val="24"/>
        </w:rPr>
        <w:t>и</w:t>
      </w:r>
      <w:r>
        <w:rPr>
          <w:sz w:val="24"/>
        </w:rPr>
        <w:t xml:space="preserve"> </w:t>
      </w:r>
      <w:r w:rsidRPr="004A64EB">
        <w:rPr>
          <w:sz w:val="24"/>
        </w:rPr>
        <w:t>воспроизводство</w:t>
      </w:r>
      <w:r>
        <w:rPr>
          <w:sz w:val="24"/>
        </w:rPr>
        <w:t xml:space="preserve"> </w:t>
      </w:r>
      <w:r w:rsidRPr="004A64EB">
        <w:rPr>
          <w:sz w:val="24"/>
        </w:rPr>
        <w:t>объектов</w:t>
      </w:r>
      <w:r>
        <w:rPr>
          <w:sz w:val="24"/>
        </w:rPr>
        <w:t xml:space="preserve"> </w:t>
      </w:r>
      <w:r w:rsidRPr="004A64EB">
        <w:rPr>
          <w:sz w:val="24"/>
        </w:rPr>
        <w:t>животного</w:t>
      </w:r>
      <w:r>
        <w:rPr>
          <w:sz w:val="24"/>
        </w:rPr>
        <w:t xml:space="preserve"> </w:t>
      </w:r>
      <w:r w:rsidRPr="004A64EB">
        <w:rPr>
          <w:sz w:val="24"/>
        </w:rPr>
        <w:t>и</w:t>
      </w:r>
      <w:r>
        <w:rPr>
          <w:sz w:val="24"/>
        </w:rPr>
        <w:t xml:space="preserve"> </w:t>
      </w:r>
      <w:r w:rsidRPr="004A64EB">
        <w:rPr>
          <w:sz w:val="24"/>
        </w:rPr>
        <w:t>растительного</w:t>
      </w:r>
      <w:r>
        <w:rPr>
          <w:sz w:val="24"/>
        </w:rPr>
        <w:t xml:space="preserve"> </w:t>
      </w:r>
      <w:r w:rsidRPr="004A64EB">
        <w:rPr>
          <w:sz w:val="24"/>
        </w:rPr>
        <w:t>мира, занесенных</w:t>
      </w:r>
      <w:r>
        <w:rPr>
          <w:sz w:val="24"/>
        </w:rPr>
        <w:t xml:space="preserve"> </w:t>
      </w:r>
      <w:r w:rsidRPr="004A64EB">
        <w:rPr>
          <w:sz w:val="24"/>
        </w:rPr>
        <w:t>в</w:t>
      </w:r>
      <w:r>
        <w:rPr>
          <w:sz w:val="24"/>
        </w:rPr>
        <w:t xml:space="preserve"> </w:t>
      </w:r>
      <w:r w:rsidRPr="004A64EB">
        <w:rPr>
          <w:sz w:val="24"/>
        </w:rPr>
        <w:t>Красную</w:t>
      </w:r>
      <w:r>
        <w:rPr>
          <w:sz w:val="24"/>
        </w:rPr>
        <w:t xml:space="preserve">  </w:t>
      </w:r>
      <w:r w:rsidRPr="004A64EB">
        <w:rPr>
          <w:sz w:val="24"/>
        </w:rPr>
        <w:t>книгу</w:t>
      </w:r>
      <w:r>
        <w:rPr>
          <w:sz w:val="24"/>
        </w:rPr>
        <w:t xml:space="preserve"> </w:t>
      </w:r>
      <w:r w:rsidRPr="004A64EB">
        <w:rPr>
          <w:sz w:val="24"/>
        </w:rPr>
        <w:t>Республики</w:t>
      </w:r>
      <w:r>
        <w:rPr>
          <w:sz w:val="24"/>
        </w:rPr>
        <w:t xml:space="preserve"> </w:t>
      </w:r>
      <w:r w:rsidRPr="004A64EB">
        <w:rPr>
          <w:sz w:val="24"/>
        </w:rPr>
        <w:t>Крым, – это</w:t>
      </w:r>
      <w:r>
        <w:rPr>
          <w:sz w:val="24"/>
        </w:rPr>
        <w:t xml:space="preserve"> </w:t>
      </w:r>
      <w:r w:rsidRPr="004A64EB">
        <w:rPr>
          <w:sz w:val="24"/>
        </w:rPr>
        <w:t>комплекс</w:t>
      </w:r>
      <w:r>
        <w:rPr>
          <w:sz w:val="24"/>
        </w:rPr>
        <w:t xml:space="preserve"> </w:t>
      </w:r>
      <w:r w:rsidRPr="004A64EB">
        <w:rPr>
          <w:sz w:val="24"/>
        </w:rPr>
        <w:t>организационных, правовых, экономических, научных, других</w:t>
      </w:r>
      <w:r>
        <w:rPr>
          <w:sz w:val="24"/>
        </w:rPr>
        <w:t xml:space="preserve"> </w:t>
      </w:r>
      <w:r w:rsidRPr="004A64EB">
        <w:rPr>
          <w:sz w:val="24"/>
        </w:rPr>
        <w:t>мероприятий, направленных</w:t>
      </w:r>
      <w:r>
        <w:rPr>
          <w:sz w:val="24"/>
        </w:rPr>
        <w:t xml:space="preserve"> </w:t>
      </w:r>
      <w:r w:rsidRPr="004A64EB">
        <w:rPr>
          <w:sz w:val="24"/>
        </w:rPr>
        <w:t>на</w:t>
      </w:r>
      <w:r>
        <w:rPr>
          <w:sz w:val="24"/>
        </w:rPr>
        <w:t xml:space="preserve"> </w:t>
      </w:r>
      <w:r w:rsidRPr="004A64EB">
        <w:rPr>
          <w:sz w:val="24"/>
        </w:rPr>
        <w:t>обеспечение</w:t>
      </w:r>
      <w:r>
        <w:rPr>
          <w:sz w:val="24"/>
        </w:rPr>
        <w:t xml:space="preserve"> </w:t>
      </w:r>
      <w:r w:rsidRPr="004A64EB">
        <w:rPr>
          <w:sz w:val="24"/>
        </w:rPr>
        <w:t>сохранности, охраны</w:t>
      </w:r>
      <w:r>
        <w:rPr>
          <w:sz w:val="24"/>
        </w:rPr>
        <w:t xml:space="preserve"> </w:t>
      </w:r>
      <w:r w:rsidRPr="004A64EB">
        <w:rPr>
          <w:sz w:val="24"/>
        </w:rPr>
        <w:t>и</w:t>
      </w:r>
      <w:r>
        <w:rPr>
          <w:sz w:val="24"/>
        </w:rPr>
        <w:t xml:space="preserve"> </w:t>
      </w:r>
      <w:r w:rsidRPr="004A64EB">
        <w:rPr>
          <w:sz w:val="24"/>
        </w:rPr>
        <w:t>воспроизводства</w:t>
      </w:r>
      <w:r>
        <w:rPr>
          <w:sz w:val="24"/>
        </w:rPr>
        <w:t xml:space="preserve"> </w:t>
      </w:r>
      <w:r w:rsidRPr="004A64EB">
        <w:rPr>
          <w:sz w:val="24"/>
        </w:rPr>
        <w:t>редких</w:t>
      </w:r>
      <w:r>
        <w:rPr>
          <w:sz w:val="24"/>
        </w:rPr>
        <w:t xml:space="preserve"> </w:t>
      </w:r>
      <w:r w:rsidRPr="004A64EB">
        <w:rPr>
          <w:sz w:val="24"/>
        </w:rPr>
        <w:t>и</w:t>
      </w:r>
      <w:r>
        <w:rPr>
          <w:sz w:val="24"/>
        </w:rPr>
        <w:t xml:space="preserve"> </w:t>
      </w:r>
      <w:r w:rsidRPr="004A64EB">
        <w:rPr>
          <w:sz w:val="24"/>
        </w:rPr>
        <w:t>находящихся</w:t>
      </w:r>
      <w:r>
        <w:rPr>
          <w:sz w:val="24"/>
        </w:rPr>
        <w:t xml:space="preserve"> </w:t>
      </w:r>
      <w:r w:rsidRPr="004A64EB">
        <w:rPr>
          <w:sz w:val="24"/>
        </w:rPr>
        <w:t>под</w:t>
      </w:r>
      <w:r>
        <w:rPr>
          <w:sz w:val="24"/>
        </w:rPr>
        <w:t xml:space="preserve"> </w:t>
      </w:r>
      <w:r w:rsidRPr="004A64EB">
        <w:rPr>
          <w:sz w:val="24"/>
        </w:rPr>
        <w:t>угрозой</w:t>
      </w:r>
      <w:r>
        <w:rPr>
          <w:sz w:val="24"/>
        </w:rPr>
        <w:t xml:space="preserve"> </w:t>
      </w:r>
      <w:r w:rsidRPr="004A64EB">
        <w:rPr>
          <w:sz w:val="24"/>
        </w:rPr>
        <w:t>исчезновения</w:t>
      </w:r>
      <w:r>
        <w:rPr>
          <w:sz w:val="24"/>
        </w:rPr>
        <w:t xml:space="preserve"> </w:t>
      </w:r>
      <w:r w:rsidRPr="004A64EB">
        <w:rPr>
          <w:sz w:val="24"/>
        </w:rPr>
        <w:t>объектов</w:t>
      </w:r>
      <w:r>
        <w:rPr>
          <w:sz w:val="24"/>
        </w:rPr>
        <w:t xml:space="preserve"> </w:t>
      </w:r>
      <w:r w:rsidRPr="004A64EB">
        <w:rPr>
          <w:sz w:val="24"/>
        </w:rPr>
        <w:t>животного</w:t>
      </w:r>
      <w:r>
        <w:rPr>
          <w:sz w:val="24"/>
        </w:rPr>
        <w:t xml:space="preserve"> </w:t>
      </w:r>
      <w:r w:rsidRPr="004A64EB">
        <w:rPr>
          <w:sz w:val="24"/>
        </w:rPr>
        <w:t>и</w:t>
      </w:r>
      <w:r>
        <w:rPr>
          <w:sz w:val="24"/>
        </w:rPr>
        <w:t xml:space="preserve"> </w:t>
      </w:r>
      <w:r w:rsidRPr="004A64EB">
        <w:rPr>
          <w:sz w:val="24"/>
        </w:rPr>
        <w:t>растительного</w:t>
      </w:r>
      <w:r>
        <w:rPr>
          <w:sz w:val="24"/>
        </w:rPr>
        <w:t xml:space="preserve"> </w:t>
      </w:r>
      <w:r w:rsidRPr="004A64EB">
        <w:rPr>
          <w:sz w:val="24"/>
        </w:rPr>
        <w:t>мира</w:t>
      </w:r>
      <w:r>
        <w:rPr>
          <w:sz w:val="24"/>
        </w:rPr>
        <w:t>».</w:t>
      </w:r>
    </w:p>
    <w:p w:rsidR="00022817" w:rsidRDefault="00022817" w:rsidP="00583481">
      <w:pPr>
        <w:pStyle w:val="affffffffffe"/>
        <w:suppressAutoHyphens/>
        <w:rPr>
          <w:sz w:val="24"/>
        </w:rPr>
      </w:pPr>
    </w:p>
    <w:p w:rsidR="00022817" w:rsidRPr="00007C65" w:rsidRDefault="00022817" w:rsidP="00583481">
      <w:pPr>
        <w:pStyle w:val="affffffffffe"/>
        <w:suppressAutoHyphens/>
        <w:rPr>
          <w:sz w:val="24"/>
        </w:rPr>
      </w:pPr>
      <w:r>
        <w:rPr>
          <w:sz w:val="24"/>
        </w:rPr>
        <w:t xml:space="preserve">1. </w:t>
      </w:r>
      <w:r w:rsidRPr="005C5AD6">
        <w:rPr>
          <w:i/>
          <w:sz w:val="24"/>
        </w:rPr>
        <w:t>Охрана объектов Красной книги на ООПТ</w:t>
      </w:r>
      <w:r w:rsidRPr="00007C65">
        <w:rPr>
          <w:sz w:val="24"/>
        </w:rPr>
        <w:t xml:space="preserve"> является одним из наиболее действенных методов сохранения редких и находящихся под угрозой исчезновения видов животных, растений и грибов. Для многих из них в настоящее время организация ООПТ является ключевой мерой их сохранения; при этом многие ООПТ были созданы специально для сохранения редких находящихся под угрозой исчезновения видов. </w:t>
      </w:r>
    </w:p>
    <w:p w:rsidR="00022817" w:rsidRDefault="00022817" w:rsidP="00583481">
      <w:pPr>
        <w:suppressAutoHyphens/>
        <w:spacing w:after="0" w:line="240" w:lineRule="auto"/>
        <w:ind w:firstLine="709"/>
        <w:jc w:val="both"/>
        <w:rPr>
          <w:rFonts w:ascii="Times New Roman" w:hAnsi="Times New Roman"/>
          <w:sz w:val="24"/>
          <w:szCs w:val="24"/>
        </w:rPr>
      </w:pPr>
      <w:r w:rsidRPr="00007C65">
        <w:rPr>
          <w:rFonts w:ascii="Times New Roman" w:hAnsi="Times New Roman"/>
          <w:sz w:val="24"/>
          <w:szCs w:val="24"/>
        </w:rPr>
        <w:t xml:space="preserve">На территории </w:t>
      </w:r>
      <w:r>
        <w:rPr>
          <w:rFonts w:ascii="Times New Roman" w:hAnsi="Times New Roman"/>
          <w:sz w:val="24"/>
          <w:szCs w:val="24"/>
        </w:rPr>
        <w:t xml:space="preserve">Бахчисарайского района </w:t>
      </w:r>
      <w:r w:rsidRPr="00007C65">
        <w:rPr>
          <w:rFonts w:ascii="Times New Roman" w:hAnsi="Times New Roman"/>
          <w:sz w:val="24"/>
          <w:szCs w:val="24"/>
        </w:rPr>
        <w:t>Республики Крым действуют</w:t>
      </w:r>
      <w:r>
        <w:rPr>
          <w:rFonts w:ascii="Times New Roman" w:hAnsi="Times New Roman"/>
          <w:sz w:val="24"/>
          <w:szCs w:val="24"/>
        </w:rPr>
        <w:t xml:space="preserve"> более 20 особо  охраняемых природных территорий федерального и регионального значения:</w:t>
      </w:r>
    </w:p>
    <w:p w:rsidR="00022817" w:rsidRDefault="00022817" w:rsidP="00583481">
      <w:pPr>
        <w:suppressAutoHyphens/>
        <w:spacing w:after="0" w:line="240" w:lineRule="auto"/>
        <w:ind w:firstLine="709"/>
        <w:jc w:val="both"/>
        <w:rPr>
          <w:rFonts w:ascii="Times New Roman" w:hAnsi="Times New Roman"/>
          <w:sz w:val="24"/>
          <w:szCs w:val="24"/>
        </w:rPr>
      </w:pPr>
      <w:r w:rsidRPr="00007C65">
        <w:rPr>
          <w:rFonts w:ascii="Times New Roman" w:hAnsi="Times New Roman"/>
          <w:sz w:val="24"/>
          <w:szCs w:val="24"/>
        </w:rPr>
        <w:t xml:space="preserve"> </w:t>
      </w:r>
      <w:r w:rsidRPr="00315BFA">
        <w:rPr>
          <w:rFonts w:ascii="Times New Roman" w:hAnsi="Times New Roman"/>
          <w:b/>
          <w:i/>
          <w:sz w:val="24"/>
          <w:szCs w:val="24"/>
        </w:rPr>
        <w:t>Государственные природные заповедники</w:t>
      </w:r>
      <w:r w:rsidRPr="00007C65">
        <w:rPr>
          <w:rFonts w:ascii="Times New Roman" w:hAnsi="Times New Roman"/>
          <w:sz w:val="24"/>
          <w:szCs w:val="24"/>
        </w:rPr>
        <w:t>, решающие задачи по</w:t>
      </w:r>
      <w:r>
        <w:rPr>
          <w:rFonts w:ascii="Times New Roman" w:hAnsi="Times New Roman"/>
          <w:sz w:val="24"/>
          <w:szCs w:val="24"/>
        </w:rPr>
        <w:t>:</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w:t>
      </w:r>
      <w:r w:rsidRPr="00007C65">
        <w:rPr>
          <w:rFonts w:ascii="Times New Roman" w:hAnsi="Times New Roman"/>
          <w:sz w:val="24"/>
          <w:szCs w:val="24"/>
        </w:rPr>
        <w:t xml:space="preserve"> </w:t>
      </w:r>
      <w:r w:rsidRPr="00007C65">
        <w:rPr>
          <w:rFonts w:ascii="Times New Roman" w:eastAsia="Times New Roman" w:hAnsi="Times New Roman"/>
          <w:sz w:val="24"/>
          <w:szCs w:val="24"/>
          <w:lang w:eastAsia="ru-RU"/>
        </w:rPr>
        <w:t>сохранени</w:t>
      </w:r>
      <w:r>
        <w:rPr>
          <w:rFonts w:ascii="Times New Roman" w:eastAsia="Times New Roman" w:hAnsi="Times New Roman"/>
          <w:sz w:val="24"/>
          <w:szCs w:val="24"/>
          <w:lang w:eastAsia="ru-RU"/>
        </w:rPr>
        <w:t>ю</w:t>
      </w:r>
      <w:r w:rsidRPr="00007C65">
        <w:rPr>
          <w:rFonts w:ascii="Times New Roman" w:eastAsia="Times New Roman" w:hAnsi="Times New Roman"/>
          <w:sz w:val="24"/>
          <w:szCs w:val="24"/>
          <w:lang w:eastAsia="ru-RU"/>
        </w:rPr>
        <w:t xml:space="preserve"> биологического разнообразия и поддержание в естественном состоянии охраняемых природных объектов; </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07C65">
        <w:rPr>
          <w:rFonts w:ascii="Times New Roman" w:eastAsia="Times New Roman" w:hAnsi="Times New Roman"/>
          <w:sz w:val="24"/>
          <w:szCs w:val="24"/>
          <w:lang w:eastAsia="ru-RU"/>
        </w:rPr>
        <w:t xml:space="preserve"> организаци</w:t>
      </w:r>
      <w:r>
        <w:rPr>
          <w:rFonts w:ascii="Times New Roman" w:eastAsia="Times New Roman" w:hAnsi="Times New Roman"/>
          <w:sz w:val="24"/>
          <w:szCs w:val="24"/>
          <w:lang w:eastAsia="ru-RU"/>
        </w:rPr>
        <w:t>и</w:t>
      </w:r>
      <w:r w:rsidRPr="00007C65">
        <w:rPr>
          <w:rFonts w:ascii="Times New Roman" w:eastAsia="Times New Roman" w:hAnsi="Times New Roman"/>
          <w:sz w:val="24"/>
          <w:szCs w:val="24"/>
          <w:lang w:eastAsia="ru-RU"/>
        </w:rPr>
        <w:t xml:space="preserve"> и проведени</w:t>
      </w:r>
      <w:r>
        <w:rPr>
          <w:rFonts w:ascii="Times New Roman" w:eastAsia="Times New Roman" w:hAnsi="Times New Roman"/>
          <w:sz w:val="24"/>
          <w:szCs w:val="24"/>
          <w:lang w:eastAsia="ru-RU"/>
        </w:rPr>
        <w:t>ю</w:t>
      </w:r>
      <w:r w:rsidRPr="00007C65">
        <w:rPr>
          <w:rFonts w:ascii="Times New Roman" w:eastAsia="Times New Roman" w:hAnsi="Times New Roman"/>
          <w:sz w:val="24"/>
          <w:szCs w:val="24"/>
          <w:lang w:eastAsia="ru-RU"/>
        </w:rPr>
        <w:t xml:space="preserve"> научных исследований; </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07C65">
        <w:rPr>
          <w:rFonts w:ascii="Times New Roman" w:eastAsia="Times New Roman" w:hAnsi="Times New Roman"/>
          <w:sz w:val="24"/>
          <w:szCs w:val="24"/>
          <w:lang w:eastAsia="ru-RU"/>
        </w:rPr>
        <w:t xml:space="preserve"> экологическ</w:t>
      </w:r>
      <w:r>
        <w:rPr>
          <w:rFonts w:ascii="Times New Roman" w:eastAsia="Times New Roman" w:hAnsi="Times New Roman"/>
          <w:sz w:val="24"/>
          <w:szCs w:val="24"/>
          <w:lang w:eastAsia="ru-RU"/>
        </w:rPr>
        <w:t>ому</w:t>
      </w:r>
      <w:r w:rsidRPr="00007C65">
        <w:rPr>
          <w:rFonts w:ascii="Times New Roman" w:eastAsia="Times New Roman" w:hAnsi="Times New Roman"/>
          <w:sz w:val="24"/>
          <w:szCs w:val="24"/>
          <w:lang w:eastAsia="ru-RU"/>
        </w:rPr>
        <w:t xml:space="preserve"> мониторинг</w:t>
      </w:r>
      <w:r>
        <w:rPr>
          <w:rFonts w:ascii="Times New Roman" w:eastAsia="Times New Roman" w:hAnsi="Times New Roman"/>
          <w:sz w:val="24"/>
          <w:szCs w:val="24"/>
          <w:lang w:eastAsia="ru-RU"/>
        </w:rPr>
        <w:t>у</w:t>
      </w:r>
      <w:r w:rsidRPr="00007C65">
        <w:rPr>
          <w:rFonts w:ascii="Times New Roman" w:eastAsia="Times New Roman" w:hAnsi="Times New Roman"/>
          <w:sz w:val="24"/>
          <w:szCs w:val="24"/>
          <w:lang w:eastAsia="ru-RU"/>
        </w:rPr>
        <w:t xml:space="preserve">; </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07C65">
        <w:rPr>
          <w:rFonts w:ascii="Times New Roman" w:eastAsia="Times New Roman" w:hAnsi="Times New Roman"/>
          <w:sz w:val="24"/>
          <w:szCs w:val="24"/>
          <w:lang w:eastAsia="ru-RU"/>
        </w:rPr>
        <w:t xml:space="preserve"> экологическо</w:t>
      </w:r>
      <w:r>
        <w:rPr>
          <w:rFonts w:ascii="Times New Roman" w:eastAsia="Times New Roman" w:hAnsi="Times New Roman"/>
          <w:sz w:val="24"/>
          <w:szCs w:val="24"/>
          <w:lang w:eastAsia="ru-RU"/>
        </w:rPr>
        <w:t>му</w:t>
      </w:r>
      <w:r w:rsidRPr="00007C65">
        <w:rPr>
          <w:rFonts w:ascii="Times New Roman" w:eastAsia="Times New Roman" w:hAnsi="Times New Roman"/>
          <w:sz w:val="24"/>
          <w:szCs w:val="24"/>
          <w:lang w:eastAsia="ru-RU"/>
        </w:rPr>
        <w:t xml:space="preserve"> просвещени</w:t>
      </w:r>
      <w:r>
        <w:rPr>
          <w:rFonts w:ascii="Times New Roman" w:eastAsia="Times New Roman" w:hAnsi="Times New Roman"/>
          <w:sz w:val="24"/>
          <w:szCs w:val="24"/>
          <w:lang w:eastAsia="ru-RU"/>
        </w:rPr>
        <w:t>ю</w:t>
      </w:r>
      <w:r w:rsidRPr="00007C65">
        <w:rPr>
          <w:rFonts w:ascii="Times New Roman" w:eastAsia="Times New Roman" w:hAnsi="Times New Roman"/>
          <w:sz w:val="24"/>
          <w:szCs w:val="24"/>
          <w:lang w:eastAsia="ru-RU"/>
        </w:rPr>
        <w:t xml:space="preserve">; </w:t>
      </w:r>
    </w:p>
    <w:p w:rsidR="00022817" w:rsidRPr="00007C65" w:rsidRDefault="00022817" w:rsidP="00583481">
      <w:pPr>
        <w:pStyle w:val="affffffffffe"/>
        <w:suppressAutoHyphens/>
        <w:rPr>
          <w:sz w:val="24"/>
          <w:lang w:eastAsia="ru-RU"/>
        </w:rPr>
      </w:pPr>
      <w:r>
        <w:rPr>
          <w:sz w:val="24"/>
          <w:lang w:eastAsia="ru-RU"/>
        </w:rPr>
        <w:lastRenderedPageBreak/>
        <w:t xml:space="preserve">- </w:t>
      </w:r>
      <w:r w:rsidRPr="00007C65">
        <w:rPr>
          <w:sz w:val="24"/>
          <w:lang w:eastAsia="ru-RU"/>
        </w:rPr>
        <w:t xml:space="preserve"> участи</w:t>
      </w:r>
      <w:r>
        <w:rPr>
          <w:sz w:val="24"/>
          <w:lang w:eastAsia="ru-RU"/>
        </w:rPr>
        <w:t>ю</w:t>
      </w:r>
      <w:r w:rsidRPr="00007C65">
        <w:rPr>
          <w:sz w:val="24"/>
          <w:lang w:eastAsia="ru-RU"/>
        </w:rPr>
        <w:t xml:space="preserve"> в государственной экологической экспертизе проектов и в подготовке научных кадров в области охраны природной среды.</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sidRPr="00315BFA">
        <w:rPr>
          <w:rFonts w:ascii="Times New Roman" w:eastAsia="Times New Roman" w:hAnsi="Times New Roman"/>
          <w:b/>
          <w:bCs/>
          <w:i/>
          <w:sz w:val="24"/>
          <w:szCs w:val="24"/>
          <w:lang w:eastAsia="ru-RU"/>
        </w:rPr>
        <w:t>Государственные природные заказники</w:t>
      </w:r>
      <w:r w:rsidRPr="00007C65">
        <w:rPr>
          <w:rFonts w:ascii="Times New Roman" w:eastAsia="Times New Roman" w:hAnsi="Times New Roman"/>
          <w:sz w:val="24"/>
          <w:szCs w:val="24"/>
          <w:lang w:eastAsia="ru-RU"/>
        </w:rPr>
        <w:t>, в пределах которых запрещены отдельные виды и форма хозяйственной деятельности с целью охраны одного или нескольких видов живых существ, биогеоценозов, экологических компонентов или общего характера охраняемой местности.</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sidRPr="00315BFA">
        <w:rPr>
          <w:rFonts w:ascii="Times New Roman" w:eastAsia="Times New Roman" w:hAnsi="Times New Roman"/>
          <w:b/>
          <w:bCs/>
          <w:i/>
          <w:sz w:val="24"/>
          <w:szCs w:val="24"/>
          <w:lang w:eastAsia="ru-RU"/>
        </w:rPr>
        <w:t>Национальные парки</w:t>
      </w:r>
      <w:r>
        <w:rPr>
          <w:rFonts w:ascii="Times New Roman" w:eastAsia="Times New Roman" w:hAnsi="Times New Roman"/>
          <w:b/>
          <w:bCs/>
          <w:i/>
          <w:sz w:val="24"/>
          <w:szCs w:val="24"/>
          <w:lang w:eastAsia="ru-RU"/>
        </w:rPr>
        <w:t xml:space="preserve"> </w:t>
      </w:r>
      <w:r>
        <w:rPr>
          <w:rFonts w:ascii="Times New Roman" w:eastAsia="Times New Roman" w:hAnsi="Times New Roman"/>
          <w:b/>
          <w:bCs/>
          <w:sz w:val="24"/>
          <w:szCs w:val="24"/>
          <w:lang w:eastAsia="ru-RU"/>
        </w:rPr>
        <w:t xml:space="preserve">- </w:t>
      </w:r>
      <w:r w:rsidRPr="00007C65">
        <w:rPr>
          <w:rFonts w:ascii="Times New Roman" w:eastAsia="Times New Roman" w:hAnsi="Times New Roman"/>
          <w:sz w:val="24"/>
          <w:szCs w:val="24"/>
          <w:lang w:eastAsia="ru-RU"/>
        </w:rPr>
        <w:t>значительные по площади территории, включающие особо охраняемые природные (не подвергающиеся антропогенному воздействию) ландшафты, которые, помимо главной задачи сохранения природных комплексов, предназначены преимущественно для рекреационных целей.</w:t>
      </w:r>
    </w:p>
    <w:p w:rsidR="00022817" w:rsidRPr="00007C65" w:rsidRDefault="00022817" w:rsidP="00583481">
      <w:pPr>
        <w:suppressAutoHyphens/>
        <w:spacing w:after="0" w:line="240" w:lineRule="auto"/>
        <w:ind w:firstLine="709"/>
        <w:jc w:val="both"/>
        <w:rPr>
          <w:rFonts w:ascii="Times New Roman" w:eastAsia="Times New Roman" w:hAnsi="Times New Roman"/>
          <w:sz w:val="24"/>
          <w:szCs w:val="24"/>
          <w:lang w:eastAsia="ru-RU"/>
        </w:rPr>
      </w:pPr>
      <w:r w:rsidRPr="00315BFA">
        <w:rPr>
          <w:rFonts w:ascii="Times New Roman" w:eastAsia="Times New Roman" w:hAnsi="Times New Roman"/>
          <w:b/>
          <w:bCs/>
          <w:i/>
          <w:sz w:val="24"/>
          <w:szCs w:val="24"/>
          <w:lang w:eastAsia="ru-RU"/>
        </w:rPr>
        <w:t>Природные парки</w:t>
      </w:r>
      <w:r>
        <w:rPr>
          <w:rFonts w:ascii="Times New Roman" w:eastAsia="Times New Roman" w:hAnsi="Times New Roman"/>
          <w:b/>
          <w:bCs/>
          <w:i/>
          <w:sz w:val="24"/>
          <w:szCs w:val="24"/>
          <w:lang w:eastAsia="ru-RU"/>
        </w:rPr>
        <w:t>,</w:t>
      </w:r>
      <w:r w:rsidRPr="00007C65">
        <w:rPr>
          <w:rFonts w:ascii="Times New Roman" w:eastAsia="Times New Roman" w:hAnsi="Times New Roman"/>
          <w:sz w:val="24"/>
          <w:szCs w:val="24"/>
          <w:lang w:eastAsia="ru-RU"/>
        </w:rPr>
        <w:t xml:space="preserve"> являю</w:t>
      </w:r>
      <w:r>
        <w:rPr>
          <w:rFonts w:ascii="Times New Roman" w:eastAsia="Times New Roman" w:hAnsi="Times New Roman"/>
          <w:sz w:val="24"/>
          <w:szCs w:val="24"/>
          <w:lang w:eastAsia="ru-RU"/>
        </w:rPr>
        <w:t>щиеся</w:t>
      </w:r>
      <w:r w:rsidRPr="00007C65">
        <w:rPr>
          <w:rFonts w:ascii="Times New Roman" w:eastAsia="Times New Roman" w:hAnsi="Times New Roman"/>
          <w:sz w:val="24"/>
          <w:szCs w:val="24"/>
          <w:lang w:eastAsia="ru-RU"/>
        </w:rPr>
        <w:t xml:space="preserve"> рекреационными учреждениями, их территория также может использоваться в просветительских и рекреационных целях. Территории или акватории природных парков включают комплексы и объекты, имеющие значительную экологическую и эстетическую ценность.</w:t>
      </w:r>
    </w:p>
    <w:p w:rsidR="00022817" w:rsidRDefault="00022817" w:rsidP="00583481">
      <w:pPr>
        <w:suppressAutoHyphens/>
        <w:spacing w:after="0" w:line="240" w:lineRule="auto"/>
        <w:ind w:firstLine="709"/>
        <w:jc w:val="both"/>
        <w:rPr>
          <w:rFonts w:ascii="Times New Roman" w:eastAsia="Times New Roman" w:hAnsi="Times New Roman"/>
          <w:sz w:val="24"/>
          <w:szCs w:val="24"/>
          <w:lang w:eastAsia="ru-RU"/>
        </w:rPr>
      </w:pPr>
      <w:r w:rsidRPr="00315BFA">
        <w:rPr>
          <w:rFonts w:ascii="Times New Roman" w:eastAsia="Times New Roman" w:hAnsi="Times New Roman"/>
          <w:b/>
          <w:bCs/>
          <w:i/>
          <w:sz w:val="24"/>
          <w:szCs w:val="24"/>
          <w:lang w:eastAsia="ru-RU"/>
        </w:rPr>
        <w:t>Памятники природ</w:t>
      </w:r>
      <w:r>
        <w:rPr>
          <w:rFonts w:ascii="Times New Roman" w:eastAsia="Times New Roman" w:hAnsi="Times New Roman"/>
          <w:b/>
          <w:bCs/>
          <w:i/>
          <w:sz w:val="24"/>
          <w:szCs w:val="24"/>
          <w:lang w:eastAsia="ru-RU"/>
        </w:rPr>
        <w:t xml:space="preserve">ы </w:t>
      </w:r>
      <w:r w:rsidRPr="00007C65">
        <w:rPr>
          <w:rFonts w:ascii="Times New Roman" w:eastAsia="Times New Roman" w:hAnsi="Times New Roman"/>
          <w:sz w:val="24"/>
          <w:szCs w:val="24"/>
          <w:lang w:eastAsia="ru-RU"/>
        </w:rPr>
        <w:t xml:space="preserve"> - естественная или издревле измененная человеком природная территория, представляющая большую научную, культурную или социальную ценность, выделенная в качестве особо охраняемого участка, либо отдельный природный уникальный объект (комплекс). Памятниками природы могут быть объявлены: участки живописных местностей; эталонные участки нетронутой природы; участки с преобладанием культурного ландшафта; места обитания и произрастания ценных видов животных и растений; уникальные формы рельефа и связанные с ним природные ландшафты; геологические обнажения, имеющие особую научную ценность; термальные и минеральные водные источники, местонахождение лечебных грязей; отдельные объекты живой и неживой природы, места гнездования птиц, деревья-долгожители, имеющие историко-мемориальное значение, вулканы, холмы и др.</w:t>
      </w:r>
    </w:p>
    <w:p w:rsidR="00022817" w:rsidRPr="00DA123C" w:rsidRDefault="00022817" w:rsidP="00583481">
      <w:pPr>
        <w:suppressAutoHyphens/>
        <w:spacing w:after="0" w:line="240" w:lineRule="auto"/>
        <w:ind w:firstLine="709"/>
        <w:jc w:val="both"/>
        <w:rPr>
          <w:rFonts w:ascii="Times New Roman" w:eastAsia="Times New Roman" w:hAnsi="Times New Roman"/>
          <w:b/>
          <w:i/>
          <w:sz w:val="24"/>
          <w:szCs w:val="24"/>
          <w:lang w:eastAsia="ru-RU"/>
        </w:rPr>
      </w:pPr>
      <w:r w:rsidRPr="00DA123C">
        <w:rPr>
          <w:rFonts w:ascii="Times New Roman" w:eastAsia="Times New Roman" w:hAnsi="Times New Roman"/>
          <w:b/>
          <w:i/>
          <w:sz w:val="24"/>
          <w:szCs w:val="24"/>
          <w:lang w:eastAsia="ru-RU"/>
        </w:rPr>
        <w:t xml:space="preserve">Ландшафтно-рекреационные парки,  </w:t>
      </w:r>
      <w:r w:rsidRPr="00C80CAC">
        <w:rPr>
          <w:rFonts w:ascii="Times New Roman" w:hAnsi="Times New Roman"/>
          <w:sz w:val="24"/>
          <w:szCs w:val="24"/>
        </w:rPr>
        <w:t>созданные с целью сохранения в природном состоянии типичных и уникальных природных и историко-культурных комплексов и объектов, а также обеспечения условий для эффективного развития туризма, организованного отдыха и рекреационной инфраструктуры в природных условиях с соблюдением режима охраны заповедных природных комплексов и объектов, содействия экологическому образованию и воспитанию населения</w:t>
      </w:r>
      <w:r>
        <w:rPr>
          <w:rFonts w:ascii="Times New Roman" w:hAnsi="Times New Roman"/>
          <w:sz w:val="24"/>
          <w:szCs w:val="24"/>
        </w:rPr>
        <w:t>.</w:t>
      </w:r>
      <w:r w:rsidRPr="00DA123C">
        <w:rPr>
          <w:rFonts w:ascii="Times New Roman" w:eastAsia="Times New Roman" w:hAnsi="Times New Roman"/>
          <w:b/>
          <w:i/>
          <w:sz w:val="24"/>
          <w:szCs w:val="24"/>
          <w:lang w:eastAsia="ru-RU"/>
        </w:rPr>
        <w:t xml:space="preserve"> </w:t>
      </w:r>
    </w:p>
    <w:p w:rsidR="00022817" w:rsidRDefault="00022817" w:rsidP="00583481">
      <w:pPr>
        <w:pStyle w:val="affffffffffe"/>
        <w:suppressAutoHyphens/>
        <w:rPr>
          <w:sz w:val="24"/>
        </w:rPr>
      </w:pPr>
      <w:r w:rsidRPr="00C80CAC">
        <w:rPr>
          <w:sz w:val="24"/>
        </w:rPr>
        <w:t>Помимо ООПТ, популяции редких и находящихся под угрозой исчезновения видов животных, растений и грибов могут успешно сохраняться и на других охраняемых природных территориях (ОПТ), где хозяйственное использование природных комплексов ограничено: запретные полосы лесов вдоль рек, особо защищаемые участки леса ("леса с произрастанием редких видов растений", "леса с произрастанием эндемичных пород" и др.), воспроизводственные участки государственного лесного фонда, водоохранные зоны и др.</w:t>
      </w:r>
    </w:p>
    <w:p w:rsidR="00022817" w:rsidRDefault="00022817" w:rsidP="00583481">
      <w:pPr>
        <w:pStyle w:val="affffffffffe"/>
        <w:suppressAutoHyphens/>
        <w:rPr>
          <w:sz w:val="24"/>
        </w:rPr>
      </w:pPr>
      <w:r w:rsidRPr="00C80CAC">
        <w:rPr>
          <w:sz w:val="24"/>
        </w:rPr>
        <w:t xml:space="preserve">2. </w:t>
      </w:r>
      <w:r w:rsidRPr="005C5AD6">
        <w:rPr>
          <w:i/>
          <w:sz w:val="24"/>
        </w:rPr>
        <w:t>Сохранение и восстановление среды обитания редких видов</w:t>
      </w:r>
      <w:r w:rsidRPr="00C80CAC">
        <w:rPr>
          <w:sz w:val="24"/>
        </w:rPr>
        <w:t xml:space="preserve"> крайне важны в регионах с интенсивной хозяйственной деятельностью человека. Создание новых биотопов необходимо при утрате некоторых специфических стаций вида (например, мест размножения или зимовки), а также при создании новых популяций вида. Нередко для поддержания и сохранения исчезающей популяции бывает необходимо и достаточно восстановить типичную для нее среду обитания, реконструировать исчезнувшие биотопы.</w:t>
      </w:r>
    </w:p>
    <w:p w:rsidR="00022817" w:rsidRPr="00C80CAC" w:rsidRDefault="00022817" w:rsidP="00583481">
      <w:pPr>
        <w:pStyle w:val="af4"/>
        <w:suppressAutoHyphens/>
        <w:spacing w:before="0" w:after="0"/>
        <w:ind w:firstLine="709"/>
        <w:jc w:val="both"/>
        <w:rPr>
          <w:rFonts w:ascii="Times New Roman" w:hAnsi="Times New Roman"/>
          <w:sz w:val="24"/>
          <w:szCs w:val="24"/>
        </w:rPr>
      </w:pPr>
      <w:r w:rsidRPr="00C80CAC">
        <w:rPr>
          <w:rFonts w:ascii="Times New Roman" w:hAnsi="Times New Roman" w:cs="Times New Roman"/>
          <w:sz w:val="24"/>
          <w:szCs w:val="24"/>
        </w:rPr>
        <w:t xml:space="preserve">3. </w:t>
      </w:r>
      <w:r w:rsidRPr="005C5AD6">
        <w:rPr>
          <w:rFonts w:ascii="Times New Roman" w:hAnsi="Times New Roman" w:cs="Times New Roman"/>
          <w:bCs/>
          <w:i/>
          <w:sz w:val="24"/>
          <w:szCs w:val="24"/>
        </w:rPr>
        <w:t>Искусственное воспроизводство природных популяций</w:t>
      </w:r>
      <w:r w:rsidRPr="00C80CAC">
        <w:rPr>
          <w:rFonts w:ascii="Times New Roman" w:hAnsi="Times New Roman"/>
          <w:sz w:val="24"/>
          <w:szCs w:val="24"/>
        </w:rPr>
        <w:t xml:space="preserve"> предусматривает получение репродуктивного материала из природы и выращивание в контролируемых условиях организмов на наиболее уязвимых стадиях развития. Выращенное потомство переносится в природную среду, где проходит большая часть их жизни, и пополняет природные популяции. Искусственное воспроизводство - важный способ поддержания и восстановления популяций редких и находящихся под угрозой исчезновения видов животных, растений и грибов, естественные механизмы воспроизводства которых нарушены. Однако при частичном, а тем более полном переходе на искусственное воспроизводство нарушаются естественные механизмы формирования генетической структуры популяции, ее генофонд обедняется. Необходимо стремиться к восстановлению естественной системы воспроизводства природной популяции.</w:t>
      </w:r>
    </w:p>
    <w:p w:rsidR="00022817" w:rsidRPr="00C80CAC" w:rsidRDefault="00022817" w:rsidP="00583481">
      <w:pPr>
        <w:pStyle w:val="affffffffffe"/>
        <w:suppressAutoHyphens/>
        <w:rPr>
          <w:sz w:val="24"/>
        </w:rPr>
      </w:pPr>
      <w:r w:rsidRPr="00C80CAC">
        <w:rPr>
          <w:sz w:val="24"/>
        </w:rPr>
        <w:lastRenderedPageBreak/>
        <w:t xml:space="preserve">4. </w:t>
      </w:r>
      <w:r w:rsidRPr="005C5AD6">
        <w:rPr>
          <w:i/>
          <w:sz w:val="24"/>
        </w:rPr>
        <w:t>Т</w:t>
      </w:r>
      <w:r w:rsidRPr="005C5AD6">
        <w:rPr>
          <w:bCs/>
          <w:i/>
          <w:sz w:val="24"/>
        </w:rPr>
        <w:t>ехнологические и организационные меры охраны</w:t>
      </w:r>
      <w:r w:rsidRPr="00C80CAC">
        <w:rPr>
          <w:sz w:val="24"/>
        </w:rPr>
        <w:t xml:space="preserve"> включают мероприятия по защите животных от гибели на инженерных сооружениях (линиях электропередач, шоссейных и других магистралях, на ограждениях сельхозугодий, в турбинах ГЭС и других), при сельскохозяйственных, лесозаготовительных, мелиоративных и иных антропогенных процессах; помощь животным при чрезвычайных ситуациях (техногенных авариях, стихийных бедствиях, погодных аномалиях и др.).</w:t>
      </w:r>
    </w:p>
    <w:p w:rsidR="00022817" w:rsidRPr="00C80CAC" w:rsidRDefault="00022817" w:rsidP="00583481">
      <w:pPr>
        <w:pStyle w:val="af4"/>
        <w:suppressAutoHyphens/>
        <w:spacing w:before="0" w:after="0"/>
        <w:ind w:firstLine="709"/>
        <w:jc w:val="both"/>
        <w:rPr>
          <w:rFonts w:ascii="Times New Roman" w:hAnsi="Times New Roman" w:cs="Times New Roman"/>
          <w:sz w:val="24"/>
          <w:szCs w:val="24"/>
        </w:rPr>
      </w:pPr>
      <w:r w:rsidRPr="00C80CAC">
        <w:rPr>
          <w:rFonts w:ascii="Times New Roman" w:hAnsi="Times New Roman" w:cs="Times New Roman"/>
          <w:sz w:val="24"/>
          <w:szCs w:val="24"/>
        </w:rPr>
        <w:t xml:space="preserve">5. </w:t>
      </w:r>
      <w:r w:rsidRPr="005C5AD6">
        <w:rPr>
          <w:rFonts w:ascii="Times New Roman" w:hAnsi="Times New Roman" w:cs="Times New Roman"/>
          <w:bCs/>
          <w:i/>
          <w:sz w:val="24"/>
          <w:szCs w:val="24"/>
        </w:rPr>
        <w:t>Устранение факторов, приводящих к ухудшению здоровья живых организмов</w:t>
      </w:r>
      <w:r>
        <w:rPr>
          <w:rFonts w:ascii="Times New Roman" w:hAnsi="Times New Roman" w:cs="Times New Roman"/>
          <w:bCs/>
          <w:i/>
          <w:sz w:val="24"/>
          <w:szCs w:val="24"/>
        </w:rPr>
        <w:t>.</w:t>
      </w:r>
    </w:p>
    <w:p w:rsidR="00022817" w:rsidRPr="00C80CAC" w:rsidRDefault="00022817" w:rsidP="00583481">
      <w:pPr>
        <w:suppressAutoHyphens/>
        <w:spacing w:after="0" w:line="240" w:lineRule="auto"/>
        <w:jc w:val="both"/>
        <w:rPr>
          <w:rFonts w:ascii="Times New Roman" w:eastAsia="Times New Roman" w:hAnsi="Times New Roman"/>
          <w:sz w:val="24"/>
          <w:szCs w:val="24"/>
          <w:lang w:eastAsia="ru-RU"/>
        </w:rPr>
      </w:pPr>
      <w:r w:rsidRPr="00C80CAC">
        <w:rPr>
          <w:rFonts w:ascii="Times New Roman" w:eastAsia="Times New Roman" w:hAnsi="Times New Roman"/>
          <w:sz w:val="24"/>
          <w:szCs w:val="24"/>
          <w:lang w:eastAsia="ru-RU"/>
        </w:rPr>
        <w:t>Для устойчивого сохранения популяции причина плохого здоровья организмов (химическое и радиационное загрязнение среды, использование травмирующих методов промысла, истощение кормовой базы животных, нарушение гидрологического режима водоемов и территорий и др.) должна быть определена и устранена или сведена к минимуму.</w:t>
      </w:r>
    </w:p>
    <w:p w:rsidR="00022817" w:rsidRDefault="00022817" w:rsidP="00583481">
      <w:pPr>
        <w:pStyle w:val="affffffffffe"/>
        <w:suppressAutoHyphens/>
        <w:rPr>
          <w:sz w:val="24"/>
        </w:rPr>
      </w:pPr>
      <w:r>
        <w:rPr>
          <w:sz w:val="24"/>
        </w:rPr>
        <w:t>Практическими путями решения природоохранных задач являются:</w:t>
      </w:r>
    </w:p>
    <w:p w:rsidR="00022817" w:rsidRDefault="00022817" w:rsidP="00583481">
      <w:pPr>
        <w:pStyle w:val="affffffffffe"/>
        <w:suppressAutoHyphens/>
        <w:rPr>
          <w:sz w:val="24"/>
        </w:rPr>
      </w:pPr>
      <w:r>
        <w:rPr>
          <w:sz w:val="24"/>
        </w:rPr>
        <w:t>- защита территорий от вырубки лесов;</w:t>
      </w:r>
    </w:p>
    <w:p w:rsidR="00022817" w:rsidRPr="00484DBD" w:rsidRDefault="00022817" w:rsidP="00583481">
      <w:pPr>
        <w:suppressAutoHyphen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84DBD">
        <w:rPr>
          <w:rFonts w:ascii="Times New Roman" w:eastAsia="Times New Roman" w:hAnsi="Times New Roman"/>
          <w:sz w:val="24"/>
          <w:szCs w:val="24"/>
          <w:lang w:eastAsia="ru-RU"/>
        </w:rPr>
        <w:t>борьба с лесными пожарами;</w:t>
      </w:r>
    </w:p>
    <w:p w:rsidR="00022817" w:rsidRPr="00484DBD" w:rsidRDefault="00022817" w:rsidP="00583481">
      <w:pPr>
        <w:suppressAutoHyphen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484DBD">
        <w:rPr>
          <w:rFonts w:ascii="Times New Roman" w:eastAsia="Times New Roman" w:hAnsi="Times New Roman"/>
          <w:sz w:val="24"/>
          <w:szCs w:val="24"/>
          <w:lang w:eastAsia="ru-RU"/>
        </w:rPr>
        <w:t xml:space="preserve"> защита растений от вредителей и болезней;</w:t>
      </w:r>
    </w:p>
    <w:p w:rsidR="00022817" w:rsidRPr="000D09C6" w:rsidRDefault="00022817" w:rsidP="00583481">
      <w:pPr>
        <w:pStyle w:val="affffffffffe"/>
        <w:suppressAutoHyphens/>
        <w:rPr>
          <w:sz w:val="24"/>
        </w:rPr>
      </w:pPr>
      <w:r>
        <w:rPr>
          <w:sz w:val="24"/>
        </w:rPr>
        <w:t>- з</w:t>
      </w:r>
      <w:r w:rsidRPr="000D09C6">
        <w:rPr>
          <w:sz w:val="24"/>
        </w:rPr>
        <w:t>ащита лугов и пастбищ от трансформации;</w:t>
      </w:r>
    </w:p>
    <w:p w:rsidR="00022817" w:rsidRPr="000D09C6" w:rsidRDefault="00022817" w:rsidP="00583481">
      <w:pPr>
        <w:pStyle w:val="affffffffffe"/>
        <w:suppressAutoHyphens/>
        <w:rPr>
          <w:sz w:val="24"/>
        </w:rPr>
      </w:pPr>
      <w:r>
        <w:rPr>
          <w:sz w:val="24"/>
        </w:rPr>
        <w:t xml:space="preserve">- </w:t>
      </w:r>
      <w:r w:rsidRPr="000D09C6">
        <w:rPr>
          <w:sz w:val="24"/>
        </w:rPr>
        <w:t>размещение объектов строительства с учетом требований по охране среды и уникальных растительных сообществ;</w:t>
      </w:r>
    </w:p>
    <w:p w:rsidR="00022817" w:rsidRPr="000D09C6" w:rsidRDefault="00022817" w:rsidP="00583481">
      <w:pPr>
        <w:pStyle w:val="affffffffffe"/>
        <w:suppressAutoHyphens/>
        <w:rPr>
          <w:sz w:val="24"/>
        </w:rPr>
      </w:pPr>
      <w:r>
        <w:rPr>
          <w:sz w:val="24"/>
        </w:rPr>
        <w:t xml:space="preserve">- </w:t>
      </w:r>
      <w:r w:rsidRPr="000D09C6">
        <w:rPr>
          <w:sz w:val="24"/>
        </w:rPr>
        <w:t>лесопосадки на нарушенных и неудобных землях;</w:t>
      </w:r>
    </w:p>
    <w:p w:rsidR="00022817" w:rsidRPr="000D09C6" w:rsidRDefault="00022817" w:rsidP="00583481">
      <w:pPr>
        <w:pStyle w:val="affffffffffe"/>
        <w:suppressAutoHyphens/>
        <w:rPr>
          <w:sz w:val="24"/>
        </w:rPr>
      </w:pPr>
      <w:r>
        <w:rPr>
          <w:sz w:val="24"/>
        </w:rPr>
        <w:t xml:space="preserve">- </w:t>
      </w:r>
      <w:r w:rsidRPr="000D09C6">
        <w:rPr>
          <w:sz w:val="24"/>
        </w:rPr>
        <w:t>рекультивацию земель, землевание малопродуктивных угодий;</w:t>
      </w:r>
    </w:p>
    <w:p w:rsidR="00022817" w:rsidRPr="000D09C6" w:rsidRDefault="00022817" w:rsidP="00583481">
      <w:pPr>
        <w:pStyle w:val="affffffffffe"/>
        <w:suppressAutoHyphens/>
        <w:rPr>
          <w:sz w:val="24"/>
        </w:rPr>
      </w:pPr>
      <w:r>
        <w:rPr>
          <w:sz w:val="24"/>
        </w:rPr>
        <w:t xml:space="preserve">- </w:t>
      </w:r>
      <w:r w:rsidRPr="000D09C6">
        <w:rPr>
          <w:sz w:val="24"/>
        </w:rPr>
        <w:t>восстановление лесов с характеристиками, пригодными для обитания определенных видов животных;</w:t>
      </w:r>
    </w:p>
    <w:p w:rsidR="00022817" w:rsidRDefault="00022817" w:rsidP="00583481">
      <w:pPr>
        <w:pStyle w:val="affffffffffe"/>
        <w:suppressAutoHyphens/>
        <w:rPr>
          <w:sz w:val="24"/>
        </w:rPr>
      </w:pPr>
      <w:r>
        <w:rPr>
          <w:sz w:val="24"/>
        </w:rPr>
        <w:t xml:space="preserve">- </w:t>
      </w:r>
      <w:r w:rsidRPr="000D09C6">
        <w:rPr>
          <w:sz w:val="24"/>
        </w:rPr>
        <w:t>устройство искусственных путей миграции для животных через линейные сооружения (транспортные магистрали, трубопроводы, каналы и другие сооруже</w:t>
      </w:r>
      <w:r>
        <w:rPr>
          <w:sz w:val="24"/>
        </w:rPr>
        <w:t>ния).</w:t>
      </w:r>
    </w:p>
    <w:p w:rsidR="00583481" w:rsidRDefault="00022817" w:rsidP="00583481">
      <w:pPr>
        <w:pStyle w:val="affffffffffe"/>
        <w:suppressAutoHyphens/>
        <w:rPr>
          <w:sz w:val="24"/>
        </w:rPr>
      </w:pPr>
      <w:r w:rsidRPr="00014910">
        <w:rPr>
          <w:sz w:val="24"/>
        </w:rPr>
        <w:t>Крымский</w:t>
      </w:r>
      <w:r>
        <w:rPr>
          <w:sz w:val="24"/>
        </w:rPr>
        <w:t xml:space="preserve"> </w:t>
      </w:r>
      <w:r w:rsidRPr="00014910">
        <w:rPr>
          <w:sz w:val="24"/>
        </w:rPr>
        <w:t>полуостров</w:t>
      </w:r>
      <w:r>
        <w:rPr>
          <w:sz w:val="24"/>
        </w:rPr>
        <w:t xml:space="preserve"> </w:t>
      </w:r>
      <w:r w:rsidRPr="00014910">
        <w:rPr>
          <w:sz w:val="24"/>
        </w:rPr>
        <w:t>является</w:t>
      </w:r>
      <w:r>
        <w:rPr>
          <w:sz w:val="24"/>
        </w:rPr>
        <w:t xml:space="preserve"> </w:t>
      </w:r>
      <w:r w:rsidRPr="00014910">
        <w:rPr>
          <w:sz w:val="24"/>
        </w:rPr>
        <w:t>одним</w:t>
      </w:r>
      <w:r>
        <w:rPr>
          <w:sz w:val="24"/>
        </w:rPr>
        <w:t xml:space="preserve"> </w:t>
      </w:r>
      <w:r w:rsidRPr="00014910">
        <w:rPr>
          <w:sz w:val="24"/>
        </w:rPr>
        <w:t>из</w:t>
      </w:r>
      <w:r>
        <w:rPr>
          <w:sz w:val="24"/>
        </w:rPr>
        <w:t xml:space="preserve"> </w:t>
      </w:r>
      <w:r w:rsidRPr="00014910">
        <w:rPr>
          <w:sz w:val="24"/>
        </w:rPr>
        <w:t>немногих</w:t>
      </w:r>
      <w:r>
        <w:rPr>
          <w:sz w:val="24"/>
        </w:rPr>
        <w:t xml:space="preserve"> </w:t>
      </w:r>
      <w:r w:rsidRPr="00014910">
        <w:rPr>
          <w:sz w:val="24"/>
        </w:rPr>
        <w:t>признанных</w:t>
      </w:r>
      <w:r>
        <w:rPr>
          <w:sz w:val="24"/>
        </w:rPr>
        <w:t xml:space="preserve"> </w:t>
      </w:r>
      <w:r w:rsidRPr="00014910">
        <w:rPr>
          <w:sz w:val="24"/>
        </w:rPr>
        <w:t>в</w:t>
      </w:r>
      <w:r>
        <w:rPr>
          <w:sz w:val="24"/>
        </w:rPr>
        <w:t xml:space="preserve"> </w:t>
      </w:r>
      <w:r w:rsidRPr="00014910">
        <w:rPr>
          <w:sz w:val="24"/>
        </w:rPr>
        <w:t>мире</w:t>
      </w:r>
      <w:r>
        <w:rPr>
          <w:sz w:val="24"/>
        </w:rPr>
        <w:t xml:space="preserve"> </w:t>
      </w:r>
      <w:r w:rsidRPr="00014910">
        <w:rPr>
          <w:sz w:val="24"/>
        </w:rPr>
        <w:t>центров</w:t>
      </w:r>
      <w:r>
        <w:rPr>
          <w:sz w:val="24"/>
        </w:rPr>
        <w:t xml:space="preserve"> </w:t>
      </w:r>
      <w:r w:rsidRPr="00014910">
        <w:rPr>
          <w:sz w:val="24"/>
        </w:rPr>
        <w:t>биологического</w:t>
      </w:r>
      <w:r>
        <w:rPr>
          <w:sz w:val="24"/>
        </w:rPr>
        <w:t xml:space="preserve"> </w:t>
      </w:r>
      <w:r w:rsidRPr="00014910">
        <w:rPr>
          <w:sz w:val="24"/>
        </w:rPr>
        <w:t>разнообразия. Благодаря</w:t>
      </w:r>
      <w:r>
        <w:rPr>
          <w:sz w:val="24"/>
        </w:rPr>
        <w:t xml:space="preserve"> </w:t>
      </w:r>
      <w:r w:rsidRPr="00014910">
        <w:rPr>
          <w:sz w:val="24"/>
        </w:rPr>
        <w:t>своему</w:t>
      </w:r>
      <w:r>
        <w:rPr>
          <w:sz w:val="24"/>
        </w:rPr>
        <w:t xml:space="preserve"> </w:t>
      </w:r>
      <w:r w:rsidRPr="00014910">
        <w:rPr>
          <w:sz w:val="24"/>
        </w:rPr>
        <w:t>особому</w:t>
      </w:r>
      <w:r>
        <w:rPr>
          <w:sz w:val="24"/>
        </w:rPr>
        <w:t xml:space="preserve"> </w:t>
      </w:r>
      <w:r w:rsidRPr="00014910">
        <w:rPr>
          <w:sz w:val="24"/>
        </w:rPr>
        <w:t>географическому</w:t>
      </w:r>
      <w:r>
        <w:rPr>
          <w:sz w:val="24"/>
        </w:rPr>
        <w:t xml:space="preserve"> </w:t>
      </w:r>
      <w:r w:rsidRPr="00014910">
        <w:rPr>
          <w:sz w:val="24"/>
        </w:rPr>
        <w:t>положению, рельефу, климату</w:t>
      </w:r>
      <w:r>
        <w:rPr>
          <w:sz w:val="24"/>
        </w:rPr>
        <w:t xml:space="preserve"> </w:t>
      </w:r>
      <w:r w:rsidRPr="00014910">
        <w:rPr>
          <w:sz w:val="24"/>
        </w:rPr>
        <w:t>и</w:t>
      </w:r>
      <w:r>
        <w:rPr>
          <w:sz w:val="24"/>
        </w:rPr>
        <w:t xml:space="preserve"> </w:t>
      </w:r>
      <w:r w:rsidRPr="00014910">
        <w:rPr>
          <w:sz w:val="24"/>
        </w:rPr>
        <w:t>относительной</w:t>
      </w:r>
      <w:r>
        <w:rPr>
          <w:sz w:val="24"/>
        </w:rPr>
        <w:t xml:space="preserve"> </w:t>
      </w:r>
      <w:r w:rsidRPr="00014910">
        <w:rPr>
          <w:sz w:val="24"/>
        </w:rPr>
        <w:t>изолированности</w:t>
      </w:r>
      <w:r>
        <w:rPr>
          <w:sz w:val="24"/>
        </w:rPr>
        <w:t xml:space="preserve"> </w:t>
      </w:r>
      <w:r w:rsidRPr="00014910">
        <w:rPr>
          <w:sz w:val="24"/>
        </w:rPr>
        <w:t>от</w:t>
      </w:r>
      <w:r>
        <w:rPr>
          <w:sz w:val="24"/>
        </w:rPr>
        <w:t xml:space="preserve"> </w:t>
      </w:r>
      <w:r w:rsidRPr="00014910">
        <w:rPr>
          <w:sz w:val="24"/>
        </w:rPr>
        <w:t>континента, за</w:t>
      </w:r>
      <w:r>
        <w:rPr>
          <w:sz w:val="24"/>
        </w:rPr>
        <w:t xml:space="preserve"> </w:t>
      </w:r>
      <w:r w:rsidRPr="00014910">
        <w:rPr>
          <w:sz w:val="24"/>
        </w:rPr>
        <w:t>миллионы</w:t>
      </w:r>
      <w:r>
        <w:rPr>
          <w:sz w:val="24"/>
        </w:rPr>
        <w:t xml:space="preserve"> </w:t>
      </w:r>
      <w:r w:rsidRPr="00014910">
        <w:rPr>
          <w:sz w:val="24"/>
        </w:rPr>
        <w:t>лет</w:t>
      </w:r>
      <w:r>
        <w:rPr>
          <w:sz w:val="24"/>
        </w:rPr>
        <w:t xml:space="preserve"> </w:t>
      </w:r>
      <w:r w:rsidRPr="00014910">
        <w:rPr>
          <w:sz w:val="24"/>
        </w:rPr>
        <w:t>исторического</w:t>
      </w:r>
      <w:r>
        <w:rPr>
          <w:sz w:val="24"/>
        </w:rPr>
        <w:t xml:space="preserve"> </w:t>
      </w:r>
      <w:r w:rsidRPr="00014910">
        <w:rPr>
          <w:sz w:val="24"/>
        </w:rPr>
        <w:t>развития</w:t>
      </w:r>
      <w:r>
        <w:rPr>
          <w:sz w:val="24"/>
        </w:rPr>
        <w:t xml:space="preserve"> </w:t>
      </w:r>
      <w:r w:rsidRPr="00014910">
        <w:rPr>
          <w:sz w:val="24"/>
        </w:rPr>
        <w:t>здесь</w:t>
      </w:r>
      <w:r>
        <w:rPr>
          <w:sz w:val="24"/>
        </w:rPr>
        <w:t xml:space="preserve"> </w:t>
      </w:r>
      <w:r w:rsidRPr="00014910">
        <w:rPr>
          <w:sz w:val="24"/>
        </w:rPr>
        <w:t>сформировалась</w:t>
      </w:r>
      <w:r>
        <w:rPr>
          <w:sz w:val="24"/>
        </w:rPr>
        <w:t xml:space="preserve"> </w:t>
      </w:r>
      <w:r w:rsidRPr="00014910">
        <w:rPr>
          <w:sz w:val="24"/>
        </w:rPr>
        <w:t>уникальная</w:t>
      </w:r>
      <w:r>
        <w:rPr>
          <w:sz w:val="24"/>
        </w:rPr>
        <w:t xml:space="preserve"> </w:t>
      </w:r>
      <w:r w:rsidRPr="00014910">
        <w:rPr>
          <w:sz w:val="24"/>
        </w:rPr>
        <w:t>и</w:t>
      </w:r>
      <w:r>
        <w:rPr>
          <w:sz w:val="24"/>
        </w:rPr>
        <w:t xml:space="preserve"> </w:t>
      </w:r>
      <w:r w:rsidRPr="00014910">
        <w:rPr>
          <w:sz w:val="24"/>
        </w:rPr>
        <w:t>исключительно</w:t>
      </w:r>
      <w:r>
        <w:rPr>
          <w:sz w:val="24"/>
        </w:rPr>
        <w:t xml:space="preserve"> </w:t>
      </w:r>
      <w:r w:rsidRPr="00014910">
        <w:rPr>
          <w:sz w:val="24"/>
        </w:rPr>
        <w:t>обильная</w:t>
      </w:r>
      <w:r>
        <w:rPr>
          <w:sz w:val="24"/>
        </w:rPr>
        <w:t xml:space="preserve"> </w:t>
      </w:r>
      <w:r w:rsidRPr="00014910">
        <w:rPr>
          <w:sz w:val="24"/>
        </w:rPr>
        <w:t>флора</w:t>
      </w:r>
      <w:r>
        <w:rPr>
          <w:sz w:val="24"/>
        </w:rPr>
        <w:t xml:space="preserve"> </w:t>
      </w:r>
      <w:r w:rsidRPr="00014910">
        <w:rPr>
          <w:sz w:val="24"/>
        </w:rPr>
        <w:t>и</w:t>
      </w:r>
      <w:r>
        <w:rPr>
          <w:sz w:val="24"/>
        </w:rPr>
        <w:t xml:space="preserve"> </w:t>
      </w:r>
      <w:r w:rsidRPr="00014910">
        <w:rPr>
          <w:sz w:val="24"/>
        </w:rPr>
        <w:t>не</w:t>
      </w:r>
      <w:r>
        <w:rPr>
          <w:sz w:val="24"/>
        </w:rPr>
        <w:t xml:space="preserve"> </w:t>
      </w:r>
      <w:r w:rsidRPr="00014910">
        <w:rPr>
          <w:sz w:val="24"/>
        </w:rPr>
        <w:t>менее</w:t>
      </w:r>
      <w:r>
        <w:rPr>
          <w:sz w:val="24"/>
        </w:rPr>
        <w:t xml:space="preserve"> </w:t>
      </w:r>
      <w:r w:rsidRPr="00014910">
        <w:rPr>
          <w:sz w:val="24"/>
        </w:rPr>
        <w:t>богатая</w:t>
      </w:r>
      <w:r>
        <w:rPr>
          <w:sz w:val="24"/>
        </w:rPr>
        <w:t xml:space="preserve"> </w:t>
      </w:r>
      <w:r w:rsidRPr="00014910">
        <w:rPr>
          <w:sz w:val="24"/>
        </w:rPr>
        <w:t>фауна</w:t>
      </w:r>
      <w:r>
        <w:rPr>
          <w:sz w:val="24"/>
        </w:rPr>
        <w:t xml:space="preserve">. </w:t>
      </w:r>
      <w:r w:rsidRPr="00014910">
        <w:rPr>
          <w:sz w:val="24"/>
        </w:rPr>
        <w:t>Красная</w:t>
      </w:r>
      <w:r>
        <w:rPr>
          <w:sz w:val="24"/>
        </w:rPr>
        <w:t xml:space="preserve"> </w:t>
      </w:r>
      <w:r w:rsidRPr="00014910">
        <w:rPr>
          <w:sz w:val="24"/>
        </w:rPr>
        <w:t>книга</w:t>
      </w:r>
      <w:r>
        <w:rPr>
          <w:sz w:val="24"/>
        </w:rPr>
        <w:t xml:space="preserve"> </w:t>
      </w:r>
      <w:r w:rsidRPr="00014910">
        <w:rPr>
          <w:sz w:val="24"/>
        </w:rPr>
        <w:t>Республики</w:t>
      </w:r>
      <w:r>
        <w:rPr>
          <w:sz w:val="24"/>
        </w:rPr>
        <w:t xml:space="preserve"> </w:t>
      </w:r>
      <w:r w:rsidRPr="00014910">
        <w:rPr>
          <w:sz w:val="24"/>
        </w:rPr>
        <w:t>Крым</w:t>
      </w:r>
      <w:r>
        <w:rPr>
          <w:sz w:val="24"/>
        </w:rPr>
        <w:t xml:space="preserve"> несомненно </w:t>
      </w:r>
      <w:r w:rsidRPr="00014910">
        <w:rPr>
          <w:sz w:val="24"/>
        </w:rPr>
        <w:t>способств</w:t>
      </w:r>
      <w:r>
        <w:rPr>
          <w:sz w:val="24"/>
        </w:rPr>
        <w:t xml:space="preserve">ует </w:t>
      </w:r>
      <w:r w:rsidRPr="00014910">
        <w:rPr>
          <w:sz w:val="24"/>
        </w:rPr>
        <w:t>всемерной</w:t>
      </w:r>
      <w:r>
        <w:rPr>
          <w:sz w:val="24"/>
        </w:rPr>
        <w:t xml:space="preserve"> </w:t>
      </w:r>
      <w:r w:rsidRPr="00014910">
        <w:rPr>
          <w:sz w:val="24"/>
        </w:rPr>
        <w:t>охране</w:t>
      </w:r>
      <w:r>
        <w:rPr>
          <w:sz w:val="24"/>
        </w:rPr>
        <w:t xml:space="preserve"> </w:t>
      </w:r>
      <w:r w:rsidRPr="00014910">
        <w:rPr>
          <w:sz w:val="24"/>
        </w:rPr>
        <w:t>природы</w:t>
      </w:r>
      <w:r>
        <w:rPr>
          <w:sz w:val="24"/>
        </w:rPr>
        <w:t xml:space="preserve"> </w:t>
      </w:r>
      <w:r w:rsidRPr="00014910">
        <w:rPr>
          <w:sz w:val="24"/>
        </w:rPr>
        <w:t>полуострова, восстановлению</w:t>
      </w:r>
      <w:r>
        <w:rPr>
          <w:sz w:val="24"/>
        </w:rPr>
        <w:t xml:space="preserve"> </w:t>
      </w:r>
      <w:r w:rsidRPr="00014910">
        <w:rPr>
          <w:sz w:val="24"/>
        </w:rPr>
        <w:t>и</w:t>
      </w:r>
      <w:r>
        <w:rPr>
          <w:sz w:val="24"/>
        </w:rPr>
        <w:t xml:space="preserve"> </w:t>
      </w:r>
      <w:r w:rsidRPr="00014910">
        <w:rPr>
          <w:sz w:val="24"/>
        </w:rPr>
        <w:t>сохранению</w:t>
      </w:r>
      <w:r>
        <w:rPr>
          <w:sz w:val="24"/>
        </w:rPr>
        <w:t xml:space="preserve"> </w:t>
      </w:r>
      <w:r w:rsidRPr="00014910">
        <w:rPr>
          <w:sz w:val="24"/>
        </w:rPr>
        <w:t>популяций</w:t>
      </w:r>
      <w:r>
        <w:rPr>
          <w:sz w:val="24"/>
        </w:rPr>
        <w:t xml:space="preserve"> </w:t>
      </w:r>
      <w:r w:rsidRPr="00014910">
        <w:rPr>
          <w:sz w:val="24"/>
        </w:rPr>
        <w:t>редких</w:t>
      </w:r>
      <w:r>
        <w:rPr>
          <w:sz w:val="24"/>
        </w:rPr>
        <w:t xml:space="preserve"> </w:t>
      </w:r>
      <w:r w:rsidRPr="00014910">
        <w:rPr>
          <w:sz w:val="24"/>
        </w:rPr>
        <w:t>видов, бережному</w:t>
      </w:r>
      <w:r>
        <w:rPr>
          <w:sz w:val="24"/>
        </w:rPr>
        <w:t xml:space="preserve"> </w:t>
      </w:r>
      <w:r w:rsidRPr="00014910">
        <w:rPr>
          <w:sz w:val="24"/>
        </w:rPr>
        <w:t>и</w:t>
      </w:r>
      <w:r>
        <w:rPr>
          <w:sz w:val="24"/>
        </w:rPr>
        <w:t xml:space="preserve"> </w:t>
      </w:r>
      <w:r w:rsidRPr="00014910">
        <w:rPr>
          <w:sz w:val="24"/>
        </w:rPr>
        <w:t>рациональному</w:t>
      </w:r>
      <w:r>
        <w:rPr>
          <w:sz w:val="24"/>
        </w:rPr>
        <w:t xml:space="preserve"> </w:t>
      </w:r>
      <w:r w:rsidRPr="00014910">
        <w:rPr>
          <w:sz w:val="24"/>
        </w:rPr>
        <w:t>природопользованию</w:t>
      </w:r>
      <w:r>
        <w:rPr>
          <w:sz w:val="24"/>
        </w:rPr>
        <w:t>.</w:t>
      </w:r>
      <w:r w:rsidR="00583481">
        <w:rPr>
          <w:sz w:val="24"/>
        </w:rPr>
        <w:br w:type="page"/>
      </w:r>
    </w:p>
    <w:p w:rsidR="00A03238" w:rsidRPr="00604D99" w:rsidRDefault="00A03238" w:rsidP="00755B57">
      <w:pPr>
        <w:pStyle w:val="26"/>
      </w:pPr>
      <w:bookmarkStart w:id="98" w:name="_Toc494029362"/>
      <w:bookmarkStart w:id="99" w:name="_Toc59100694"/>
      <w:r w:rsidRPr="00604D99">
        <w:lastRenderedPageBreak/>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98"/>
      <w:bookmarkEnd w:id="99"/>
    </w:p>
    <w:p w:rsidR="00C1297F" w:rsidRPr="00604D99" w:rsidRDefault="00C1297F" w:rsidP="00583481">
      <w:pPr>
        <w:pStyle w:val="aff1"/>
        <w:suppressAutoHyphens/>
        <w:spacing w:after="0"/>
        <w:contextualSpacing/>
        <w:rPr>
          <w:lang w:eastAsia="en-US"/>
        </w:rPr>
      </w:pPr>
    </w:p>
    <w:p w:rsidR="00C1297F" w:rsidRPr="00604D99" w:rsidRDefault="00C1297F" w:rsidP="00583481">
      <w:pPr>
        <w:pStyle w:val="S8"/>
        <w:suppressAutoHyphens/>
        <w:contextualSpacing/>
        <w:rPr>
          <w:rFonts w:eastAsia="Calibri"/>
          <w:sz w:val="24"/>
          <w:lang w:eastAsia="ru-RU"/>
        </w:rPr>
      </w:pPr>
      <w:r w:rsidRPr="00604D99">
        <w:rPr>
          <w:rFonts w:eastAsia="Calibri"/>
          <w:sz w:val="24"/>
          <w:lang w:eastAsia="ru-RU"/>
        </w:rPr>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rsidR="00C1297F" w:rsidRPr="00604D99" w:rsidRDefault="00C1297F" w:rsidP="00583481">
      <w:pPr>
        <w:pStyle w:val="S8"/>
        <w:suppressAutoHyphens/>
        <w:contextualSpacing/>
        <w:rPr>
          <w:sz w:val="24"/>
          <w:lang w:eastAsia="ru-RU"/>
        </w:rPr>
      </w:pPr>
      <w:r w:rsidRPr="00604D99">
        <w:rPr>
          <w:sz w:val="24"/>
          <w:lang w:eastAsia="ru-RU"/>
        </w:rPr>
        <w:t>Процессы, связанные с поверхностными водотоками (флювиальные). Эрозионная денудация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rsidR="00C1297F" w:rsidRPr="00604D99" w:rsidRDefault="00C1297F" w:rsidP="00583481">
      <w:pPr>
        <w:pStyle w:val="S8"/>
        <w:suppressAutoHyphens/>
        <w:contextualSpacing/>
        <w:rPr>
          <w:rFonts w:eastAsia="Calibri"/>
          <w:sz w:val="24"/>
          <w:lang w:eastAsia="ru-RU"/>
        </w:rPr>
      </w:pPr>
      <w:bookmarkStart w:id="100" w:name="_Toc473279618"/>
      <w:r w:rsidRPr="00604D99">
        <w:rPr>
          <w:rFonts w:eastAsia="Calibri"/>
          <w:sz w:val="24"/>
          <w:lang w:eastAsia="ru-RU"/>
        </w:rPr>
        <w:t>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bookmarkEnd w:id="100"/>
      <w:r w:rsidRPr="00604D99">
        <w:rPr>
          <w:rFonts w:eastAsia="Calibri"/>
          <w:sz w:val="24"/>
          <w:lang w:eastAsia="ru-RU"/>
        </w:rPr>
        <w:t xml:space="preserve"> </w:t>
      </w:r>
    </w:p>
    <w:p w:rsidR="00C1297F" w:rsidRPr="00604D99" w:rsidRDefault="00C1297F" w:rsidP="00583481">
      <w:pPr>
        <w:pStyle w:val="S8"/>
        <w:suppressAutoHyphens/>
        <w:contextualSpacing/>
        <w:rPr>
          <w:rFonts w:eastAsia="Calibri"/>
          <w:sz w:val="24"/>
          <w:lang w:eastAsia="ru-RU"/>
        </w:rPr>
      </w:pPr>
      <w:bookmarkStart w:id="101" w:name="_Toc473279619"/>
      <w:r w:rsidRPr="00604D99">
        <w:rPr>
          <w:rFonts w:eastAsia="Calibri"/>
          <w:sz w:val="24"/>
          <w:lang w:eastAsia="ru-RU"/>
        </w:rPr>
        <w:t>Мероприятиями по защите почв от водной эрозии являются: создание лесозащитных полос, устройство водоотводящих и водопоглощающих сооружений.</w:t>
      </w:r>
      <w:bookmarkEnd w:id="101"/>
    </w:p>
    <w:p w:rsidR="00C1297F" w:rsidRPr="00604D99" w:rsidRDefault="00C1297F" w:rsidP="00583481">
      <w:pPr>
        <w:pStyle w:val="S8"/>
        <w:suppressAutoHyphens/>
        <w:contextualSpacing/>
        <w:rPr>
          <w:rFonts w:eastAsia="Calibri"/>
          <w:sz w:val="24"/>
          <w:lang w:eastAsia="ru-RU"/>
        </w:rPr>
      </w:pPr>
      <w:bookmarkStart w:id="102" w:name="_Toc473279620"/>
      <w:r w:rsidRPr="00604D99">
        <w:rPr>
          <w:rFonts w:eastAsia="Calibri"/>
          <w:sz w:val="24"/>
          <w:lang w:eastAsia="ru-RU"/>
        </w:rPr>
        <w:t>Для горной части территории Крыма весьма неблагоприятным фактором является селевая деятельность.</w:t>
      </w:r>
      <w:bookmarkEnd w:id="102"/>
    </w:p>
    <w:p w:rsidR="00C1297F" w:rsidRPr="00604D99" w:rsidRDefault="00C1297F" w:rsidP="00583481">
      <w:pPr>
        <w:pStyle w:val="S8"/>
        <w:suppressAutoHyphens/>
        <w:contextualSpacing/>
        <w:rPr>
          <w:sz w:val="24"/>
          <w:lang w:eastAsia="ru-RU"/>
        </w:rPr>
      </w:pPr>
    </w:p>
    <w:p w:rsidR="00C1297F" w:rsidRPr="00604D99" w:rsidRDefault="00C1297F" w:rsidP="00583481">
      <w:pPr>
        <w:pStyle w:val="S8"/>
        <w:suppressAutoHyphens/>
        <w:contextualSpacing/>
        <w:rPr>
          <w:sz w:val="24"/>
          <w:lang w:eastAsia="ru-RU"/>
        </w:rPr>
      </w:pPr>
      <w:r w:rsidRPr="00604D99">
        <w:rPr>
          <w:b/>
          <w:sz w:val="24"/>
          <w:lang w:eastAsia="ru-RU"/>
        </w:rPr>
        <w:t>Процессы, связанные с подземными водами (инфильтрационные)</w:t>
      </w:r>
    </w:p>
    <w:p w:rsidR="00C1297F" w:rsidRPr="00604D99" w:rsidRDefault="00C1297F" w:rsidP="00583481">
      <w:pPr>
        <w:pStyle w:val="S8"/>
        <w:suppressAutoHyphens/>
        <w:contextualSpacing/>
        <w:rPr>
          <w:sz w:val="24"/>
          <w:lang w:eastAsia="ru-RU"/>
        </w:rPr>
      </w:pPr>
    </w:p>
    <w:p w:rsidR="00C1297F" w:rsidRPr="00604D99" w:rsidRDefault="00C1297F" w:rsidP="00583481">
      <w:pPr>
        <w:pStyle w:val="S8"/>
        <w:suppressAutoHyphens/>
        <w:contextualSpacing/>
        <w:rPr>
          <w:sz w:val="24"/>
          <w:lang w:eastAsia="ru-RU"/>
        </w:rPr>
      </w:pPr>
      <w:r w:rsidRPr="00604D99">
        <w:rPr>
          <w:sz w:val="24"/>
          <w:lang w:eastAsia="ru-RU"/>
        </w:rPr>
        <w:t>Просадочные процессы распространены на территории эолово-делювиальных склонов.</w:t>
      </w:r>
    </w:p>
    <w:p w:rsidR="00C1297F" w:rsidRPr="00604D99" w:rsidRDefault="00C1297F" w:rsidP="00583481">
      <w:pPr>
        <w:pStyle w:val="S8"/>
        <w:suppressAutoHyphens/>
        <w:contextualSpacing/>
        <w:rPr>
          <w:sz w:val="24"/>
          <w:lang w:eastAsia="ru-RU"/>
        </w:rPr>
      </w:pPr>
      <w:r w:rsidRPr="00604D99">
        <w:rPr>
          <w:sz w:val="24"/>
          <w:lang w:eastAsia="ru-RU"/>
        </w:rPr>
        <w:t xml:space="preserve">Карстовые процессы развиты в районах, где наблюдаются выходы пород, сложенных известняками и доломитами. </w:t>
      </w:r>
    </w:p>
    <w:p w:rsidR="00C1297F" w:rsidRPr="00604D99" w:rsidRDefault="00C1297F" w:rsidP="00583481">
      <w:pPr>
        <w:pStyle w:val="S8"/>
        <w:suppressAutoHyphens/>
        <w:contextualSpacing/>
        <w:rPr>
          <w:sz w:val="24"/>
          <w:lang w:eastAsia="ru-RU"/>
        </w:rPr>
      </w:pPr>
      <w:r w:rsidRPr="00604D99">
        <w:rPr>
          <w:sz w:val="24"/>
          <w:lang w:eastAsia="ru-RU"/>
        </w:rPr>
        <w:t xml:space="preserve"> Набухание и усадка глинистых грунтов уменьшает прочность пород на склонах. Способностью к набуханию и усадке обладают верхнеплейстоценовые элювиально-делювиальные и эолово-делювиальные лёссовидные отложения; плиоценовые глины относятся к сильнонабухающим.</w:t>
      </w:r>
    </w:p>
    <w:p w:rsidR="00C1297F" w:rsidRDefault="00C1297F" w:rsidP="00583481">
      <w:pPr>
        <w:pStyle w:val="S8"/>
        <w:suppressAutoHyphens/>
        <w:contextualSpacing/>
        <w:rPr>
          <w:sz w:val="24"/>
          <w:lang w:eastAsia="ru-RU"/>
        </w:rPr>
      </w:pPr>
    </w:p>
    <w:p w:rsidR="00C1297F" w:rsidRPr="00604D99" w:rsidRDefault="00C1297F" w:rsidP="00583481">
      <w:pPr>
        <w:pStyle w:val="S8"/>
        <w:suppressAutoHyphens/>
        <w:contextualSpacing/>
        <w:rPr>
          <w:b/>
          <w:sz w:val="24"/>
          <w:lang w:eastAsia="ru-RU"/>
        </w:rPr>
      </w:pPr>
      <w:r w:rsidRPr="00604D99">
        <w:rPr>
          <w:b/>
          <w:sz w:val="24"/>
          <w:lang w:eastAsia="ru-RU"/>
        </w:rPr>
        <w:t>Дефляционно-аккумулятивные процессы (эоловые)</w:t>
      </w:r>
    </w:p>
    <w:p w:rsidR="00C1297F" w:rsidRPr="00604D99" w:rsidRDefault="00C1297F" w:rsidP="00583481">
      <w:pPr>
        <w:pStyle w:val="S8"/>
        <w:suppressAutoHyphens/>
        <w:contextualSpacing/>
        <w:rPr>
          <w:rFonts w:eastAsia="Calibri"/>
          <w:sz w:val="24"/>
          <w:lang w:eastAsia="ru-RU"/>
        </w:rPr>
      </w:pPr>
      <w:r w:rsidRPr="00604D99">
        <w:rPr>
          <w:rFonts w:eastAsia="Calibri"/>
          <w:sz w:val="24"/>
          <w:lang w:eastAsia="ru-RU"/>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rsidR="00C1297F" w:rsidRPr="00604D99" w:rsidRDefault="00C1297F" w:rsidP="00583481">
      <w:pPr>
        <w:pStyle w:val="S8"/>
        <w:suppressAutoHyphens/>
        <w:contextualSpacing/>
        <w:rPr>
          <w:rFonts w:eastAsia="Calibri"/>
          <w:sz w:val="24"/>
          <w:lang w:eastAsia="ru-RU"/>
        </w:rPr>
      </w:pPr>
    </w:p>
    <w:p w:rsidR="00C1297F" w:rsidRPr="00604D99" w:rsidRDefault="00C1297F" w:rsidP="00583481">
      <w:pPr>
        <w:pStyle w:val="S8"/>
        <w:suppressAutoHyphens/>
        <w:contextualSpacing/>
        <w:rPr>
          <w:rFonts w:eastAsia="Calibri"/>
          <w:b/>
          <w:sz w:val="24"/>
          <w:lang w:eastAsia="ru-RU"/>
        </w:rPr>
      </w:pPr>
      <w:r w:rsidRPr="00604D99">
        <w:rPr>
          <w:rFonts w:eastAsia="Calibri"/>
          <w:b/>
          <w:sz w:val="24"/>
          <w:lang w:eastAsia="ru-RU"/>
        </w:rPr>
        <w:t>Гравитационные процессы</w:t>
      </w:r>
    </w:p>
    <w:p w:rsidR="00C1297F" w:rsidRPr="00604D99" w:rsidRDefault="00C1297F" w:rsidP="00583481">
      <w:pPr>
        <w:pStyle w:val="S8"/>
        <w:suppressAutoHyphens/>
        <w:contextualSpacing/>
        <w:rPr>
          <w:rFonts w:eastAsia="Calibri"/>
          <w:b/>
          <w:sz w:val="24"/>
          <w:lang w:eastAsia="ru-RU"/>
        </w:rPr>
      </w:pPr>
    </w:p>
    <w:p w:rsidR="00C1297F" w:rsidRPr="00604D99" w:rsidRDefault="00C1297F" w:rsidP="00583481">
      <w:pPr>
        <w:pStyle w:val="S8"/>
        <w:suppressAutoHyphens/>
        <w:contextualSpacing/>
        <w:rPr>
          <w:rFonts w:eastAsia="Calibri"/>
          <w:sz w:val="24"/>
          <w:lang w:eastAsia="ru-RU"/>
        </w:rPr>
      </w:pPr>
      <w:r w:rsidRPr="00604D99">
        <w:rPr>
          <w:rFonts w:eastAsia="Calibri"/>
          <w:sz w:val="24"/>
          <w:lang w:eastAsia="ru-RU"/>
        </w:rPr>
        <w:t>В горной части в холодное время года происходят снегообвальные явления – лавины, требующие проведения защиты для обеспечения нормальной эксплуатации и безопасности постоянных сооружений.</w:t>
      </w:r>
    </w:p>
    <w:p w:rsidR="00C1297F" w:rsidRPr="00604D99" w:rsidRDefault="00C1297F" w:rsidP="00583481">
      <w:pPr>
        <w:pStyle w:val="S8"/>
        <w:suppressAutoHyphens/>
        <w:contextualSpacing/>
        <w:rPr>
          <w:rFonts w:eastAsia="Calibri"/>
          <w:sz w:val="24"/>
          <w:lang w:eastAsia="ru-RU"/>
        </w:rPr>
      </w:pPr>
    </w:p>
    <w:p w:rsidR="00C1297F" w:rsidRPr="00604D99" w:rsidRDefault="00C1297F" w:rsidP="00583481">
      <w:pPr>
        <w:pStyle w:val="S8"/>
        <w:suppressAutoHyphens/>
        <w:contextualSpacing/>
        <w:rPr>
          <w:b/>
          <w:sz w:val="24"/>
          <w:lang w:eastAsia="ru-RU"/>
        </w:rPr>
      </w:pPr>
      <w:r w:rsidRPr="00604D99">
        <w:rPr>
          <w:b/>
          <w:sz w:val="24"/>
          <w:lang w:eastAsia="ru-RU"/>
        </w:rPr>
        <w:t>Процессы, связанные с комплексом факторов</w:t>
      </w:r>
    </w:p>
    <w:p w:rsidR="00C1297F" w:rsidRPr="00604D99" w:rsidRDefault="00C1297F" w:rsidP="00583481">
      <w:pPr>
        <w:pStyle w:val="S8"/>
        <w:suppressAutoHyphens/>
        <w:contextualSpacing/>
        <w:rPr>
          <w:b/>
          <w:sz w:val="24"/>
          <w:lang w:eastAsia="ru-RU"/>
        </w:rPr>
      </w:pPr>
    </w:p>
    <w:p w:rsidR="00C1297F" w:rsidRPr="00604D99" w:rsidRDefault="00C1297F" w:rsidP="00583481">
      <w:pPr>
        <w:pStyle w:val="S8"/>
        <w:suppressAutoHyphens/>
        <w:contextualSpacing/>
        <w:rPr>
          <w:sz w:val="24"/>
          <w:lang w:eastAsia="ru-RU"/>
        </w:rPr>
      </w:pPr>
      <w:r w:rsidRPr="00604D99">
        <w:rPr>
          <w:sz w:val="24"/>
          <w:lang w:eastAsia="ru-RU"/>
        </w:rPr>
        <w:t>Выветривание является повсеместно распространённым и одним из главнейших по интенсивности своего воздействия процессом.</w:t>
      </w:r>
    </w:p>
    <w:p w:rsidR="00C1297F" w:rsidRPr="00604D99" w:rsidRDefault="00C1297F" w:rsidP="00583481">
      <w:pPr>
        <w:pStyle w:val="S8"/>
        <w:suppressAutoHyphens/>
        <w:contextualSpacing/>
        <w:rPr>
          <w:sz w:val="24"/>
          <w:lang w:eastAsia="ru-RU"/>
        </w:rPr>
      </w:pPr>
      <w:r w:rsidRPr="00604D99">
        <w:rPr>
          <w:sz w:val="24"/>
          <w:lang w:eastAsia="ru-RU"/>
        </w:rPr>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приводораздельных частях возвышенностей, достигая 25 и более метров.</w:t>
      </w:r>
    </w:p>
    <w:p w:rsidR="00C1297F" w:rsidRPr="00604D99" w:rsidRDefault="00C1297F" w:rsidP="00583481">
      <w:pPr>
        <w:pStyle w:val="S8"/>
        <w:suppressAutoHyphens/>
        <w:contextualSpacing/>
        <w:rPr>
          <w:sz w:val="24"/>
          <w:lang w:eastAsia="ru-RU"/>
        </w:rPr>
      </w:pPr>
      <w:r w:rsidRPr="00604D99">
        <w:rPr>
          <w:sz w:val="24"/>
          <w:lang w:eastAsia="ru-RU"/>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rsidR="00C1297F" w:rsidRPr="00604D99" w:rsidRDefault="00C1297F" w:rsidP="00583481">
      <w:pPr>
        <w:pStyle w:val="S8"/>
        <w:suppressAutoHyphens/>
        <w:contextualSpacing/>
        <w:rPr>
          <w:sz w:val="24"/>
          <w:lang w:eastAsia="ru-RU"/>
        </w:rPr>
      </w:pPr>
    </w:p>
    <w:p w:rsidR="00C1297F" w:rsidRPr="00604D99" w:rsidRDefault="00C1297F" w:rsidP="00583481">
      <w:pPr>
        <w:pStyle w:val="S8"/>
        <w:suppressAutoHyphens/>
        <w:contextualSpacing/>
        <w:rPr>
          <w:b/>
          <w:sz w:val="24"/>
          <w:lang w:eastAsia="ru-RU"/>
        </w:rPr>
      </w:pPr>
      <w:r w:rsidRPr="00604D99">
        <w:rPr>
          <w:b/>
          <w:sz w:val="24"/>
          <w:lang w:eastAsia="ru-RU"/>
        </w:rPr>
        <w:lastRenderedPageBreak/>
        <w:t>Техногенные факторы формирования ЭГП</w:t>
      </w:r>
    </w:p>
    <w:p w:rsidR="00C1297F" w:rsidRPr="00604D99" w:rsidRDefault="00C1297F" w:rsidP="00583481">
      <w:pPr>
        <w:pStyle w:val="S8"/>
        <w:suppressAutoHyphens/>
        <w:contextualSpacing/>
        <w:rPr>
          <w:sz w:val="24"/>
          <w:lang w:eastAsia="ru-RU"/>
        </w:rPr>
      </w:pPr>
      <w:r w:rsidRPr="00604D99">
        <w:rPr>
          <w:sz w:val="24"/>
          <w:lang w:eastAsia="ru-RU"/>
        </w:rPr>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rsidR="00C1297F" w:rsidRPr="00604D99" w:rsidRDefault="00C1297F" w:rsidP="00583481">
      <w:pPr>
        <w:pStyle w:val="S8"/>
        <w:suppressAutoHyphens/>
        <w:contextualSpacing/>
        <w:rPr>
          <w:sz w:val="24"/>
          <w:lang w:eastAsia="ru-RU"/>
        </w:rPr>
      </w:pPr>
      <w:r w:rsidRPr="00604D99">
        <w:rPr>
          <w:sz w:val="24"/>
          <w:lang w:eastAsia="ru-RU"/>
        </w:rPr>
        <w:t>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rsidR="00C1297F" w:rsidRPr="00604D99" w:rsidRDefault="00C1297F" w:rsidP="00583481">
      <w:pPr>
        <w:suppressAutoHyphens/>
        <w:spacing w:after="0" w:line="240" w:lineRule="auto"/>
        <w:ind w:firstLine="709"/>
        <w:contextualSpacing/>
        <w:jc w:val="both"/>
        <w:rPr>
          <w:rFonts w:ascii="Times New Roman" w:hAnsi="Times New Roman"/>
          <w:sz w:val="24"/>
          <w:szCs w:val="24"/>
          <w:lang w:eastAsia="ru-RU"/>
        </w:rPr>
      </w:pPr>
    </w:p>
    <w:p w:rsidR="00C1297F" w:rsidRPr="00604D99" w:rsidRDefault="00C1297F" w:rsidP="00583481">
      <w:pPr>
        <w:suppressAutoHyphens/>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Карта инженерно-геологического районирования под строительство составлена в соответствии с требованиями нормативных документов (СП 47.13330.2012).</w:t>
      </w:r>
    </w:p>
    <w:p w:rsidR="00C1297F" w:rsidRPr="00604D99" w:rsidRDefault="00C1297F" w:rsidP="00583481">
      <w:pPr>
        <w:suppressAutoHyphens/>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Подрайоны выделяются по преобладающим опасным экзогенным и эндогенными геологическими процессам – на карте обозначены арабскими цифрами. </w:t>
      </w:r>
    </w:p>
    <w:p w:rsidR="00C1297F" w:rsidRPr="00604D99" w:rsidRDefault="00C1297F" w:rsidP="00583481">
      <w:pPr>
        <w:suppressAutoHyphens/>
        <w:spacing w:after="0" w:line="240" w:lineRule="auto"/>
        <w:ind w:firstLine="709"/>
        <w:contextualSpacing/>
        <w:rPr>
          <w:rFonts w:ascii="Times New Roman" w:hAnsi="Times New Roman"/>
          <w:sz w:val="24"/>
          <w:szCs w:val="24"/>
          <w:lang w:eastAsia="ru-RU"/>
        </w:rPr>
      </w:pPr>
      <w:r w:rsidRPr="00604D99">
        <w:rPr>
          <w:rFonts w:ascii="Times New Roman" w:hAnsi="Times New Roman"/>
          <w:sz w:val="24"/>
          <w:szCs w:val="24"/>
          <w:lang w:eastAsia="ru-RU"/>
        </w:rPr>
        <w:t>Области:</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 – Область распространения 8-ми бальных землетрясений (по карте В).</w:t>
      </w:r>
    </w:p>
    <w:p w:rsidR="00C1297F" w:rsidRPr="00604D99" w:rsidRDefault="00C1297F" w:rsidP="00583481">
      <w:pPr>
        <w:suppressAutoHyphens/>
        <w:spacing w:after="0" w:line="240" w:lineRule="auto"/>
        <w:ind w:left="709"/>
        <w:contextualSpacing/>
        <w:rPr>
          <w:rFonts w:ascii="Times New Roman" w:hAnsi="Times New Roman"/>
          <w:sz w:val="24"/>
          <w:szCs w:val="24"/>
          <w:lang w:eastAsia="ru-RU"/>
        </w:rPr>
      </w:pPr>
      <w:r w:rsidRPr="00604D99">
        <w:rPr>
          <w:rFonts w:ascii="Times New Roman" w:hAnsi="Times New Roman"/>
          <w:sz w:val="24"/>
          <w:szCs w:val="24"/>
          <w:lang w:eastAsia="ru-RU"/>
        </w:rPr>
        <w:t>Районы:</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 xml:space="preserve">II-А – Слабоволнистая равнина, рельеф носит выположенный характер с крутизной склонов до 5º. </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II-Б – Район склонов водоразделов, крутизна которых составляет 5-15º; при подрезке склонов возможны оползневые процессы.</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II-В – Район склонов водоразделов, крутизна которых составляет более 15º.</w:t>
      </w:r>
    </w:p>
    <w:p w:rsidR="00C1297F" w:rsidRPr="00604D99" w:rsidRDefault="00C1297F" w:rsidP="00583481">
      <w:pPr>
        <w:suppressAutoHyphens/>
        <w:spacing w:after="0" w:line="240" w:lineRule="auto"/>
        <w:ind w:left="709"/>
        <w:contextualSpacing/>
        <w:rPr>
          <w:rFonts w:ascii="Times New Roman" w:hAnsi="Times New Roman"/>
          <w:sz w:val="24"/>
          <w:szCs w:val="24"/>
          <w:lang w:eastAsia="ru-RU"/>
        </w:rPr>
      </w:pPr>
      <w:r w:rsidRPr="00604D99">
        <w:rPr>
          <w:rFonts w:ascii="Times New Roman" w:hAnsi="Times New Roman"/>
          <w:sz w:val="24"/>
          <w:szCs w:val="24"/>
          <w:lang w:eastAsia="ru-RU"/>
        </w:rPr>
        <w:t>Подрайоны:</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II-А-3 – Крутизна склонов до 5º, эрозия, подтопление.</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II-Б-2 – Крутизна склонов от 5о до 15о, эрозия.</w:t>
      </w:r>
    </w:p>
    <w:p w:rsidR="00C1297F" w:rsidRPr="00604D99" w:rsidRDefault="00C1297F" w:rsidP="00583481">
      <w:pPr>
        <w:suppressAutoHyphens/>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II-В-1 – Крутизна склонов более 15о, эрозия, карст, лавины и сели.</w:t>
      </w:r>
    </w:p>
    <w:p w:rsidR="00C1297F" w:rsidRPr="00604D99" w:rsidRDefault="00C1297F" w:rsidP="00583481">
      <w:pPr>
        <w:suppressAutoHyphens/>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По сложности инженерно-геологических условий на площади изысканий можно выделить площади:</w:t>
      </w:r>
    </w:p>
    <w:p w:rsidR="00C1297F" w:rsidRPr="00604D99" w:rsidRDefault="00C1297F" w:rsidP="00583481">
      <w:pPr>
        <w:pStyle w:val="afffffffffffffff7"/>
        <w:numPr>
          <w:ilvl w:val="0"/>
          <w:numId w:val="83"/>
        </w:numPr>
        <w:tabs>
          <w:tab w:val="left" w:pos="993"/>
        </w:tabs>
        <w:suppressAutoHyphens/>
        <w:ind w:left="0" w:firstLine="709"/>
        <w:contextualSpacing/>
        <w:rPr>
          <w:rFonts w:ascii="Times New Roman" w:hAnsi="Times New Roman"/>
          <w:szCs w:val="24"/>
          <w:lang w:eastAsia="ar-SA"/>
        </w:rPr>
      </w:pPr>
      <w:r w:rsidRPr="00604D99">
        <w:rPr>
          <w:rFonts w:ascii="Times New Roman" w:hAnsi="Times New Roman"/>
          <w:szCs w:val="24"/>
          <w:lang w:eastAsia="ar-SA"/>
        </w:rPr>
        <w:t xml:space="preserve">Условно благоприятные для строительства, это площади пригодные к застройке, но требующие проведения комплекса специальных инженерных мероприятий по защите от существующих и возможных неблагоприятных геологических процессов. Чаще всего это значительный объем земляных работ, меры по предотвращению подтопления. Эти площади включают в себя подрайоны I-А-2, II-А-2, II-Б-1. </w:t>
      </w:r>
    </w:p>
    <w:p w:rsidR="00583481" w:rsidRDefault="00C1297F" w:rsidP="00583481">
      <w:pPr>
        <w:pStyle w:val="afffffffffffffff7"/>
        <w:numPr>
          <w:ilvl w:val="0"/>
          <w:numId w:val="83"/>
        </w:numPr>
        <w:tabs>
          <w:tab w:val="left" w:pos="993"/>
        </w:tabs>
        <w:suppressAutoHyphens/>
        <w:ind w:left="0" w:firstLine="709"/>
        <w:contextualSpacing/>
        <w:rPr>
          <w:rFonts w:ascii="Times New Roman" w:hAnsi="Times New Roman"/>
          <w:szCs w:val="24"/>
          <w:lang w:eastAsia="ar-SA"/>
        </w:rPr>
      </w:pPr>
      <w:r w:rsidRPr="00604D99">
        <w:rPr>
          <w:rFonts w:ascii="Times New Roman" w:hAnsi="Times New Roman"/>
          <w:szCs w:val="24"/>
          <w:lang w:eastAsia="ar-SA"/>
        </w:rPr>
        <w:t>Неблагоприятные для строительства, это площади пригодные к застройке, но требующие комплекса специальных инженерных мероприятий от существующих и возможных неблагоприятных геологических процессов. Чаще всего это перепланировка существующего рельефа, берегоукрепительные работы, строительство противооползневых защитных стенок и т. д. Эти площади включают в себя подрайоны II-Б-2, II-В-1и III-В-1.</w:t>
      </w:r>
      <w:r w:rsidR="00583481">
        <w:rPr>
          <w:rFonts w:ascii="Times New Roman" w:hAnsi="Times New Roman"/>
          <w:szCs w:val="24"/>
          <w:lang w:eastAsia="ar-SA"/>
        </w:rPr>
        <w:br w:type="page"/>
      </w:r>
    </w:p>
    <w:p w:rsidR="00A03238" w:rsidRPr="00604D99" w:rsidRDefault="00A03238" w:rsidP="00755B57">
      <w:pPr>
        <w:pStyle w:val="26"/>
      </w:pPr>
      <w:bookmarkStart w:id="103" w:name="_Toc494029363"/>
      <w:bookmarkStart w:id="104" w:name="_Toc59100695"/>
      <w:r w:rsidRPr="00604D99">
        <w:lastRenderedPageBreak/>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bookmarkEnd w:id="103"/>
      <w:bookmarkEnd w:id="104"/>
    </w:p>
    <w:p w:rsidR="00740617" w:rsidRPr="00604D99" w:rsidRDefault="00740617" w:rsidP="00583481">
      <w:pPr>
        <w:pStyle w:val="aff1"/>
        <w:suppressAutoHyphens/>
        <w:spacing w:after="0"/>
        <w:contextualSpacing/>
        <w:jc w:val="both"/>
      </w:pPr>
    </w:p>
    <w:p w:rsidR="00740617" w:rsidRPr="00604D99" w:rsidRDefault="008F5D6B" w:rsidP="00583481">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3.1 </w:t>
      </w:r>
      <w:r w:rsidR="00740617" w:rsidRPr="00604D99">
        <w:rPr>
          <w:rFonts w:ascii="Times New Roman" w:hAnsi="Times New Roman"/>
          <w:sz w:val="24"/>
          <w:szCs w:val="24"/>
        </w:rPr>
        <w:t>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дорого федерального значения, энергетики, высшего образования и здравоохранения утверждена распоряжением Правительства РФ от 08.10.2016 г. № 2004-р.</w:t>
      </w:r>
    </w:p>
    <w:p w:rsidR="00740617" w:rsidRDefault="00740617" w:rsidP="0058348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соответствии со Схемой  объектов федерального значения на территории поселения не запланировано.</w:t>
      </w:r>
    </w:p>
    <w:p w:rsidR="008F5D6B" w:rsidRPr="00604D99" w:rsidRDefault="008F5D6B" w:rsidP="00583481">
      <w:pPr>
        <w:suppressAutoHyphens/>
        <w:spacing w:after="0" w:line="240" w:lineRule="auto"/>
        <w:ind w:firstLine="709"/>
        <w:contextualSpacing/>
        <w:jc w:val="both"/>
        <w:rPr>
          <w:rFonts w:ascii="Times New Roman" w:hAnsi="Times New Roman"/>
          <w:sz w:val="24"/>
          <w:szCs w:val="24"/>
        </w:rPr>
      </w:pPr>
    </w:p>
    <w:p w:rsidR="00740617" w:rsidRPr="00604D99" w:rsidRDefault="008F5D6B" w:rsidP="00583481">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3.2 </w:t>
      </w:r>
      <w:r w:rsidR="00740617" w:rsidRPr="00604D99">
        <w:rPr>
          <w:rFonts w:ascii="Times New Roman" w:hAnsi="Times New Roman"/>
          <w:sz w:val="24"/>
          <w:szCs w:val="24"/>
        </w:rPr>
        <w:t>Схема территориального планирования Республики Крым утверждена постановлением Совета министров Республики Крым от 30.12.2015 г. № 855.</w:t>
      </w:r>
    </w:p>
    <w:p w:rsidR="00A341AD" w:rsidRDefault="00740617" w:rsidP="00A341AD">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соответствии со Схемой территориального планирования Республики Крым на территории Бахчисарайского района запланирована реализация мероприятий, представленных в таблице </w:t>
      </w:r>
      <w:r w:rsidR="00C14002" w:rsidRPr="00604D99">
        <w:rPr>
          <w:rFonts w:ascii="Times New Roman" w:hAnsi="Times New Roman"/>
          <w:sz w:val="24"/>
          <w:szCs w:val="24"/>
        </w:rPr>
        <w:t>3</w:t>
      </w:r>
      <w:r w:rsidR="00FD46A4">
        <w:rPr>
          <w:rFonts w:ascii="Times New Roman" w:hAnsi="Times New Roman"/>
          <w:sz w:val="24"/>
          <w:szCs w:val="24"/>
        </w:rPr>
        <w:t>.2</w:t>
      </w:r>
      <w:r w:rsidRPr="00604D99">
        <w:rPr>
          <w:rFonts w:ascii="Times New Roman" w:hAnsi="Times New Roman"/>
          <w:sz w:val="24"/>
          <w:szCs w:val="24"/>
        </w:rPr>
        <w:t>-1</w:t>
      </w:r>
      <w:r w:rsidR="00C14002" w:rsidRPr="00604D99">
        <w:rPr>
          <w:rFonts w:ascii="Times New Roman" w:hAnsi="Times New Roman"/>
          <w:sz w:val="24"/>
          <w:szCs w:val="24"/>
        </w:rPr>
        <w:t>.</w:t>
      </w:r>
      <w:bookmarkStart w:id="105" w:name="_Toc57966560"/>
      <w:bookmarkStart w:id="106" w:name="_Toc57966723"/>
      <w:bookmarkStart w:id="107" w:name="_Toc59100385"/>
      <w:bookmarkStart w:id="108" w:name="_Toc59100696"/>
    </w:p>
    <w:p w:rsidR="00A341AD" w:rsidRDefault="00A341AD" w:rsidP="00A341AD">
      <w:pPr>
        <w:suppressAutoHyphens/>
        <w:spacing w:after="0" w:line="240" w:lineRule="auto"/>
        <w:ind w:firstLine="709"/>
        <w:contextualSpacing/>
        <w:jc w:val="both"/>
        <w:rPr>
          <w:rFonts w:ascii="Times New Roman" w:hAnsi="Times New Roman"/>
          <w:sz w:val="24"/>
          <w:szCs w:val="24"/>
        </w:rPr>
      </w:pPr>
    </w:p>
    <w:p w:rsidR="00FD46A4" w:rsidRDefault="00FD46A4" w:rsidP="00A341AD">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3.3 Схемой территориального планирования Бахчисарайского района запланированы объекты местного значения муниципального района в областях образования, физической культуры и спорта, здравоохранения, транспорта, инженерной инфраструктуры. Перечень объектов местного значения муниципального района приведен в таблицах 3.3–1 – 3.3-3.</w:t>
      </w:r>
      <w:bookmarkEnd w:id="105"/>
      <w:bookmarkEnd w:id="106"/>
      <w:bookmarkEnd w:id="107"/>
      <w:bookmarkEnd w:id="108"/>
    </w:p>
    <w:p w:rsidR="00C33A63" w:rsidRDefault="00C33A63" w:rsidP="00583481">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C14002">
      <w:pPr>
        <w:pStyle w:val="S8"/>
        <w:ind w:firstLine="0"/>
        <w:rPr>
          <w:color w:val="FF0000"/>
          <w:sz w:val="24"/>
        </w:rPr>
      </w:pPr>
    </w:p>
    <w:p w:rsidR="008F5D6B" w:rsidRDefault="008F5D6B" w:rsidP="00A341AD">
      <w:pPr>
        <w:spacing w:after="0" w:line="240" w:lineRule="auto"/>
        <w:ind w:right="-31"/>
        <w:outlineLvl w:val="1"/>
        <w:rPr>
          <w:rFonts w:ascii="Times New Roman" w:hAnsi="Times New Roman"/>
          <w:b/>
          <w:sz w:val="24"/>
          <w:szCs w:val="24"/>
        </w:rPr>
        <w:sectPr w:rsidR="008F5D6B" w:rsidSect="000C18C1">
          <w:pgSz w:w="11906" w:h="16838"/>
          <w:pgMar w:top="851" w:right="567" w:bottom="851" w:left="1418" w:header="709" w:footer="283" w:gutter="0"/>
          <w:cols w:space="708"/>
          <w:docGrid w:linePitch="360"/>
        </w:sectPr>
      </w:pPr>
    </w:p>
    <w:p w:rsidR="00B50D66" w:rsidRDefault="008F5D6B" w:rsidP="00A341AD">
      <w:pPr>
        <w:spacing w:after="0" w:line="240" w:lineRule="auto"/>
        <w:ind w:right="-31"/>
        <w:jc w:val="center"/>
        <w:rPr>
          <w:rFonts w:ascii="Times New Roman" w:hAnsi="Times New Roman"/>
          <w:b/>
          <w:sz w:val="24"/>
          <w:szCs w:val="24"/>
        </w:rPr>
      </w:pPr>
      <w:bookmarkStart w:id="109" w:name="_Toc59100386"/>
      <w:bookmarkStart w:id="110" w:name="_Toc59100697"/>
      <w:r w:rsidRPr="007A37A1">
        <w:rPr>
          <w:rFonts w:ascii="Times New Roman" w:hAnsi="Times New Roman"/>
          <w:b/>
          <w:sz w:val="24"/>
          <w:szCs w:val="24"/>
        </w:rPr>
        <w:lastRenderedPageBreak/>
        <w:t xml:space="preserve">Сведения о видах, назначении, наименованиях и основных характеристиках планируемых объектов </w:t>
      </w:r>
      <w:r w:rsidR="00B50D66">
        <w:rPr>
          <w:rFonts w:ascii="Times New Roman" w:hAnsi="Times New Roman"/>
          <w:b/>
          <w:sz w:val="24"/>
          <w:szCs w:val="24"/>
        </w:rPr>
        <w:t xml:space="preserve">федерального, </w:t>
      </w:r>
      <w:r w:rsidRPr="007A37A1">
        <w:rPr>
          <w:rFonts w:ascii="Times New Roman" w:hAnsi="Times New Roman"/>
          <w:b/>
          <w:sz w:val="24"/>
          <w:szCs w:val="24"/>
        </w:rPr>
        <w:t xml:space="preserve">регионального </w:t>
      </w:r>
    </w:p>
    <w:p w:rsidR="008F5D6B" w:rsidRDefault="00B50D66" w:rsidP="00B50D66">
      <w:pPr>
        <w:spacing w:after="0" w:line="240" w:lineRule="auto"/>
        <w:ind w:right="-31"/>
        <w:jc w:val="center"/>
        <w:rPr>
          <w:rFonts w:ascii="Times New Roman" w:hAnsi="Times New Roman"/>
          <w:sz w:val="24"/>
          <w:szCs w:val="24"/>
        </w:rPr>
      </w:pPr>
      <w:r>
        <w:rPr>
          <w:rFonts w:ascii="Times New Roman" w:hAnsi="Times New Roman"/>
          <w:b/>
          <w:sz w:val="24"/>
          <w:szCs w:val="24"/>
        </w:rPr>
        <w:t>з</w:t>
      </w:r>
      <w:r w:rsidR="008F5D6B" w:rsidRPr="007A37A1">
        <w:rPr>
          <w:rFonts w:ascii="Times New Roman" w:hAnsi="Times New Roman"/>
          <w:b/>
          <w:sz w:val="24"/>
          <w:szCs w:val="24"/>
        </w:rPr>
        <w:t>начения</w:t>
      </w:r>
      <w:bookmarkEnd w:id="109"/>
      <w:bookmarkEnd w:id="110"/>
      <w:r>
        <w:rPr>
          <w:rFonts w:ascii="Times New Roman" w:hAnsi="Times New Roman"/>
          <w:b/>
          <w:sz w:val="24"/>
          <w:szCs w:val="24"/>
        </w:rPr>
        <w:t xml:space="preserve"> </w:t>
      </w:r>
      <w:r w:rsidR="008F5D6B" w:rsidRPr="007A37A1">
        <w:rPr>
          <w:rFonts w:ascii="Times New Roman" w:hAnsi="Times New Roman"/>
          <w:b/>
          <w:sz w:val="24"/>
          <w:szCs w:val="24"/>
        </w:rPr>
        <w:t>в границах Бахчисарайского муниципального район</w:t>
      </w:r>
      <w:r w:rsidR="008F5D6B">
        <w:rPr>
          <w:rFonts w:ascii="Times New Roman" w:hAnsi="Times New Roman"/>
          <w:b/>
          <w:sz w:val="24"/>
          <w:szCs w:val="24"/>
        </w:rPr>
        <w:t xml:space="preserve">а </w:t>
      </w:r>
      <w:r w:rsidR="008F5D6B" w:rsidRPr="00FD1681">
        <w:rPr>
          <w:rFonts w:ascii="Times New Roman" w:hAnsi="Times New Roman"/>
          <w:sz w:val="24"/>
          <w:szCs w:val="24"/>
        </w:rPr>
        <w:t xml:space="preserve">(применительно к </w:t>
      </w:r>
      <w:r w:rsidR="00FD46A4">
        <w:rPr>
          <w:rFonts w:ascii="Times New Roman" w:hAnsi="Times New Roman"/>
          <w:sz w:val="24"/>
          <w:szCs w:val="24"/>
        </w:rPr>
        <w:t>Тенистовскому</w:t>
      </w:r>
      <w:r w:rsidR="008F5D6B" w:rsidRPr="00FD1681">
        <w:rPr>
          <w:rFonts w:ascii="Times New Roman" w:hAnsi="Times New Roman"/>
          <w:sz w:val="24"/>
          <w:szCs w:val="24"/>
        </w:rPr>
        <w:t xml:space="preserve"> сельскому поселению)</w:t>
      </w:r>
    </w:p>
    <w:p w:rsidR="008F5D6B" w:rsidRPr="00A341AD" w:rsidRDefault="00A341AD" w:rsidP="00A341AD">
      <w:pPr>
        <w:spacing w:before="120" w:after="120"/>
        <w:ind w:right="-28"/>
        <w:jc w:val="right"/>
        <w:rPr>
          <w:rFonts w:ascii="Times New Roman" w:hAnsi="Times New Roman"/>
          <w:sz w:val="24"/>
          <w:szCs w:val="24"/>
        </w:rPr>
      </w:pPr>
      <w:r w:rsidRPr="00A341AD">
        <w:rPr>
          <w:rFonts w:ascii="Times New Roman" w:hAnsi="Times New Roman"/>
          <w:sz w:val="24"/>
          <w:szCs w:val="24"/>
        </w:rPr>
        <w:t>Таблица 3.2-1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8"/>
        <w:gridCol w:w="458"/>
        <w:gridCol w:w="143"/>
        <w:gridCol w:w="1252"/>
        <w:gridCol w:w="2577"/>
        <w:gridCol w:w="684"/>
        <w:gridCol w:w="1969"/>
        <w:gridCol w:w="2030"/>
        <w:gridCol w:w="2279"/>
        <w:gridCol w:w="1282"/>
        <w:gridCol w:w="2100"/>
      </w:tblGrid>
      <w:tr w:rsidR="00A341AD" w:rsidRPr="008A2D48" w:rsidTr="005A6B28">
        <w:trPr>
          <w:trHeight w:val="57"/>
          <w:tblHeader/>
        </w:trPr>
        <w:tc>
          <w:tcPr>
            <w:tcW w:w="138"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w:t>
            </w:r>
          </w:p>
        </w:tc>
        <w:tc>
          <w:tcPr>
            <w:tcW w:w="151"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 на карте</w:t>
            </w:r>
          </w:p>
        </w:tc>
        <w:tc>
          <w:tcPr>
            <w:tcW w:w="459" w:type="pct"/>
            <w:gridSpan w:val="2"/>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Вид объекта</w:t>
            </w:r>
          </w:p>
        </w:tc>
        <w:tc>
          <w:tcPr>
            <w:tcW w:w="848"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Наименование</w:t>
            </w:r>
          </w:p>
        </w:tc>
        <w:tc>
          <w:tcPr>
            <w:tcW w:w="225"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Статус</w:t>
            </w:r>
          </w:p>
        </w:tc>
        <w:tc>
          <w:tcPr>
            <w:tcW w:w="648"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Местоположение</w:t>
            </w:r>
          </w:p>
        </w:tc>
        <w:tc>
          <w:tcPr>
            <w:tcW w:w="668"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Основные характеристики</w:t>
            </w:r>
          </w:p>
        </w:tc>
        <w:tc>
          <w:tcPr>
            <w:tcW w:w="750"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Назначение</w:t>
            </w:r>
          </w:p>
        </w:tc>
        <w:tc>
          <w:tcPr>
            <w:tcW w:w="422"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Срок реализации</w:t>
            </w:r>
          </w:p>
        </w:tc>
        <w:tc>
          <w:tcPr>
            <w:tcW w:w="691" w:type="pct"/>
            <w:shd w:val="clear" w:color="auto" w:fill="auto"/>
            <w:noWrap/>
            <w:vAlign w:val="center"/>
          </w:tcPr>
          <w:p w:rsidR="00A341AD" w:rsidRPr="008A2D48" w:rsidRDefault="00A341AD" w:rsidP="00A341AD">
            <w:pPr>
              <w:spacing w:after="0" w:line="240" w:lineRule="auto"/>
              <w:jc w:val="center"/>
              <w:rPr>
                <w:rFonts w:ascii="Times New Roman" w:hAnsi="Times New Roman"/>
                <w:b/>
                <w:bCs/>
                <w:color w:val="000000"/>
                <w:sz w:val="20"/>
                <w:szCs w:val="20"/>
              </w:rPr>
            </w:pPr>
            <w:r w:rsidRPr="008A2D48">
              <w:rPr>
                <w:rFonts w:ascii="Times New Roman" w:hAnsi="Times New Roman"/>
                <w:b/>
                <w:bCs/>
                <w:color w:val="000000"/>
                <w:sz w:val="20"/>
                <w:szCs w:val="20"/>
              </w:rPr>
              <w:t>Зоны с особыми условиями использования территории</w:t>
            </w:r>
          </w:p>
        </w:tc>
      </w:tr>
      <w:tr w:rsidR="008F5D6B" w:rsidRPr="008A2D48" w:rsidTr="00EB7A48">
        <w:trPr>
          <w:trHeight w:hRule="exact" w:val="369"/>
        </w:trPr>
        <w:tc>
          <w:tcPr>
            <w:tcW w:w="138" w:type="pct"/>
            <w:shd w:val="clear" w:color="auto" w:fill="auto"/>
          </w:tcPr>
          <w:p w:rsidR="008F5D6B" w:rsidRPr="008A2D48" w:rsidRDefault="008F5D6B" w:rsidP="00EB7A48">
            <w:pPr>
              <w:spacing w:after="0" w:line="240" w:lineRule="auto"/>
              <w:jc w:val="center"/>
              <w:rPr>
                <w:rFonts w:ascii="Times New Roman" w:hAnsi="Times New Roman"/>
                <w:color w:val="000000"/>
                <w:sz w:val="24"/>
                <w:szCs w:val="24"/>
              </w:rPr>
            </w:pPr>
          </w:p>
        </w:tc>
        <w:tc>
          <w:tcPr>
            <w:tcW w:w="4862" w:type="pct"/>
            <w:gridSpan w:val="10"/>
            <w:shd w:val="clear" w:color="auto" w:fill="auto"/>
          </w:tcPr>
          <w:p w:rsidR="008F5D6B" w:rsidRPr="008A2D48" w:rsidRDefault="008F5D6B" w:rsidP="00EB7A48">
            <w:pPr>
              <w:spacing w:after="0" w:line="240" w:lineRule="auto"/>
              <w:ind w:right="-31"/>
              <w:jc w:val="center"/>
              <w:outlineLvl w:val="1"/>
              <w:rPr>
                <w:rFonts w:ascii="Times New Roman" w:hAnsi="Times New Roman"/>
                <w:b/>
                <w:sz w:val="24"/>
                <w:szCs w:val="24"/>
              </w:rPr>
            </w:pPr>
            <w:bookmarkStart w:id="111" w:name="_Toc52469206"/>
            <w:bookmarkStart w:id="112" w:name="_Toc57966565"/>
            <w:bookmarkStart w:id="113" w:name="_Toc57966728"/>
            <w:bookmarkStart w:id="114" w:name="_Toc59100388"/>
            <w:bookmarkStart w:id="115" w:name="_Toc59100699"/>
            <w:r>
              <w:rPr>
                <w:rFonts w:ascii="Times New Roman" w:hAnsi="Times New Roman"/>
                <w:b/>
                <w:sz w:val="24"/>
                <w:szCs w:val="24"/>
              </w:rPr>
              <w:t xml:space="preserve">1 </w:t>
            </w:r>
            <w:r w:rsidR="00FD46A4" w:rsidRPr="00FD46A4">
              <w:rPr>
                <w:rFonts w:ascii="Times New Roman" w:hAnsi="Times New Roman"/>
                <w:b/>
                <w:sz w:val="24"/>
                <w:szCs w:val="24"/>
              </w:rPr>
              <w:t>Берегоукрепительные сооружения берегов рек</w:t>
            </w:r>
            <w:bookmarkEnd w:id="111"/>
            <w:bookmarkEnd w:id="112"/>
            <w:bookmarkEnd w:id="113"/>
            <w:bookmarkEnd w:id="114"/>
            <w:bookmarkEnd w:id="115"/>
          </w:p>
          <w:p w:rsidR="008F5D6B" w:rsidRPr="008A2D48" w:rsidRDefault="008F5D6B" w:rsidP="00EB7A48">
            <w:pPr>
              <w:spacing w:after="0" w:line="240" w:lineRule="auto"/>
              <w:jc w:val="center"/>
              <w:rPr>
                <w:rFonts w:ascii="Times New Roman" w:hAnsi="Times New Roman"/>
                <w:color w:val="000000"/>
                <w:sz w:val="24"/>
                <w:szCs w:val="24"/>
              </w:rPr>
            </w:pPr>
          </w:p>
        </w:tc>
      </w:tr>
      <w:tr w:rsidR="00FD46A4" w:rsidRPr="008A2D48" w:rsidTr="00EB7A48">
        <w:trPr>
          <w:trHeight w:val="57"/>
        </w:trPr>
        <w:tc>
          <w:tcPr>
            <w:tcW w:w="138" w:type="pct"/>
            <w:shd w:val="clear" w:color="auto" w:fill="auto"/>
          </w:tcPr>
          <w:p w:rsidR="00FD46A4" w:rsidRPr="008A2D48" w:rsidRDefault="00BC5B7E"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98" w:type="pct"/>
            <w:gridSpan w:val="2"/>
            <w:shd w:val="clear" w:color="auto" w:fill="auto"/>
          </w:tcPr>
          <w:p w:rsidR="00FD46A4" w:rsidRPr="00DF5522" w:rsidRDefault="00BC5B7E"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412" w:type="pct"/>
            <w:shd w:val="clear" w:color="auto" w:fill="auto"/>
          </w:tcPr>
          <w:p w:rsidR="00FD46A4" w:rsidRPr="00FD46A4" w:rsidRDefault="00FD46A4" w:rsidP="00FD46A4">
            <w:pPr>
              <w:spacing w:after="0" w:line="240" w:lineRule="auto"/>
              <w:jc w:val="center"/>
              <w:rPr>
                <w:rFonts w:ascii="Times New Roman" w:hAnsi="Times New Roman"/>
                <w:sz w:val="24"/>
                <w:szCs w:val="24"/>
              </w:rPr>
            </w:pPr>
            <w:r w:rsidRPr="00FD46A4">
              <w:rPr>
                <w:rFonts w:ascii="Times New Roman" w:hAnsi="Times New Roman"/>
                <w:sz w:val="24"/>
                <w:szCs w:val="24"/>
              </w:rPr>
              <w:t>602041804</w:t>
            </w:r>
          </w:p>
        </w:tc>
        <w:tc>
          <w:tcPr>
            <w:tcW w:w="848"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 xml:space="preserve">Строительство берегоукрепительных сооружений р. Кача </w:t>
            </w:r>
          </w:p>
        </w:tc>
        <w:tc>
          <w:tcPr>
            <w:tcW w:w="225" w:type="pct"/>
            <w:shd w:val="clear" w:color="auto" w:fill="auto"/>
          </w:tcPr>
          <w:p w:rsidR="00FD46A4" w:rsidRPr="00FD46A4" w:rsidRDefault="00FD46A4" w:rsidP="00FD46A4">
            <w:pPr>
              <w:spacing w:after="0" w:line="240" w:lineRule="auto"/>
              <w:jc w:val="center"/>
              <w:rPr>
                <w:rFonts w:ascii="Times New Roman" w:hAnsi="Times New Roman"/>
                <w:sz w:val="24"/>
                <w:szCs w:val="24"/>
              </w:rPr>
            </w:pPr>
            <w:r w:rsidRPr="00FD46A4">
              <w:rPr>
                <w:rFonts w:ascii="Times New Roman" w:hAnsi="Times New Roman"/>
                <w:sz w:val="24"/>
                <w:szCs w:val="24"/>
              </w:rPr>
              <w:t>С</w:t>
            </w:r>
          </w:p>
        </w:tc>
        <w:tc>
          <w:tcPr>
            <w:tcW w:w="648"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Бахчисарайский р-н, с. Айвовое</w:t>
            </w:r>
          </w:p>
        </w:tc>
        <w:tc>
          <w:tcPr>
            <w:tcW w:w="668" w:type="pct"/>
            <w:shd w:val="clear" w:color="auto" w:fill="auto"/>
            <w:noWrap/>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w:t>
            </w:r>
          </w:p>
        </w:tc>
        <w:tc>
          <w:tcPr>
            <w:tcW w:w="750"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 xml:space="preserve">Для предотвращения размыва берегов и защиты от затопления паводками </w:t>
            </w:r>
          </w:p>
        </w:tc>
        <w:tc>
          <w:tcPr>
            <w:tcW w:w="422" w:type="pct"/>
            <w:shd w:val="clear" w:color="auto" w:fill="auto"/>
          </w:tcPr>
          <w:p w:rsidR="00FD46A4" w:rsidRPr="00FD46A4" w:rsidRDefault="00FD46A4" w:rsidP="00FD46A4">
            <w:pPr>
              <w:spacing w:after="0" w:line="240" w:lineRule="auto"/>
              <w:jc w:val="center"/>
              <w:rPr>
                <w:rFonts w:ascii="Times New Roman" w:hAnsi="Times New Roman"/>
                <w:sz w:val="24"/>
                <w:szCs w:val="24"/>
              </w:rPr>
            </w:pPr>
            <w:r w:rsidRPr="00FD46A4">
              <w:rPr>
                <w:rFonts w:ascii="Times New Roman" w:hAnsi="Times New Roman"/>
                <w:sz w:val="24"/>
                <w:szCs w:val="24"/>
              </w:rPr>
              <w:t>до 2025 г.</w:t>
            </w:r>
          </w:p>
        </w:tc>
        <w:tc>
          <w:tcPr>
            <w:tcW w:w="691"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Водоохранные зоны и прибрежные защитные полосы в соответствии с Водным кодексом Российской Федерации. Границы зон затопления, подтопления согласно Постановлению Правительства РФ от 18 апреля 2014 г. N 360</w:t>
            </w:r>
          </w:p>
        </w:tc>
      </w:tr>
      <w:tr w:rsidR="008F5D6B" w:rsidRPr="008A2D48" w:rsidTr="00EB7A48">
        <w:trPr>
          <w:trHeight w:val="57"/>
        </w:trPr>
        <w:tc>
          <w:tcPr>
            <w:tcW w:w="138" w:type="pct"/>
            <w:shd w:val="clear" w:color="auto" w:fill="auto"/>
          </w:tcPr>
          <w:p w:rsidR="008F5D6B" w:rsidRDefault="008F5D6B" w:rsidP="00EB7A48">
            <w:pPr>
              <w:spacing w:after="0" w:line="240" w:lineRule="auto"/>
              <w:jc w:val="center"/>
              <w:rPr>
                <w:rFonts w:ascii="Times New Roman" w:hAnsi="Times New Roman"/>
                <w:color w:val="000000"/>
                <w:sz w:val="24"/>
                <w:szCs w:val="24"/>
              </w:rPr>
            </w:pPr>
          </w:p>
        </w:tc>
        <w:tc>
          <w:tcPr>
            <w:tcW w:w="4862" w:type="pct"/>
            <w:gridSpan w:val="10"/>
            <w:shd w:val="clear" w:color="auto" w:fill="auto"/>
          </w:tcPr>
          <w:p w:rsidR="008F5D6B" w:rsidRPr="00DF5522" w:rsidRDefault="008F5D6B" w:rsidP="00FD46A4">
            <w:pPr>
              <w:spacing w:after="0" w:line="240" w:lineRule="auto"/>
              <w:ind w:right="-28"/>
              <w:jc w:val="center"/>
              <w:outlineLvl w:val="1"/>
              <w:rPr>
                <w:rFonts w:ascii="Times New Roman" w:hAnsi="Times New Roman"/>
                <w:color w:val="000000"/>
                <w:sz w:val="24"/>
                <w:szCs w:val="24"/>
              </w:rPr>
            </w:pPr>
            <w:bookmarkStart w:id="116" w:name="_Toc57966566"/>
            <w:bookmarkStart w:id="117" w:name="_Toc57966729"/>
            <w:bookmarkStart w:id="118" w:name="_Toc59100389"/>
            <w:bookmarkStart w:id="119" w:name="_Toc59100700"/>
            <w:r w:rsidRPr="00DF5522">
              <w:rPr>
                <w:rFonts w:ascii="Times New Roman" w:hAnsi="Times New Roman"/>
                <w:b/>
                <w:sz w:val="24"/>
                <w:szCs w:val="24"/>
              </w:rPr>
              <w:t xml:space="preserve">2 Планируемых объектов регионального значения </w:t>
            </w:r>
            <w:r w:rsidR="00FD46A4" w:rsidRPr="00FD46A4">
              <w:rPr>
                <w:rFonts w:ascii="Times New Roman" w:hAnsi="Times New Roman"/>
                <w:b/>
                <w:sz w:val="24"/>
                <w:szCs w:val="24"/>
              </w:rPr>
              <w:t>в области предупреждения чрезвычайных ситуаций природного и техногенного характера, стихийных бедствий, эпидемий и ликвидации их последствий</w:t>
            </w:r>
            <w:bookmarkEnd w:id="116"/>
            <w:bookmarkEnd w:id="117"/>
            <w:bookmarkEnd w:id="118"/>
            <w:bookmarkEnd w:id="119"/>
          </w:p>
        </w:tc>
      </w:tr>
      <w:tr w:rsidR="00FD46A4" w:rsidRPr="008A2D48" w:rsidTr="00EB7A48">
        <w:trPr>
          <w:trHeight w:val="57"/>
        </w:trPr>
        <w:tc>
          <w:tcPr>
            <w:tcW w:w="138" w:type="pct"/>
            <w:shd w:val="clear" w:color="auto" w:fill="auto"/>
          </w:tcPr>
          <w:p w:rsidR="00FD46A4" w:rsidRDefault="00BC5B7E"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98" w:type="pct"/>
            <w:gridSpan w:val="2"/>
            <w:shd w:val="clear" w:color="auto" w:fill="auto"/>
          </w:tcPr>
          <w:p w:rsidR="00FD46A4" w:rsidRPr="00DF5522" w:rsidRDefault="00BC5B7E"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412" w:type="pct"/>
            <w:shd w:val="clear" w:color="auto" w:fill="auto"/>
          </w:tcPr>
          <w:p w:rsidR="00FD46A4" w:rsidRPr="00FD46A4" w:rsidRDefault="00FD46A4" w:rsidP="00FD46A4">
            <w:pPr>
              <w:spacing w:after="0" w:line="240" w:lineRule="auto"/>
              <w:jc w:val="center"/>
              <w:rPr>
                <w:rFonts w:ascii="Times New Roman" w:hAnsi="Times New Roman"/>
                <w:b/>
                <w:sz w:val="24"/>
                <w:szCs w:val="24"/>
              </w:rPr>
            </w:pPr>
            <w:r w:rsidRPr="00FD46A4">
              <w:rPr>
                <w:rFonts w:ascii="Times New Roman" w:hAnsi="Times New Roman"/>
                <w:b/>
                <w:sz w:val="24"/>
                <w:szCs w:val="24"/>
              </w:rPr>
              <w:t>602050201</w:t>
            </w:r>
          </w:p>
        </w:tc>
        <w:tc>
          <w:tcPr>
            <w:tcW w:w="848"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Пожарное депо</w:t>
            </w:r>
          </w:p>
        </w:tc>
        <w:tc>
          <w:tcPr>
            <w:tcW w:w="225" w:type="pct"/>
            <w:shd w:val="clear" w:color="auto" w:fill="auto"/>
          </w:tcPr>
          <w:p w:rsidR="00FD46A4" w:rsidRPr="00FD46A4" w:rsidRDefault="00FD46A4" w:rsidP="00FD46A4">
            <w:pPr>
              <w:spacing w:after="0" w:line="240" w:lineRule="auto"/>
              <w:jc w:val="center"/>
              <w:rPr>
                <w:rFonts w:ascii="Times New Roman" w:hAnsi="Times New Roman"/>
                <w:sz w:val="24"/>
                <w:szCs w:val="24"/>
              </w:rPr>
            </w:pPr>
            <w:r w:rsidRPr="00FD46A4">
              <w:rPr>
                <w:rFonts w:ascii="Times New Roman" w:hAnsi="Times New Roman"/>
                <w:sz w:val="24"/>
                <w:szCs w:val="24"/>
              </w:rPr>
              <w:t>С</w:t>
            </w:r>
          </w:p>
        </w:tc>
        <w:tc>
          <w:tcPr>
            <w:tcW w:w="648"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Бахчисарайский р-н, с. Тенистое</w:t>
            </w:r>
          </w:p>
        </w:tc>
        <w:tc>
          <w:tcPr>
            <w:tcW w:w="668" w:type="pct"/>
            <w:shd w:val="clear" w:color="auto" w:fill="auto"/>
            <w:noWrap/>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Территория пожарного депо должна иметь два въезда (выезда)</w:t>
            </w:r>
          </w:p>
        </w:tc>
        <w:tc>
          <w:tcPr>
            <w:tcW w:w="750"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Спасание людей в случае угрозы их жизни, здоровью, достижение локализации и ликвидации пожара в кратчайшие сроки</w:t>
            </w:r>
          </w:p>
        </w:tc>
        <w:tc>
          <w:tcPr>
            <w:tcW w:w="422" w:type="pct"/>
            <w:shd w:val="clear" w:color="auto" w:fill="auto"/>
          </w:tcPr>
          <w:p w:rsidR="00FD46A4" w:rsidRPr="00FD46A4" w:rsidRDefault="00FD46A4" w:rsidP="00FD46A4">
            <w:pPr>
              <w:spacing w:after="0" w:line="240" w:lineRule="auto"/>
              <w:jc w:val="center"/>
              <w:rPr>
                <w:rFonts w:ascii="Times New Roman" w:hAnsi="Times New Roman"/>
                <w:sz w:val="24"/>
                <w:szCs w:val="24"/>
              </w:rPr>
            </w:pPr>
            <w:r w:rsidRPr="00FD46A4">
              <w:rPr>
                <w:rFonts w:ascii="Times New Roman" w:hAnsi="Times New Roman"/>
                <w:sz w:val="24"/>
                <w:szCs w:val="24"/>
              </w:rPr>
              <w:t>до 2040 г.</w:t>
            </w:r>
          </w:p>
        </w:tc>
        <w:tc>
          <w:tcPr>
            <w:tcW w:w="691" w:type="pct"/>
            <w:shd w:val="clear" w:color="auto" w:fill="auto"/>
          </w:tcPr>
          <w:p w:rsidR="00FD46A4" w:rsidRPr="00FD46A4" w:rsidRDefault="00FD46A4" w:rsidP="00FD46A4">
            <w:pPr>
              <w:spacing w:after="0" w:line="240" w:lineRule="auto"/>
              <w:rPr>
                <w:rFonts w:ascii="Times New Roman" w:hAnsi="Times New Roman"/>
                <w:sz w:val="24"/>
                <w:szCs w:val="24"/>
              </w:rPr>
            </w:pPr>
            <w:r w:rsidRPr="00FD46A4">
              <w:rPr>
                <w:rFonts w:ascii="Times New Roman" w:hAnsi="Times New Roman"/>
                <w:sz w:val="24"/>
                <w:szCs w:val="24"/>
              </w:rPr>
              <w:t>Определяется проектом санитарно-защитной зоны объекта</w:t>
            </w:r>
          </w:p>
        </w:tc>
      </w:tr>
      <w:tr w:rsidR="004A4FF5" w:rsidRPr="008A2D48" w:rsidTr="00EB7A48">
        <w:trPr>
          <w:trHeight w:val="57"/>
        </w:trPr>
        <w:tc>
          <w:tcPr>
            <w:tcW w:w="138" w:type="pct"/>
            <w:shd w:val="clear" w:color="auto" w:fill="auto"/>
          </w:tcPr>
          <w:p w:rsidR="004A4FF5" w:rsidRDefault="00B50D66"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98" w:type="pct"/>
            <w:gridSpan w:val="2"/>
            <w:shd w:val="clear" w:color="auto" w:fill="auto"/>
          </w:tcPr>
          <w:p w:rsidR="004A4FF5" w:rsidRDefault="00B50D66" w:rsidP="00FD46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412" w:type="pct"/>
            <w:shd w:val="clear" w:color="auto" w:fill="auto"/>
          </w:tcPr>
          <w:p w:rsidR="004A4FF5" w:rsidRPr="00FD46A4" w:rsidRDefault="00B50D66" w:rsidP="00FD46A4">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48" w:type="pct"/>
            <w:shd w:val="clear" w:color="auto" w:fill="auto"/>
          </w:tcPr>
          <w:p w:rsidR="004A4FF5" w:rsidRPr="00FD46A4" w:rsidRDefault="00B50D66" w:rsidP="00FD46A4">
            <w:pPr>
              <w:spacing w:after="0" w:line="240" w:lineRule="auto"/>
              <w:rPr>
                <w:rFonts w:ascii="Times New Roman" w:hAnsi="Times New Roman"/>
                <w:sz w:val="24"/>
                <w:szCs w:val="24"/>
              </w:rPr>
            </w:pPr>
            <w:r>
              <w:rPr>
                <w:rFonts w:ascii="Times New Roman" w:hAnsi="Times New Roman"/>
                <w:sz w:val="24"/>
                <w:szCs w:val="24"/>
              </w:rPr>
              <w:t>Радиотелевизионная станция</w:t>
            </w:r>
          </w:p>
        </w:tc>
        <w:tc>
          <w:tcPr>
            <w:tcW w:w="225" w:type="pct"/>
            <w:shd w:val="clear" w:color="auto" w:fill="auto"/>
          </w:tcPr>
          <w:p w:rsidR="004A4FF5" w:rsidRPr="00FD46A4" w:rsidRDefault="00B50D66" w:rsidP="00FD46A4">
            <w:pPr>
              <w:spacing w:after="0" w:line="240" w:lineRule="auto"/>
              <w:jc w:val="center"/>
              <w:rPr>
                <w:rFonts w:ascii="Times New Roman" w:hAnsi="Times New Roman"/>
                <w:sz w:val="24"/>
                <w:szCs w:val="24"/>
              </w:rPr>
            </w:pPr>
            <w:r>
              <w:rPr>
                <w:rFonts w:ascii="Times New Roman" w:hAnsi="Times New Roman"/>
                <w:sz w:val="24"/>
                <w:szCs w:val="24"/>
              </w:rPr>
              <w:t>С</w:t>
            </w:r>
          </w:p>
        </w:tc>
        <w:tc>
          <w:tcPr>
            <w:tcW w:w="648" w:type="pct"/>
            <w:shd w:val="clear" w:color="auto" w:fill="auto"/>
          </w:tcPr>
          <w:p w:rsidR="004A4FF5" w:rsidRPr="00FD46A4" w:rsidRDefault="00B50D66" w:rsidP="00FD46A4">
            <w:pPr>
              <w:spacing w:after="0" w:line="240" w:lineRule="auto"/>
              <w:rPr>
                <w:rFonts w:ascii="Times New Roman" w:hAnsi="Times New Roman"/>
                <w:sz w:val="24"/>
                <w:szCs w:val="24"/>
              </w:rPr>
            </w:pPr>
            <w:r w:rsidRPr="00FD46A4">
              <w:rPr>
                <w:rFonts w:ascii="Times New Roman" w:hAnsi="Times New Roman"/>
                <w:sz w:val="24"/>
                <w:szCs w:val="24"/>
              </w:rPr>
              <w:t>Бахчисарайский р-н, с. Тенистое</w:t>
            </w:r>
          </w:p>
        </w:tc>
        <w:tc>
          <w:tcPr>
            <w:tcW w:w="668" w:type="pct"/>
            <w:shd w:val="clear" w:color="auto" w:fill="auto"/>
            <w:noWrap/>
          </w:tcPr>
          <w:p w:rsidR="004A4FF5" w:rsidRPr="00FD46A4" w:rsidRDefault="00B50D66" w:rsidP="00FD46A4">
            <w:pPr>
              <w:spacing w:after="0" w:line="240" w:lineRule="auto"/>
              <w:rPr>
                <w:rFonts w:ascii="Times New Roman" w:hAnsi="Times New Roman"/>
                <w:sz w:val="24"/>
                <w:szCs w:val="24"/>
              </w:rPr>
            </w:pPr>
            <w:r>
              <w:rPr>
                <w:rFonts w:ascii="Times New Roman" w:hAnsi="Times New Roman"/>
                <w:sz w:val="24"/>
                <w:szCs w:val="24"/>
              </w:rPr>
              <w:t>-</w:t>
            </w:r>
          </w:p>
        </w:tc>
        <w:tc>
          <w:tcPr>
            <w:tcW w:w="750" w:type="pct"/>
            <w:shd w:val="clear" w:color="auto" w:fill="auto"/>
          </w:tcPr>
          <w:p w:rsidR="004A4FF5" w:rsidRPr="00FD46A4" w:rsidRDefault="00B50D66" w:rsidP="00FD46A4">
            <w:pPr>
              <w:spacing w:after="0" w:line="240" w:lineRule="auto"/>
              <w:rPr>
                <w:rFonts w:ascii="Times New Roman" w:hAnsi="Times New Roman"/>
                <w:sz w:val="24"/>
                <w:szCs w:val="24"/>
              </w:rPr>
            </w:pPr>
            <w:r>
              <w:rPr>
                <w:rFonts w:ascii="Times New Roman" w:hAnsi="Times New Roman"/>
                <w:sz w:val="24"/>
                <w:szCs w:val="24"/>
              </w:rPr>
              <w:t>Обеспечение радио- и телевещания</w:t>
            </w:r>
          </w:p>
        </w:tc>
        <w:tc>
          <w:tcPr>
            <w:tcW w:w="422" w:type="pct"/>
            <w:shd w:val="clear" w:color="auto" w:fill="auto"/>
          </w:tcPr>
          <w:p w:rsidR="004A4FF5" w:rsidRPr="00FD46A4" w:rsidRDefault="00B50D66" w:rsidP="00FD46A4">
            <w:pPr>
              <w:spacing w:after="0" w:line="240" w:lineRule="auto"/>
              <w:jc w:val="center"/>
              <w:rPr>
                <w:rFonts w:ascii="Times New Roman" w:hAnsi="Times New Roman"/>
                <w:sz w:val="24"/>
                <w:szCs w:val="24"/>
              </w:rPr>
            </w:pPr>
            <w:r>
              <w:rPr>
                <w:rFonts w:ascii="Times New Roman" w:hAnsi="Times New Roman"/>
                <w:sz w:val="24"/>
                <w:szCs w:val="24"/>
              </w:rPr>
              <w:t>-</w:t>
            </w:r>
          </w:p>
        </w:tc>
        <w:tc>
          <w:tcPr>
            <w:tcW w:w="691" w:type="pct"/>
            <w:shd w:val="clear" w:color="auto" w:fill="auto"/>
          </w:tcPr>
          <w:p w:rsidR="004A4FF5" w:rsidRPr="00FD46A4" w:rsidRDefault="00B50D66" w:rsidP="00B50D66">
            <w:pPr>
              <w:spacing w:after="0" w:line="240" w:lineRule="auto"/>
              <w:rPr>
                <w:rFonts w:ascii="Times New Roman" w:hAnsi="Times New Roman"/>
                <w:sz w:val="24"/>
                <w:szCs w:val="24"/>
              </w:rPr>
            </w:pPr>
            <w:r w:rsidRPr="00FD46A4">
              <w:rPr>
                <w:rFonts w:ascii="Times New Roman" w:hAnsi="Times New Roman"/>
                <w:sz w:val="24"/>
                <w:szCs w:val="24"/>
              </w:rPr>
              <w:t xml:space="preserve">Определяется проектом </w:t>
            </w:r>
          </w:p>
        </w:tc>
      </w:tr>
    </w:tbl>
    <w:p w:rsidR="008F5D6B" w:rsidRDefault="008F5D6B" w:rsidP="008F5D6B">
      <w:pPr>
        <w:spacing w:after="0" w:line="240" w:lineRule="auto"/>
        <w:ind w:firstLine="709"/>
        <w:rPr>
          <w:rFonts w:ascii="Times New Roman" w:hAnsi="Times New Roman"/>
          <w:sz w:val="24"/>
          <w:szCs w:val="24"/>
        </w:rPr>
      </w:pPr>
    </w:p>
    <w:p w:rsidR="008F5D6B" w:rsidRDefault="008F5D6B" w:rsidP="008F5D6B">
      <w:pPr>
        <w:spacing w:after="0" w:line="240" w:lineRule="auto"/>
        <w:ind w:firstLine="709"/>
        <w:jc w:val="center"/>
        <w:rPr>
          <w:rFonts w:ascii="Times New Roman" w:hAnsi="Times New Roman"/>
          <w:b/>
          <w:noProof/>
          <w:sz w:val="24"/>
          <w:szCs w:val="24"/>
        </w:rPr>
      </w:pPr>
      <w:bookmarkStart w:id="120" w:name="_Toc510717387"/>
      <w:bookmarkStart w:id="121" w:name="_Toc50550322"/>
      <w:bookmarkStart w:id="122" w:name="_Toc51061651"/>
      <w:bookmarkStart w:id="123" w:name="_Toc52469209"/>
    </w:p>
    <w:p w:rsidR="008F5D6B" w:rsidRDefault="008F5D6B" w:rsidP="008F5D6B">
      <w:pPr>
        <w:spacing w:after="0" w:line="240" w:lineRule="auto"/>
        <w:ind w:firstLine="709"/>
        <w:jc w:val="center"/>
        <w:rPr>
          <w:noProof/>
        </w:rPr>
      </w:pPr>
      <w:r w:rsidRPr="00C677B9">
        <w:rPr>
          <w:rFonts w:ascii="Times New Roman" w:hAnsi="Times New Roman"/>
          <w:b/>
          <w:noProof/>
          <w:sz w:val="24"/>
          <w:szCs w:val="24"/>
        </w:rPr>
        <w:lastRenderedPageBreak/>
        <w:t>Перечень планируемых объектов местного значения муниципального</w:t>
      </w:r>
      <w:r w:rsidRPr="009B5D67">
        <w:rPr>
          <w:noProof/>
        </w:rPr>
        <w:t xml:space="preserve"> </w:t>
      </w:r>
      <w:r w:rsidRPr="00C677B9">
        <w:rPr>
          <w:rFonts w:ascii="Times New Roman" w:hAnsi="Times New Roman"/>
          <w:b/>
          <w:noProof/>
          <w:sz w:val="24"/>
          <w:szCs w:val="24"/>
        </w:rPr>
        <w:t>района</w:t>
      </w:r>
      <w:bookmarkEnd w:id="120"/>
      <w:bookmarkEnd w:id="121"/>
      <w:bookmarkEnd w:id="122"/>
      <w:bookmarkEnd w:id="123"/>
      <w:r>
        <w:rPr>
          <w:noProof/>
        </w:rPr>
        <w:t xml:space="preserve"> </w:t>
      </w:r>
    </w:p>
    <w:p w:rsidR="008F5D6B" w:rsidRDefault="008F5D6B" w:rsidP="008F5D6B">
      <w:pPr>
        <w:spacing w:after="0" w:line="240" w:lineRule="auto"/>
        <w:ind w:firstLine="709"/>
        <w:jc w:val="center"/>
        <w:rPr>
          <w:rFonts w:ascii="Times New Roman" w:hAnsi="Times New Roman"/>
          <w:sz w:val="24"/>
          <w:szCs w:val="24"/>
        </w:rPr>
      </w:pPr>
      <w:r w:rsidRPr="00FD1681">
        <w:rPr>
          <w:rFonts w:ascii="Times New Roman" w:hAnsi="Times New Roman"/>
          <w:sz w:val="24"/>
          <w:szCs w:val="24"/>
        </w:rPr>
        <w:t xml:space="preserve">(применительно к </w:t>
      </w:r>
      <w:r w:rsidR="0024707D">
        <w:rPr>
          <w:rFonts w:ascii="Times New Roman" w:hAnsi="Times New Roman"/>
          <w:sz w:val="24"/>
          <w:szCs w:val="24"/>
        </w:rPr>
        <w:t>Тенистовскому</w:t>
      </w:r>
      <w:r w:rsidRPr="00FD1681">
        <w:rPr>
          <w:rFonts w:ascii="Times New Roman" w:hAnsi="Times New Roman"/>
          <w:sz w:val="24"/>
          <w:szCs w:val="24"/>
        </w:rPr>
        <w:t xml:space="preserve"> сельскому поселению)</w:t>
      </w:r>
    </w:p>
    <w:p w:rsidR="008F5D6B" w:rsidRPr="009B5D67" w:rsidRDefault="008F5D6B" w:rsidP="00280F5D">
      <w:pPr>
        <w:spacing w:after="120" w:line="23" w:lineRule="atLeast"/>
        <w:ind w:right="-28"/>
        <w:jc w:val="right"/>
        <w:rPr>
          <w:rFonts w:ascii="Times New Roman" w:hAnsi="Times New Roman"/>
          <w:sz w:val="24"/>
          <w:szCs w:val="24"/>
        </w:rPr>
      </w:pPr>
      <w:bookmarkStart w:id="124" w:name="_Toc50550323"/>
      <w:bookmarkStart w:id="125" w:name="_Toc51061652"/>
      <w:bookmarkStart w:id="126" w:name="_Toc52469210"/>
      <w:bookmarkStart w:id="127" w:name="_Toc57966567"/>
      <w:bookmarkStart w:id="128" w:name="_Toc57966730"/>
      <w:bookmarkStart w:id="129" w:name="_Toc59100390"/>
      <w:bookmarkStart w:id="130" w:name="_Toc59100701"/>
      <w:r w:rsidRPr="009B5D67">
        <w:rPr>
          <w:rFonts w:ascii="Times New Roman" w:hAnsi="Times New Roman"/>
          <w:sz w:val="24"/>
          <w:szCs w:val="24"/>
        </w:rPr>
        <w:t>Таблица 3.</w:t>
      </w:r>
      <w:r>
        <w:rPr>
          <w:rFonts w:ascii="Times New Roman" w:hAnsi="Times New Roman"/>
          <w:sz w:val="24"/>
          <w:szCs w:val="24"/>
        </w:rPr>
        <w:t>4</w:t>
      </w:r>
      <w:r w:rsidRPr="009B5D67">
        <w:rPr>
          <w:rFonts w:ascii="Times New Roman" w:hAnsi="Times New Roman"/>
          <w:sz w:val="24"/>
          <w:szCs w:val="24"/>
        </w:rPr>
        <w:t>-1</w:t>
      </w:r>
      <w:bookmarkEnd w:id="124"/>
      <w:bookmarkEnd w:id="125"/>
      <w:bookmarkEnd w:id="126"/>
      <w:bookmarkEnd w:id="127"/>
      <w:bookmarkEnd w:id="128"/>
      <w:bookmarkEnd w:id="129"/>
      <w:bookmarkEnd w:id="130"/>
    </w:p>
    <w:tbl>
      <w:tblPr>
        <w:tblW w:w="5000" w:type="pct"/>
        <w:tblLayout w:type="fixed"/>
        <w:tblCellMar>
          <w:left w:w="0" w:type="dxa"/>
          <w:right w:w="0" w:type="dxa"/>
        </w:tblCellMar>
        <w:tblLook w:val="0000" w:firstRow="0" w:lastRow="0" w:firstColumn="0" w:lastColumn="0" w:noHBand="0" w:noVBand="0"/>
      </w:tblPr>
      <w:tblGrid>
        <w:gridCol w:w="513"/>
        <w:gridCol w:w="1923"/>
        <w:gridCol w:w="2744"/>
        <w:gridCol w:w="1785"/>
        <w:gridCol w:w="1988"/>
        <w:gridCol w:w="785"/>
        <w:gridCol w:w="894"/>
        <w:gridCol w:w="794"/>
        <w:gridCol w:w="48"/>
        <w:gridCol w:w="928"/>
        <w:gridCol w:w="9"/>
        <w:gridCol w:w="909"/>
        <w:gridCol w:w="9"/>
        <w:gridCol w:w="27"/>
        <w:gridCol w:w="30"/>
        <w:gridCol w:w="12"/>
        <w:gridCol w:w="1740"/>
        <w:gridCol w:w="12"/>
        <w:gridCol w:w="6"/>
      </w:tblGrid>
      <w:tr w:rsidR="00280F5D" w:rsidRPr="00280F5D" w:rsidTr="00280F5D">
        <w:trPr>
          <w:gridAfter w:val="2"/>
          <w:wAfter w:w="5"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п/п</w:t>
            </w:r>
          </w:p>
        </w:tc>
        <w:tc>
          <w:tcPr>
            <w:tcW w:w="634" w:type="pct"/>
            <w:vMerge w:val="restart"/>
            <w:tcBorders>
              <w:top w:val="single" w:sz="4" w:space="0" w:color="auto"/>
              <w:right w:val="single" w:sz="8" w:space="0" w:color="auto"/>
            </w:tcBorders>
            <w:shd w:val="clear" w:color="auto" w:fill="auto"/>
            <w:vAlign w:val="center"/>
          </w:tcPr>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Местоположе</w:t>
            </w:r>
            <w:r w:rsidR="008F5D6B" w:rsidRPr="00280F5D">
              <w:rPr>
                <w:rFonts w:ascii="Times New Roman" w:hAnsi="Times New Roman"/>
                <w:sz w:val="24"/>
                <w:szCs w:val="24"/>
              </w:rPr>
              <w:t>ние</w:t>
            </w:r>
          </w:p>
        </w:tc>
        <w:tc>
          <w:tcPr>
            <w:tcW w:w="905"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Наименование</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объекта</w:t>
            </w:r>
          </w:p>
        </w:tc>
        <w:tc>
          <w:tcPr>
            <w:tcW w:w="589"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Наименование</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мероприятия</w:t>
            </w:r>
          </w:p>
        </w:tc>
        <w:tc>
          <w:tcPr>
            <w:tcW w:w="656"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Вид</w:t>
            </w:r>
          </w:p>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мероприя</w:t>
            </w:r>
            <w:r w:rsidR="008F5D6B" w:rsidRPr="00280F5D">
              <w:rPr>
                <w:rFonts w:ascii="Times New Roman" w:hAnsi="Times New Roman"/>
                <w:sz w:val="24"/>
                <w:szCs w:val="24"/>
              </w:rPr>
              <w:t>тий</w:t>
            </w:r>
          </w:p>
        </w:tc>
        <w:tc>
          <w:tcPr>
            <w:tcW w:w="259"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Ед</w:t>
            </w:r>
            <w:r w:rsidR="00280F5D">
              <w:rPr>
                <w:rFonts w:ascii="Times New Roman" w:hAnsi="Times New Roman"/>
                <w:sz w:val="24"/>
                <w:szCs w:val="24"/>
              </w:rPr>
              <w:t>.</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изм</w:t>
            </w:r>
            <w:r w:rsidR="00280F5D">
              <w:rPr>
                <w:rFonts w:ascii="Times New Roman" w:hAnsi="Times New Roman"/>
                <w:sz w:val="24"/>
                <w:szCs w:val="24"/>
              </w:rPr>
              <w:t>.</w:t>
            </w:r>
          </w:p>
        </w:tc>
        <w:tc>
          <w:tcPr>
            <w:tcW w:w="573" w:type="pct"/>
            <w:gridSpan w:val="3"/>
            <w:tcBorders>
              <w:top w:val="single" w:sz="4" w:space="0" w:color="auto"/>
              <w:bottom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Мощность</w:t>
            </w:r>
          </w:p>
        </w:tc>
        <w:tc>
          <w:tcPr>
            <w:tcW w:w="609" w:type="pct"/>
            <w:gridSpan w:val="3"/>
            <w:tcBorders>
              <w:top w:val="single" w:sz="4" w:space="0" w:color="auto"/>
              <w:bottom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Срок реализации</w:t>
            </w:r>
          </w:p>
        </w:tc>
        <w:tc>
          <w:tcPr>
            <w:tcW w:w="22" w:type="pct"/>
            <w:gridSpan w:val="3"/>
            <w:tcBorders>
              <w:top w:val="single" w:sz="4" w:space="0" w:color="auto"/>
              <w:bottom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Источник </w:t>
            </w:r>
          </w:p>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ме</w:t>
            </w:r>
            <w:r w:rsidR="008F5D6B" w:rsidRPr="00280F5D">
              <w:rPr>
                <w:rFonts w:ascii="Times New Roman" w:hAnsi="Times New Roman"/>
                <w:sz w:val="24"/>
                <w:szCs w:val="24"/>
              </w:rPr>
              <w:t>роприятия</w:t>
            </w: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val="restart"/>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Суще-</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ствую</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щая</w:t>
            </w:r>
          </w:p>
        </w:tc>
        <w:tc>
          <w:tcPr>
            <w:tcW w:w="277" w:type="pct"/>
            <w:gridSpan w:val="2"/>
            <w:vMerge w:val="restart"/>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Новая</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(до-</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полни-</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тель-</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ная)</w:t>
            </w:r>
          </w:p>
        </w:tc>
        <w:tc>
          <w:tcPr>
            <w:tcW w:w="306" w:type="pct"/>
            <w:vMerge w:val="restart"/>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 оче-</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редь</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(2016-</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2020</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гг.)</w:t>
            </w:r>
          </w:p>
        </w:tc>
        <w:tc>
          <w:tcPr>
            <w:tcW w:w="303" w:type="pct"/>
            <w:gridSpan w:val="2"/>
            <w:vMerge w:val="restart"/>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Расчет</w:t>
            </w:r>
            <w:r w:rsidR="00280F5D">
              <w:rPr>
                <w:rFonts w:ascii="Times New Roman" w:hAnsi="Times New Roman"/>
                <w:sz w:val="24"/>
                <w:szCs w:val="24"/>
              </w:rPr>
              <w:t>.</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срок</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(2021-</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2030 гг.)</w:t>
            </w: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2"/>
          <w:wAfter w:w="5"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6"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tcBorders>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8F5D6B" w:rsidRPr="00280F5D" w:rsidTr="00280F5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 xml:space="preserve">1 </w:t>
            </w:r>
            <w:r w:rsidR="008F5D6B" w:rsidRPr="00280F5D">
              <w:rPr>
                <w:rFonts w:ascii="Times New Roman" w:hAnsi="Times New Roman"/>
                <w:sz w:val="24"/>
                <w:szCs w:val="24"/>
              </w:rPr>
              <w:t>Учреждения дошкольного образования</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1.1</w:t>
            </w:r>
          </w:p>
        </w:tc>
        <w:tc>
          <w:tcPr>
            <w:tcW w:w="634" w:type="pct"/>
            <w:tcBorders>
              <w:top w:val="single" w:sz="4" w:space="0" w:color="auto"/>
              <w:bottom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Детский сад в составе комплекса «Школа – детский сад»</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место</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w:t>
            </w:r>
          </w:p>
        </w:tc>
        <w:tc>
          <w:tcPr>
            <w:tcW w:w="309"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СТП Бахчисарайского района </w:t>
            </w: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1.2</w:t>
            </w:r>
          </w:p>
        </w:tc>
        <w:tc>
          <w:tcPr>
            <w:tcW w:w="634"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Суворово</w:t>
            </w:r>
          </w:p>
        </w:tc>
        <w:tc>
          <w:tcPr>
            <w:tcW w:w="905"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Детский сад в составе комплекса «Школа – детский сад»</w:t>
            </w:r>
          </w:p>
        </w:tc>
        <w:tc>
          <w:tcPr>
            <w:tcW w:w="589"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место</w:t>
            </w:r>
          </w:p>
        </w:tc>
        <w:tc>
          <w:tcPr>
            <w:tcW w:w="295"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80</w:t>
            </w:r>
          </w:p>
        </w:tc>
        <w:tc>
          <w:tcPr>
            <w:tcW w:w="309" w:type="pct"/>
            <w:gridSpan w:val="2"/>
            <w:vMerge w:val="restart"/>
            <w:tcBorders>
              <w:top w:val="single" w:sz="4" w:space="0" w:color="auto"/>
              <w:right w:val="single" w:sz="8" w:space="0" w:color="auto"/>
            </w:tcBorders>
            <w:shd w:val="clear" w:color="auto" w:fill="auto"/>
            <w:vAlign w:val="center"/>
          </w:tcPr>
          <w:p w:rsidR="0024707D"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w:t>
            </w:r>
          </w:p>
        </w:tc>
        <w:tc>
          <w:tcPr>
            <w:tcW w:w="303" w:type="pct"/>
            <w:gridSpan w:val="2"/>
            <w:vMerge w:val="restart"/>
            <w:tcBorders>
              <w:top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77" w:type="pct"/>
            <w:gridSpan w:val="2"/>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9" w:type="pct"/>
            <w:gridSpan w:val="2"/>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tcBorders>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r>
      <w:tr w:rsidR="008F5D6B" w:rsidRPr="00280F5D" w:rsidTr="00280F5D">
        <w:trPr>
          <w:trHeight w:val="20"/>
        </w:trPr>
        <w:tc>
          <w:tcPr>
            <w:tcW w:w="5000" w:type="pct"/>
            <w:gridSpan w:val="19"/>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 xml:space="preserve">2 </w:t>
            </w:r>
            <w:r w:rsidR="008F5D6B" w:rsidRPr="00280F5D">
              <w:rPr>
                <w:rFonts w:ascii="Times New Roman" w:hAnsi="Times New Roman"/>
                <w:sz w:val="24"/>
                <w:szCs w:val="24"/>
              </w:rPr>
              <w:t>Учреждения общего образования</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2.1</w:t>
            </w:r>
          </w:p>
        </w:tc>
        <w:tc>
          <w:tcPr>
            <w:tcW w:w="634" w:type="pct"/>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Общеобразовательная школа в составе комплекса «Школа – детский сад»</w:t>
            </w:r>
          </w:p>
        </w:tc>
        <w:tc>
          <w:tcPr>
            <w:tcW w:w="58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4707D"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новое строи</w:t>
            </w:r>
            <w:r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место</w:t>
            </w:r>
          </w:p>
        </w:tc>
        <w:tc>
          <w:tcPr>
            <w:tcW w:w="29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w:t>
            </w:r>
          </w:p>
        </w:tc>
        <w:tc>
          <w:tcPr>
            <w:tcW w:w="325"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03" w:type="pct"/>
            <w:gridSpan w:val="2"/>
            <w:tcBorders>
              <w:top w:val="single" w:sz="4" w:space="0" w:color="auto"/>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34" w:type="pct"/>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Суворово</w:t>
            </w:r>
          </w:p>
        </w:tc>
        <w:tc>
          <w:tcPr>
            <w:tcW w:w="90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Общеобразовательная школа в составе комплекса «Школа – детский сад»</w:t>
            </w:r>
          </w:p>
        </w:tc>
        <w:tc>
          <w:tcPr>
            <w:tcW w:w="58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4707D"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новое строи</w:t>
            </w:r>
            <w:r w:rsidR="0024707D"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место</w:t>
            </w:r>
          </w:p>
        </w:tc>
        <w:tc>
          <w:tcPr>
            <w:tcW w:w="29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60</w:t>
            </w:r>
          </w:p>
        </w:tc>
        <w:tc>
          <w:tcPr>
            <w:tcW w:w="325"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8F5D6B" w:rsidRPr="00280F5D" w:rsidTr="00280F5D">
        <w:trPr>
          <w:trHeight w:val="20"/>
        </w:trPr>
        <w:tc>
          <w:tcPr>
            <w:tcW w:w="5000" w:type="pct"/>
            <w:gridSpan w:val="19"/>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 xml:space="preserve">4 </w:t>
            </w:r>
            <w:r w:rsidR="008F5D6B" w:rsidRPr="00280F5D">
              <w:rPr>
                <w:rFonts w:ascii="Times New Roman" w:hAnsi="Times New Roman"/>
                <w:sz w:val="24"/>
                <w:szCs w:val="24"/>
              </w:rPr>
              <w:t>Учреждения культуры и искусства</w:t>
            </w: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3.2</w:t>
            </w:r>
          </w:p>
        </w:tc>
        <w:tc>
          <w:tcPr>
            <w:tcW w:w="634"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Тенистое</w:t>
            </w:r>
          </w:p>
        </w:tc>
        <w:tc>
          <w:tcPr>
            <w:tcW w:w="905"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Тенистовский СДК</w:t>
            </w:r>
          </w:p>
        </w:tc>
        <w:tc>
          <w:tcPr>
            <w:tcW w:w="589"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увеличение мощности, пристрой библиотеки</w:t>
            </w:r>
          </w:p>
        </w:tc>
        <w:tc>
          <w:tcPr>
            <w:tcW w:w="656"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реконструкция</w:t>
            </w:r>
          </w:p>
        </w:tc>
        <w:tc>
          <w:tcPr>
            <w:tcW w:w="259"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w:t>
            </w:r>
          </w:p>
        </w:tc>
        <w:tc>
          <w:tcPr>
            <w:tcW w:w="295"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350</w:t>
            </w:r>
          </w:p>
        </w:tc>
        <w:tc>
          <w:tcPr>
            <w:tcW w:w="262" w:type="pct"/>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val="restart"/>
            <w:tcBorders>
              <w:top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905"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89"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62" w:type="pct"/>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vMerge/>
            <w:tcBorders>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3.4</w:t>
            </w:r>
          </w:p>
        </w:tc>
        <w:tc>
          <w:tcPr>
            <w:tcW w:w="634" w:type="pct"/>
            <w:vMerge w:val="restart"/>
            <w:tcBorders>
              <w:top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Айвовое</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Айвовский СК</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снос</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120</w:t>
            </w: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w:t>
            </w:r>
            <w:r w:rsidRPr="00280F5D">
              <w:rPr>
                <w:rFonts w:ascii="Times New Roman" w:hAnsi="Times New Roman"/>
                <w:sz w:val="24"/>
                <w:szCs w:val="24"/>
              </w:rPr>
              <w:lastRenderedPageBreak/>
              <w:t>о района</w:t>
            </w: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Сельский </w:t>
            </w:r>
            <w:r w:rsidR="0024707D" w:rsidRPr="00280F5D">
              <w:rPr>
                <w:rFonts w:ascii="Times New Roman" w:hAnsi="Times New Roman"/>
                <w:sz w:val="24"/>
                <w:szCs w:val="24"/>
              </w:rPr>
              <w:t>клуб</w:t>
            </w:r>
            <w:r w:rsidRPr="00280F5D">
              <w:rPr>
                <w:rFonts w:ascii="Times New Roman" w:hAnsi="Times New Roman"/>
                <w:sz w:val="24"/>
                <w:szCs w:val="24"/>
              </w:rPr>
              <w:t xml:space="preserve"> в составе </w:t>
            </w:r>
            <w:r w:rsidRPr="00280F5D">
              <w:rPr>
                <w:rFonts w:ascii="Times New Roman" w:hAnsi="Times New Roman"/>
                <w:sz w:val="24"/>
                <w:szCs w:val="24"/>
              </w:rPr>
              <w:lastRenderedPageBreak/>
              <w:t>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 xml:space="preserve">новое </w:t>
            </w:r>
            <w:r>
              <w:rPr>
                <w:rFonts w:ascii="Times New Roman" w:hAnsi="Times New Roman"/>
                <w:sz w:val="24"/>
                <w:szCs w:val="24"/>
              </w:rPr>
              <w:lastRenderedPageBreak/>
              <w:t>строи</w:t>
            </w:r>
            <w:r w:rsidR="008F5D6B"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lastRenderedPageBreak/>
              <w:t>мест</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w:t>
            </w:r>
            <w:r w:rsidR="008F5D6B" w:rsidRPr="00280F5D">
              <w:rPr>
                <w:rFonts w:ascii="Times New Roman" w:hAnsi="Times New Roman"/>
                <w:sz w:val="24"/>
                <w:szCs w:val="24"/>
              </w:rPr>
              <w:t>00</w:t>
            </w: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34" w:type="pct"/>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Сельский клуб в составе 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4707D"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новое строи</w:t>
            </w:r>
            <w:r w:rsidR="0024707D"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w:t>
            </w:r>
          </w:p>
        </w:tc>
        <w:tc>
          <w:tcPr>
            <w:tcW w:w="29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80</w:t>
            </w:r>
          </w:p>
        </w:tc>
        <w:tc>
          <w:tcPr>
            <w:tcW w:w="325"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left w:val="single" w:sz="8"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634" w:type="pct"/>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t> </w:t>
            </w:r>
            <w:r w:rsidRPr="00280F5D">
              <w:rPr>
                <w:rFonts w:ascii="Times New Roman" w:hAnsi="Times New Roman"/>
                <w:sz w:val="24"/>
                <w:szCs w:val="24"/>
              </w:rPr>
              <w:t>Суворово</w:t>
            </w:r>
          </w:p>
        </w:tc>
        <w:tc>
          <w:tcPr>
            <w:tcW w:w="90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Суворовский СК</w:t>
            </w:r>
          </w:p>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8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увеличение мощности, пристрой библиотеки</w:t>
            </w:r>
          </w:p>
        </w:tc>
        <w:tc>
          <w:tcPr>
            <w:tcW w:w="656"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реконструкция</w:t>
            </w:r>
          </w:p>
        </w:tc>
        <w:tc>
          <w:tcPr>
            <w:tcW w:w="259"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мест</w:t>
            </w:r>
          </w:p>
        </w:tc>
        <w:tc>
          <w:tcPr>
            <w:tcW w:w="295"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200</w:t>
            </w:r>
          </w:p>
        </w:tc>
        <w:tc>
          <w:tcPr>
            <w:tcW w:w="262" w:type="pct"/>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bottom w:val="single" w:sz="4" w:space="0" w:color="auto"/>
              <w:right w:val="single" w:sz="8" w:space="0" w:color="auto"/>
            </w:tcBorders>
            <w:shd w:val="clear" w:color="auto" w:fill="auto"/>
            <w:vAlign w:val="center"/>
          </w:tcPr>
          <w:p w:rsidR="0024707D" w:rsidRPr="00280F5D" w:rsidRDefault="0024707D" w:rsidP="00280F5D">
            <w:pPr>
              <w:suppressAutoHyphens/>
              <w:spacing w:after="100" w:afterAutospacing="1" w:line="240" w:lineRule="auto"/>
              <w:contextualSpacing/>
              <w:jc w:val="center"/>
              <w:rPr>
                <w:rFonts w:ascii="Times New Roman" w:hAnsi="Times New Roman"/>
                <w:sz w:val="24"/>
                <w:szCs w:val="24"/>
              </w:rPr>
            </w:pPr>
          </w:p>
        </w:tc>
      </w:tr>
      <w:tr w:rsidR="008F5D6B" w:rsidRPr="00280F5D" w:rsidTr="00280F5D">
        <w:trPr>
          <w:trHeight w:val="20"/>
        </w:trPr>
        <w:tc>
          <w:tcPr>
            <w:tcW w:w="5000" w:type="pct"/>
            <w:gridSpan w:val="19"/>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4   Общедоступные библиотеки</w:t>
            </w: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4.1</w:t>
            </w:r>
          </w:p>
        </w:tc>
        <w:tc>
          <w:tcPr>
            <w:tcW w:w="634" w:type="pct"/>
            <w:vMerge w:val="restart"/>
            <w:tcBorders>
              <w:top w:val="single" w:sz="4" w:space="0" w:color="auto"/>
              <w:right w:val="single" w:sz="8" w:space="0" w:color="auto"/>
            </w:tcBorders>
            <w:shd w:val="clear" w:color="auto" w:fill="auto"/>
            <w:vAlign w:val="center"/>
          </w:tcPr>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Тенистое</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Тенистовская </w:t>
            </w:r>
            <w:r w:rsidR="008F5D6B" w:rsidRPr="00280F5D">
              <w:rPr>
                <w:rFonts w:ascii="Times New Roman" w:hAnsi="Times New Roman"/>
                <w:sz w:val="24"/>
                <w:szCs w:val="24"/>
              </w:rPr>
              <w:t>библиотека</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перефункцио</w:t>
            </w:r>
            <w:r w:rsidR="00280F5D">
              <w:rPr>
                <w:rFonts w:ascii="Times New Roman" w:hAnsi="Times New Roman"/>
                <w:sz w:val="24"/>
                <w:szCs w:val="24"/>
              </w:rPr>
              <w:t>-</w:t>
            </w:r>
          </w:p>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нирование</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18</w:t>
            </w:r>
            <w:r w:rsidR="00DC4139" w:rsidRPr="00280F5D">
              <w:rPr>
                <w:rFonts w:ascii="Times New Roman" w:hAnsi="Times New Roman"/>
                <w:sz w:val="24"/>
                <w:szCs w:val="24"/>
              </w:rPr>
              <w:t>552</w:t>
            </w: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СТП </w:t>
            </w:r>
          </w:p>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Бахчиса</w:t>
            </w:r>
            <w:r w:rsidR="008F5D6B" w:rsidRPr="00280F5D">
              <w:rPr>
                <w:rFonts w:ascii="Times New Roman" w:hAnsi="Times New Roman"/>
                <w:sz w:val="24"/>
                <w:szCs w:val="24"/>
              </w:rPr>
              <w:t>райского района</w:t>
            </w: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Библиотека в</w:t>
            </w:r>
            <w:r w:rsidR="00280F5D">
              <w:rPr>
                <w:rFonts w:ascii="Times New Roman" w:hAnsi="Times New Roman"/>
                <w:sz w:val="24"/>
                <w:szCs w:val="24"/>
              </w:rPr>
              <w:t xml:space="preserve"> Тенистовском СДК</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организационное мероприятие</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18</w:t>
            </w:r>
            <w:r w:rsidR="00DC4139" w:rsidRPr="00280F5D">
              <w:rPr>
                <w:rFonts w:ascii="Times New Roman" w:hAnsi="Times New Roman"/>
                <w:sz w:val="24"/>
                <w:szCs w:val="24"/>
              </w:rPr>
              <w:t>552</w:t>
            </w: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4.2</w:t>
            </w:r>
          </w:p>
        </w:tc>
        <w:tc>
          <w:tcPr>
            <w:tcW w:w="634" w:type="pct"/>
            <w:vMerge w:val="restart"/>
            <w:tcBorders>
              <w:top w:val="single" w:sz="4" w:space="0" w:color="auto"/>
              <w:right w:val="single" w:sz="8" w:space="0" w:color="auto"/>
            </w:tcBorders>
            <w:shd w:val="clear" w:color="auto" w:fill="auto"/>
            <w:vAlign w:val="center"/>
          </w:tcPr>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Айвовое</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DC4139"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Айвовская</w:t>
            </w:r>
            <w:r w:rsidR="008F5D6B" w:rsidRPr="00280F5D">
              <w:rPr>
                <w:rFonts w:ascii="Times New Roman" w:hAnsi="Times New Roman"/>
                <w:sz w:val="24"/>
                <w:szCs w:val="24"/>
              </w:rPr>
              <w:t xml:space="preserve"> библиотека</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снос</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5294</w:t>
            </w: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bottom"/>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Библиотека в составе 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новое </w:t>
            </w:r>
          </w:p>
          <w:p w:rsidR="008F5D6B"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строи</w:t>
            </w:r>
            <w:r w:rsidR="008F5D6B"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5294</w:t>
            </w: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634" w:type="pct"/>
            <w:tcBorders>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Библиотека в составе 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280F5D" w:rsidRDefault="00280F5D"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новое </w:t>
            </w:r>
          </w:p>
          <w:p w:rsidR="00B51B42" w:rsidRPr="00280F5D" w:rsidRDefault="00280F5D" w:rsidP="00280F5D">
            <w:pPr>
              <w:suppressAutoHyphens/>
              <w:spacing w:after="100" w:afterAutospacing="1" w:line="240" w:lineRule="auto"/>
              <w:contextualSpacing/>
              <w:jc w:val="center"/>
              <w:rPr>
                <w:rFonts w:ascii="Times New Roman" w:hAnsi="Times New Roman"/>
                <w:sz w:val="24"/>
                <w:szCs w:val="24"/>
              </w:rPr>
            </w:pPr>
            <w:r>
              <w:rPr>
                <w:rFonts w:ascii="Times New Roman" w:hAnsi="Times New Roman"/>
                <w:sz w:val="24"/>
                <w:szCs w:val="24"/>
              </w:rPr>
              <w:t>строи</w:t>
            </w:r>
            <w:r w:rsidRPr="00280F5D">
              <w:rPr>
                <w:rFonts w:ascii="Times New Roman" w:hAnsi="Times New Roman"/>
                <w:sz w:val="24"/>
                <w:szCs w:val="24"/>
              </w:rPr>
              <w:t>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2984</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634" w:type="pct"/>
            <w:tcBorders>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Суворово</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Суворовская библиотека</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реконструкция с увеличением мощности</w:t>
            </w:r>
          </w:p>
        </w:tc>
        <w:tc>
          <w:tcPr>
            <w:tcW w:w="656"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реконструкция</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Экз.</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11645</w:t>
            </w: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303" w:type="pct"/>
            <w:gridSpan w:val="2"/>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2"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r>
      <w:tr w:rsidR="008F5D6B" w:rsidRPr="00280F5D" w:rsidTr="00280F5D">
        <w:trPr>
          <w:trHeight w:val="20"/>
        </w:trPr>
        <w:tc>
          <w:tcPr>
            <w:tcW w:w="5000" w:type="pct"/>
            <w:gridSpan w:val="19"/>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   Учреждения физкультуры и спорта</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5.1</w:t>
            </w:r>
          </w:p>
        </w:tc>
        <w:tc>
          <w:tcPr>
            <w:tcW w:w="634"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tabs>
                <w:tab w:val="left" w:pos="263"/>
                <w:tab w:val="center" w:pos="964"/>
              </w:tabs>
              <w:suppressAutoHyphens/>
              <w:spacing w:after="100" w:afterAutospacing="1" w:line="240" w:lineRule="auto"/>
              <w:contextualSpacing/>
              <w:jc w:val="center"/>
              <w:rPr>
                <w:rFonts w:ascii="Times New Roman" w:hAnsi="Times New Roman"/>
                <w:sz w:val="24"/>
                <w:szCs w:val="24"/>
              </w:rPr>
            </w:pPr>
            <w:r w:rsidRPr="00280F5D">
              <w:rPr>
                <w:rFonts w:ascii="Times New Roman" w:eastAsia="Times New Roman" w:hAnsi="Times New Roman"/>
                <w:sz w:val="24"/>
                <w:szCs w:val="24"/>
              </w:rPr>
              <w:t>с.</w:t>
            </w:r>
            <w:r w:rsidR="00280F5D">
              <w:rPr>
                <w:rFonts w:ascii="Times New Roman" w:eastAsia="Times New Roman" w:hAnsi="Times New Roman"/>
                <w:sz w:val="24"/>
                <w:szCs w:val="24"/>
              </w:rPr>
              <w:t> </w:t>
            </w:r>
            <w:r w:rsidRPr="00280F5D">
              <w:rPr>
                <w:rFonts w:ascii="Times New Roman" w:eastAsia="Times New Roman" w:hAnsi="Times New Roman"/>
                <w:sz w:val="24"/>
                <w:szCs w:val="24"/>
              </w:rPr>
              <w:t>Тенистое</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 xml:space="preserve">Спортзал физкультурно-оздоровительного комплекса </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кв.м </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404</w:t>
            </w: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12" w:type="pct"/>
            <w:gridSpan w:val="3"/>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w:t>
            </w:r>
          </w:p>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райского района</w:t>
            </w:r>
          </w:p>
        </w:tc>
      </w:tr>
      <w:tr w:rsidR="00280F5D" w:rsidRPr="00280F5D" w:rsidTr="00280F5D">
        <w:trPr>
          <w:gridAfter w:val="1"/>
          <w:wAfter w:w="2" w:type="pct"/>
          <w:trHeight w:val="20"/>
        </w:trPr>
        <w:tc>
          <w:tcPr>
            <w:tcW w:w="169" w:type="pct"/>
            <w:tcBorders>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5.2</w:t>
            </w:r>
          </w:p>
        </w:tc>
        <w:tc>
          <w:tcPr>
            <w:tcW w:w="634" w:type="pct"/>
            <w:tcBorders>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Айвовое</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Спортзал в составе 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кв.м </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288</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12" w:type="pct"/>
            <w:gridSpan w:val="3"/>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w:t>
            </w:r>
          </w:p>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райского района</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5.3</w:t>
            </w:r>
          </w:p>
        </w:tc>
        <w:tc>
          <w:tcPr>
            <w:tcW w:w="634" w:type="pct"/>
            <w:tcBorders>
              <w:top w:val="single" w:sz="4" w:space="0" w:color="auto"/>
              <w:bottom w:val="single" w:sz="4" w:space="0" w:color="auto"/>
              <w:right w:val="single" w:sz="8" w:space="0" w:color="auto"/>
            </w:tcBorders>
            <w:shd w:val="clear" w:color="auto" w:fill="auto"/>
            <w:vAlign w:val="bottom"/>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Спортзал в составе общественного центра</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кв.м</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130</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12" w:type="pct"/>
            <w:gridSpan w:val="3"/>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w:t>
            </w:r>
          </w:p>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райского района</w:t>
            </w:r>
          </w:p>
        </w:tc>
      </w:tr>
      <w:tr w:rsidR="00280F5D" w:rsidRPr="00280F5D" w:rsidTr="00280F5D">
        <w:trPr>
          <w:gridAfter w:val="1"/>
          <w:wAfter w:w="2" w:type="pct"/>
          <w:trHeight w:val="20"/>
        </w:trPr>
        <w:tc>
          <w:tcPr>
            <w:tcW w:w="169" w:type="pct"/>
            <w:vMerge w:val="restart"/>
            <w:tcBorders>
              <w:top w:val="single" w:sz="4" w:space="0" w:color="auto"/>
              <w:left w:val="single" w:sz="8"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5.5</w:t>
            </w:r>
          </w:p>
        </w:tc>
        <w:tc>
          <w:tcPr>
            <w:tcW w:w="634" w:type="pct"/>
            <w:vMerge w:val="restart"/>
            <w:tcBorders>
              <w:top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с.</w:t>
            </w:r>
            <w:r w:rsidR="00280F5D">
              <w:rPr>
                <w:rFonts w:ascii="Times New Roman" w:eastAsia="Times New Roman" w:hAnsi="Times New Roman"/>
                <w:sz w:val="24"/>
                <w:szCs w:val="24"/>
              </w:rPr>
              <w:t> </w:t>
            </w:r>
            <w:r w:rsidRPr="00280F5D">
              <w:rPr>
                <w:rFonts w:ascii="Times New Roman" w:eastAsia="Times New Roman" w:hAnsi="Times New Roman"/>
                <w:sz w:val="24"/>
                <w:szCs w:val="24"/>
              </w:rPr>
              <w:t>Тенистое</w:t>
            </w:r>
          </w:p>
        </w:tc>
        <w:tc>
          <w:tcPr>
            <w:tcW w:w="905" w:type="pct"/>
            <w:vMerge w:val="restart"/>
            <w:tcBorders>
              <w:top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футбольное поле Тенистовского сп</w:t>
            </w:r>
          </w:p>
        </w:tc>
        <w:tc>
          <w:tcPr>
            <w:tcW w:w="589"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vMerge w:val="restart"/>
            <w:tcBorders>
              <w:top w:val="single" w:sz="4" w:space="0" w:color="auto"/>
              <w:right w:val="single" w:sz="8" w:space="0" w:color="auto"/>
            </w:tcBorders>
            <w:shd w:val="clear" w:color="auto" w:fill="auto"/>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реконструкция</w:t>
            </w:r>
          </w:p>
        </w:tc>
        <w:tc>
          <w:tcPr>
            <w:tcW w:w="259" w:type="pct"/>
            <w:vMerge w:val="restart"/>
            <w:tcBorders>
              <w:top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кв.м</w:t>
            </w:r>
          </w:p>
        </w:tc>
        <w:tc>
          <w:tcPr>
            <w:tcW w:w="295" w:type="pct"/>
            <w:vMerge w:val="restart"/>
            <w:tcBorders>
              <w:top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7000</w:t>
            </w:r>
          </w:p>
        </w:tc>
        <w:tc>
          <w:tcPr>
            <w:tcW w:w="262" w:type="pct"/>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12" w:type="pct"/>
            <w:gridSpan w:val="3"/>
            <w:vMerge w:val="restart"/>
            <w:tcBorders>
              <w:top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val="restart"/>
            <w:tcBorders>
              <w:top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vMerge/>
            <w:tcBorders>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634"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905"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589"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vMerge/>
            <w:tcBorders>
              <w:bottom w:val="single" w:sz="4" w:space="0" w:color="auto"/>
              <w:right w:val="single" w:sz="8" w:space="0" w:color="auto"/>
            </w:tcBorders>
            <w:shd w:val="clear" w:color="auto" w:fill="auto"/>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59"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95"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25" w:type="pct"/>
            <w:gridSpan w:val="3"/>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312" w:type="pct"/>
            <w:gridSpan w:val="3"/>
            <w:vMerge/>
            <w:tcBorders>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vMerge/>
            <w:tcBorders>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5.6</w:t>
            </w:r>
          </w:p>
        </w:tc>
        <w:tc>
          <w:tcPr>
            <w:tcW w:w="634"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Айвовое</w:t>
            </w:r>
          </w:p>
        </w:tc>
        <w:tc>
          <w:tcPr>
            <w:tcW w:w="90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Плоскостные сооружения</w:t>
            </w:r>
          </w:p>
        </w:tc>
        <w:tc>
          <w:tcPr>
            <w:tcW w:w="58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кв.м</w:t>
            </w:r>
          </w:p>
        </w:tc>
        <w:tc>
          <w:tcPr>
            <w:tcW w:w="295" w:type="pct"/>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8F5D6B"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994</w:t>
            </w:r>
          </w:p>
        </w:tc>
        <w:tc>
          <w:tcPr>
            <w:tcW w:w="325" w:type="pct"/>
            <w:gridSpan w:val="3"/>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12" w:type="pct"/>
            <w:gridSpan w:val="3"/>
            <w:tcBorders>
              <w:top w:val="single" w:sz="4" w:space="0" w:color="auto"/>
              <w:bottom w:val="single" w:sz="4"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8F5D6B" w:rsidRPr="00280F5D" w:rsidRDefault="008F5D6B"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СТП Бахчисарайского района</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5.7</w:t>
            </w:r>
          </w:p>
        </w:tc>
        <w:tc>
          <w:tcPr>
            <w:tcW w:w="634"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с.</w:t>
            </w:r>
            <w:r w:rsidR="00280F5D">
              <w:rPr>
                <w:rFonts w:ascii="Times New Roman" w:hAnsi="Times New Roman"/>
                <w:sz w:val="24"/>
                <w:szCs w:val="24"/>
              </w:rPr>
              <w:t> </w:t>
            </w:r>
            <w:r w:rsidRPr="00280F5D">
              <w:rPr>
                <w:rFonts w:ascii="Times New Roman" w:hAnsi="Times New Roman"/>
                <w:sz w:val="24"/>
                <w:szCs w:val="24"/>
              </w:rPr>
              <w:t>Красная Заря</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r w:rsidRPr="00280F5D">
              <w:rPr>
                <w:rFonts w:ascii="Times New Roman" w:eastAsia="Times New Roman" w:hAnsi="Times New Roman"/>
                <w:sz w:val="24"/>
                <w:szCs w:val="24"/>
              </w:rPr>
              <w:t xml:space="preserve">Плоскостные сооружения </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новое </w:t>
            </w:r>
            <w:r w:rsidRPr="00280F5D">
              <w:rPr>
                <w:rFonts w:ascii="Times New Roman" w:hAnsi="Times New Roman"/>
                <w:sz w:val="24"/>
                <w:szCs w:val="24"/>
              </w:rPr>
              <w:lastRenderedPageBreak/>
              <w:t>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lastRenderedPageBreak/>
              <w:t>кв.м</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727</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w:t>
            </w:r>
          </w:p>
        </w:tc>
        <w:tc>
          <w:tcPr>
            <w:tcW w:w="312" w:type="pct"/>
            <w:gridSpan w:val="3"/>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 xml:space="preserve">СТП </w:t>
            </w:r>
            <w:r w:rsidRPr="00280F5D">
              <w:rPr>
                <w:rFonts w:ascii="Times New Roman" w:hAnsi="Times New Roman"/>
                <w:sz w:val="24"/>
                <w:szCs w:val="24"/>
              </w:rPr>
              <w:lastRenderedPageBreak/>
              <w:t>Бахчисарайского района</w:t>
            </w: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634"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eastAsia="Times New Roman" w:hAnsi="Times New Roman"/>
                <w:sz w:val="24"/>
                <w:szCs w:val="24"/>
              </w:rPr>
              <w:t>с.</w:t>
            </w:r>
            <w:r w:rsidR="00280F5D">
              <w:rPr>
                <w:rFonts w:ascii="Times New Roman" w:eastAsia="Times New Roman" w:hAnsi="Times New Roman"/>
                <w:sz w:val="24"/>
                <w:szCs w:val="24"/>
              </w:rPr>
              <w:t> </w:t>
            </w:r>
            <w:r w:rsidRPr="00280F5D">
              <w:rPr>
                <w:rFonts w:ascii="Times New Roman" w:eastAsia="Times New Roman" w:hAnsi="Times New Roman"/>
                <w:sz w:val="24"/>
                <w:szCs w:val="24"/>
              </w:rPr>
              <w:t>Некрасовка</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eastAsia="Times New Roman" w:hAnsi="Times New Roman"/>
                <w:sz w:val="24"/>
                <w:szCs w:val="24"/>
              </w:rPr>
              <w:t>Плоскостные сооружения</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кв.м</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673</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312" w:type="pct"/>
            <w:gridSpan w:val="3"/>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r>
      <w:tr w:rsidR="00280F5D" w:rsidRPr="00280F5D" w:rsidTr="00280F5D">
        <w:trPr>
          <w:gridAfter w:val="1"/>
          <w:wAfter w:w="2" w:type="pct"/>
          <w:trHeight w:val="20"/>
        </w:trPr>
        <w:tc>
          <w:tcPr>
            <w:tcW w:w="169" w:type="pct"/>
            <w:tcBorders>
              <w:top w:val="single" w:sz="4" w:space="0" w:color="auto"/>
              <w:left w:val="single" w:sz="8"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634"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eastAsia="Times New Roman" w:hAnsi="Times New Roman"/>
                <w:sz w:val="24"/>
                <w:szCs w:val="24"/>
              </w:rPr>
              <w:t>с.</w:t>
            </w:r>
            <w:r w:rsidR="00280F5D">
              <w:t> </w:t>
            </w:r>
            <w:r w:rsidRPr="00280F5D">
              <w:rPr>
                <w:rFonts w:ascii="Times New Roman" w:eastAsia="Times New Roman" w:hAnsi="Times New Roman"/>
                <w:sz w:val="24"/>
                <w:szCs w:val="24"/>
              </w:rPr>
              <w:t>Суворово</w:t>
            </w:r>
          </w:p>
        </w:tc>
        <w:tc>
          <w:tcPr>
            <w:tcW w:w="90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eastAsia="Times New Roman" w:hAnsi="Times New Roman"/>
                <w:sz w:val="24"/>
                <w:szCs w:val="24"/>
              </w:rPr>
              <w:t>Плоскостные сооружения</w:t>
            </w:r>
          </w:p>
        </w:tc>
        <w:tc>
          <w:tcPr>
            <w:tcW w:w="58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eastAsia="Times New Roman" w:hAnsi="Times New Roman"/>
                <w:sz w:val="24"/>
                <w:szCs w:val="24"/>
              </w:rPr>
            </w:pPr>
          </w:p>
        </w:tc>
        <w:tc>
          <w:tcPr>
            <w:tcW w:w="656" w:type="pct"/>
            <w:tcBorders>
              <w:top w:val="single" w:sz="4" w:space="0" w:color="auto"/>
              <w:bottom w:val="single" w:sz="4" w:space="0" w:color="auto"/>
              <w:right w:val="single" w:sz="8" w:space="0" w:color="auto"/>
            </w:tcBorders>
            <w:shd w:val="clear" w:color="auto" w:fill="auto"/>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новое строительство</w:t>
            </w:r>
          </w:p>
        </w:tc>
        <w:tc>
          <w:tcPr>
            <w:tcW w:w="259"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кв.м</w:t>
            </w:r>
          </w:p>
        </w:tc>
        <w:tc>
          <w:tcPr>
            <w:tcW w:w="295"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262" w:type="pct"/>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r w:rsidRPr="00280F5D">
              <w:rPr>
                <w:rFonts w:ascii="Times New Roman" w:hAnsi="Times New Roman"/>
                <w:sz w:val="24"/>
                <w:szCs w:val="24"/>
              </w:rPr>
              <w:t>244</w:t>
            </w:r>
          </w:p>
        </w:tc>
        <w:tc>
          <w:tcPr>
            <w:tcW w:w="325" w:type="pct"/>
            <w:gridSpan w:val="3"/>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312" w:type="pct"/>
            <w:gridSpan w:val="3"/>
            <w:tcBorders>
              <w:top w:val="single" w:sz="4" w:space="0" w:color="auto"/>
              <w:bottom w:val="single" w:sz="4"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14"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c>
          <w:tcPr>
            <w:tcW w:w="578" w:type="pct"/>
            <w:gridSpan w:val="2"/>
            <w:tcBorders>
              <w:top w:val="single" w:sz="4" w:space="0" w:color="auto"/>
              <w:bottom w:val="single" w:sz="4" w:space="0" w:color="auto"/>
              <w:right w:val="single" w:sz="8" w:space="0" w:color="auto"/>
            </w:tcBorders>
            <w:shd w:val="clear" w:color="auto" w:fill="auto"/>
            <w:vAlign w:val="center"/>
          </w:tcPr>
          <w:p w:rsidR="00B51B42" w:rsidRPr="00280F5D" w:rsidRDefault="00B51B42" w:rsidP="00280F5D">
            <w:pPr>
              <w:suppressAutoHyphens/>
              <w:spacing w:after="100" w:afterAutospacing="1" w:line="240" w:lineRule="auto"/>
              <w:contextualSpacing/>
              <w:jc w:val="center"/>
              <w:rPr>
                <w:rFonts w:ascii="Times New Roman" w:hAnsi="Times New Roman"/>
                <w:sz w:val="24"/>
                <w:szCs w:val="24"/>
              </w:rPr>
            </w:pPr>
          </w:p>
        </w:tc>
      </w:tr>
    </w:tbl>
    <w:p w:rsidR="008F5D6B" w:rsidRDefault="008F5D6B" w:rsidP="008F5D6B">
      <w:pPr>
        <w:spacing w:after="0" w:line="240" w:lineRule="auto"/>
        <w:ind w:firstLine="709"/>
        <w:jc w:val="both"/>
        <w:rPr>
          <w:rFonts w:ascii="Times New Roman" w:hAnsi="Times New Roman"/>
          <w:b/>
          <w:sz w:val="24"/>
          <w:szCs w:val="24"/>
        </w:rPr>
      </w:pPr>
    </w:p>
    <w:p w:rsidR="008F5D6B" w:rsidRDefault="008F5D6B" w:rsidP="008F5D6B">
      <w:pPr>
        <w:pStyle w:val="S8"/>
        <w:jc w:val="center"/>
        <w:rPr>
          <w:bCs/>
          <w:sz w:val="24"/>
          <w:lang w:eastAsia="ru-RU"/>
        </w:rPr>
      </w:pPr>
      <w:r w:rsidRPr="001B640A">
        <w:rPr>
          <w:b/>
          <w:sz w:val="24"/>
        </w:rPr>
        <w:t xml:space="preserve">Перечень автомобильных дорог общего пользования регионального и  межмуниципального значения Бахчисарайского района, подлежащих реконструкции </w:t>
      </w:r>
      <w:r w:rsidRPr="001B640A">
        <w:rPr>
          <w:b/>
          <w:bCs/>
          <w:sz w:val="24"/>
          <w:lang w:eastAsia="ru-RU"/>
        </w:rPr>
        <w:t>до 2020 года</w:t>
      </w:r>
      <w:r>
        <w:rPr>
          <w:b/>
          <w:bCs/>
          <w:sz w:val="24"/>
          <w:lang w:eastAsia="ru-RU"/>
        </w:rPr>
        <w:t xml:space="preserve"> </w:t>
      </w:r>
      <w:r w:rsidRPr="007B7B7C">
        <w:rPr>
          <w:bCs/>
          <w:sz w:val="24"/>
          <w:lang w:eastAsia="ru-RU"/>
        </w:rPr>
        <w:t xml:space="preserve">(Применительно к </w:t>
      </w:r>
      <w:r w:rsidR="000249F5">
        <w:rPr>
          <w:bCs/>
          <w:sz w:val="24"/>
          <w:lang w:eastAsia="ru-RU"/>
        </w:rPr>
        <w:t>Тенистовскому</w:t>
      </w:r>
      <w:r w:rsidRPr="007B7B7C">
        <w:rPr>
          <w:bCs/>
          <w:sz w:val="24"/>
          <w:lang w:eastAsia="ru-RU"/>
        </w:rPr>
        <w:t xml:space="preserve"> СП)</w:t>
      </w:r>
    </w:p>
    <w:p w:rsidR="008F5D6B" w:rsidRPr="009B5D67" w:rsidRDefault="008F5D6B" w:rsidP="00280F5D">
      <w:pPr>
        <w:spacing w:before="120" w:after="120" w:line="23" w:lineRule="atLeast"/>
        <w:ind w:right="-28"/>
        <w:jc w:val="right"/>
        <w:rPr>
          <w:rFonts w:ascii="Times New Roman" w:hAnsi="Times New Roman"/>
          <w:sz w:val="24"/>
          <w:szCs w:val="24"/>
        </w:rPr>
      </w:pPr>
      <w:bookmarkStart w:id="131" w:name="_Toc51061653"/>
      <w:bookmarkStart w:id="132" w:name="_Toc52469211"/>
      <w:bookmarkStart w:id="133" w:name="_Toc57966568"/>
      <w:bookmarkStart w:id="134" w:name="_Toc57966731"/>
      <w:bookmarkStart w:id="135" w:name="_Toc59100391"/>
      <w:bookmarkStart w:id="136" w:name="_Toc59100702"/>
      <w:r>
        <w:rPr>
          <w:rFonts w:ascii="Times New Roman" w:hAnsi="Times New Roman"/>
          <w:sz w:val="24"/>
          <w:szCs w:val="24"/>
        </w:rPr>
        <w:t>Таблица 3.4-2</w:t>
      </w:r>
      <w:bookmarkEnd w:id="131"/>
      <w:bookmarkEnd w:id="132"/>
      <w:bookmarkEnd w:id="133"/>
      <w:bookmarkEnd w:id="134"/>
      <w:bookmarkEnd w:id="135"/>
      <w:bookmarkEnd w:id="1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4842"/>
        <w:gridCol w:w="5511"/>
        <w:gridCol w:w="3727"/>
      </w:tblGrid>
      <w:tr w:rsidR="008F5D6B" w:rsidRPr="008A31DF" w:rsidTr="00EB7A48">
        <w:trPr>
          <w:tblHeader/>
        </w:trPr>
        <w:tc>
          <w:tcPr>
            <w:tcW w:w="414"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 п./п.</w:t>
            </w:r>
          </w:p>
        </w:tc>
        <w:tc>
          <w:tcPr>
            <w:tcW w:w="1577"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Идентификационный номер</w:t>
            </w:r>
          </w:p>
        </w:tc>
        <w:tc>
          <w:tcPr>
            <w:tcW w:w="1795"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Наименование дороги</w:t>
            </w:r>
          </w:p>
        </w:tc>
        <w:tc>
          <w:tcPr>
            <w:tcW w:w="1214"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Протяженность, км</w:t>
            </w:r>
          </w:p>
        </w:tc>
      </w:tr>
      <w:tr w:rsidR="008F5D6B" w:rsidRPr="008A31DF" w:rsidTr="00EB7A48">
        <w:trPr>
          <w:trHeight w:val="68"/>
        </w:trPr>
        <w:tc>
          <w:tcPr>
            <w:tcW w:w="414" w:type="pct"/>
            <w:vAlign w:val="center"/>
          </w:tcPr>
          <w:p w:rsidR="008F5D6B" w:rsidRPr="008A31DF" w:rsidRDefault="008F5D6B" w:rsidP="00EB7A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77" w:type="pct"/>
            <w:vAlign w:val="center"/>
          </w:tcPr>
          <w:p w:rsidR="008F5D6B" w:rsidRPr="008A31DF" w:rsidRDefault="008F5D6B" w:rsidP="000249F5">
            <w:pPr>
              <w:spacing w:after="0" w:line="240" w:lineRule="auto"/>
              <w:jc w:val="center"/>
              <w:rPr>
                <w:rFonts w:ascii="Times New Roman" w:eastAsia="Times New Roman" w:hAnsi="Times New Roman"/>
                <w:color w:val="FF0000"/>
                <w:sz w:val="24"/>
                <w:szCs w:val="24"/>
                <w:lang w:eastAsia="ru-RU"/>
              </w:rPr>
            </w:pPr>
            <w:r>
              <w:rPr>
                <w:rFonts w:ascii="Times New Roman" w:hAnsi="Times New Roman"/>
                <w:sz w:val="24"/>
                <w:szCs w:val="24"/>
              </w:rPr>
              <w:t>35 ОП МЗ 35К-0</w:t>
            </w:r>
            <w:r w:rsidR="000249F5">
              <w:rPr>
                <w:rFonts w:ascii="Times New Roman" w:hAnsi="Times New Roman"/>
                <w:sz w:val="24"/>
                <w:szCs w:val="24"/>
              </w:rPr>
              <w:t>21</w:t>
            </w:r>
          </w:p>
        </w:tc>
        <w:tc>
          <w:tcPr>
            <w:tcW w:w="1795" w:type="pct"/>
            <w:vAlign w:val="center"/>
          </w:tcPr>
          <w:p w:rsidR="008F5D6B" w:rsidRDefault="000249F5" w:rsidP="00EB7A48">
            <w:pPr>
              <w:spacing w:after="0" w:line="240" w:lineRule="auto"/>
              <w:jc w:val="center"/>
              <w:rPr>
                <w:rFonts w:ascii="Times New Roman" w:eastAsia="Times New Roman" w:hAnsi="Times New Roman"/>
                <w:color w:val="FF0000"/>
                <w:sz w:val="24"/>
                <w:szCs w:val="24"/>
                <w:lang w:eastAsia="ru-RU"/>
              </w:rPr>
            </w:pPr>
            <w:r w:rsidRPr="008A31DF">
              <w:rPr>
                <w:rFonts w:ascii="Times New Roman" w:hAnsi="Times New Roman"/>
                <w:color w:val="000000"/>
                <w:sz w:val="24"/>
                <w:szCs w:val="24"/>
              </w:rPr>
              <w:t>Орловка - Бахчисарай</w:t>
            </w:r>
          </w:p>
        </w:tc>
        <w:tc>
          <w:tcPr>
            <w:tcW w:w="1214" w:type="pct"/>
            <w:vAlign w:val="center"/>
          </w:tcPr>
          <w:p w:rsidR="008F5D6B" w:rsidRDefault="000249F5" w:rsidP="00EB7A48">
            <w:pPr>
              <w:spacing w:after="0" w:line="240" w:lineRule="auto"/>
              <w:jc w:val="center"/>
              <w:rPr>
                <w:rFonts w:ascii="Times New Roman" w:eastAsia="Times New Roman" w:hAnsi="Times New Roman"/>
                <w:color w:val="FF0000"/>
                <w:sz w:val="24"/>
                <w:szCs w:val="24"/>
                <w:lang w:eastAsia="ru-RU"/>
              </w:rPr>
            </w:pPr>
            <w:r>
              <w:rPr>
                <w:rFonts w:ascii="Times New Roman" w:hAnsi="Times New Roman"/>
                <w:color w:val="000000"/>
                <w:sz w:val="24"/>
                <w:szCs w:val="24"/>
              </w:rPr>
              <w:t>19,7</w:t>
            </w:r>
          </w:p>
        </w:tc>
      </w:tr>
    </w:tbl>
    <w:p w:rsidR="008F5D6B" w:rsidRDefault="008F5D6B" w:rsidP="008F5D6B">
      <w:pPr>
        <w:pStyle w:val="aff1"/>
        <w:rPr>
          <w:lang w:eastAsia="en-US"/>
        </w:rPr>
      </w:pPr>
    </w:p>
    <w:p w:rsidR="008F5D6B" w:rsidRDefault="008F5D6B" w:rsidP="008F5D6B">
      <w:pPr>
        <w:pStyle w:val="S8"/>
        <w:jc w:val="center"/>
        <w:rPr>
          <w:bCs/>
          <w:sz w:val="24"/>
          <w:lang w:eastAsia="ru-RU"/>
        </w:rPr>
      </w:pPr>
      <w:r w:rsidRPr="001B640A">
        <w:rPr>
          <w:b/>
          <w:sz w:val="24"/>
        </w:rPr>
        <w:t xml:space="preserve">Перечень автомобильных дорог общего пользования регионального и  межмуниципального значения Бахчисарайского района, подлежащих реконструкции </w:t>
      </w:r>
      <w:r w:rsidRPr="001B640A">
        <w:rPr>
          <w:b/>
          <w:bCs/>
          <w:sz w:val="24"/>
          <w:lang w:eastAsia="ru-RU"/>
        </w:rPr>
        <w:t>до 20</w:t>
      </w:r>
      <w:r>
        <w:rPr>
          <w:b/>
          <w:bCs/>
          <w:sz w:val="24"/>
          <w:lang w:eastAsia="ru-RU"/>
        </w:rPr>
        <w:t>3</w:t>
      </w:r>
      <w:r w:rsidRPr="001B640A">
        <w:rPr>
          <w:b/>
          <w:bCs/>
          <w:sz w:val="24"/>
          <w:lang w:eastAsia="ru-RU"/>
        </w:rPr>
        <w:t>0 года</w:t>
      </w:r>
      <w:r>
        <w:rPr>
          <w:b/>
          <w:bCs/>
          <w:sz w:val="24"/>
          <w:lang w:eastAsia="ru-RU"/>
        </w:rPr>
        <w:t xml:space="preserve"> </w:t>
      </w:r>
      <w:r w:rsidRPr="007B7B7C">
        <w:rPr>
          <w:bCs/>
          <w:sz w:val="24"/>
          <w:lang w:eastAsia="ru-RU"/>
        </w:rPr>
        <w:t xml:space="preserve">(Применительно к </w:t>
      </w:r>
      <w:r w:rsidR="00EA47AD">
        <w:rPr>
          <w:bCs/>
          <w:sz w:val="24"/>
          <w:lang w:eastAsia="ru-RU"/>
        </w:rPr>
        <w:t>Тенистовскому</w:t>
      </w:r>
      <w:r w:rsidRPr="007B7B7C">
        <w:rPr>
          <w:bCs/>
          <w:sz w:val="24"/>
          <w:lang w:eastAsia="ru-RU"/>
        </w:rPr>
        <w:t xml:space="preserve"> СП)</w:t>
      </w:r>
    </w:p>
    <w:p w:rsidR="008F5D6B" w:rsidRPr="009B5D67" w:rsidRDefault="008F5D6B" w:rsidP="00280F5D">
      <w:pPr>
        <w:spacing w:before="120" w:after="120" w:line="23" w:lineRule="atLeast"/>
        <w:ind w:right="-28"/>
        <w:jc w:val="right"/>
        <w:rPr>
          <w:rFonts w:ascii="Times New Roman" w:hAnsi="Times New Roman"/>
          <w:sz w:val="24"/>
          <w:szCs w:val="24"/>
        </w:rPr>
      </w:pPr>
      <w:bookmarkStart w:id="137" w:name="_Toc57966569"/>
      <w:bookmarkStart w:id="138" w:name="_Toc57966732"/>
      <w:bookmarkStart w:id="139" w:name="_Toc59100392"/>
      <w:bookmarkStart w:id="140" w:name="_Toc59100703"/>
      <w:r>
        <w:rPr>
          <w:rFonts w:ascii="Times New Roman" w:hAnsi="Times New Roman"/>
          <w:sz w:val="24"/>
          <w:szCs w:val="24"/>
        </w:rPr>
        <w:t>Таблица 3.4-3</w:t>
      </w:r>
      <w:bookmarkEnd w:id="137"/>
      <w:bookmarkEnd w:id="138"/>
      <w:bookmarkEnd w:id="139"/>
      <w:bookmarkEnd w:id="1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4842"/>
        <w:gridCol w:w="5511"/>
        <w:gridCol w:w="3727"/>
      </w:tblGrid>
      <w:tr w:rsidR="008F5D6B" w:rsidRPr="008A31DF" w:rsidTr="00EB7A48">
        <w:trPr>
          <w:tblHeader/>
        </w:trPr>
        <w:tc>
          <w:tcPr>
            <w:tcW w:w="414"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 п./п.</w:t>
            </w:r>
          </w:p>
        </w:tc>
        <w:tc>
          <w:tcPr>
            <w:tcW w:w="1577"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Идентификационный номер</w:t>
            </w:r>
          </w:p>
        </w:tc>
        <w:tc>
          <w:tcPr>
            <w:tcW w:w="1795"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Наименование дороги</w:t>
            </w:r>
          </w:p>
        </w:tc>
        <w:tc>
          <w:tcPr>
            <w:tcW w:w="1214" w:type="pct"/>
            <w:vAlign w:val="center"/>
          </w:tcPr>
          <w:p w:rsidR="008F5D6B" w:rsidRPr="008A31DF" w:rsidRDefault="008F5D6B" w:rsidP="00EB7A48">
            <w:pPr>
              <w:spacing w:after="0" w:line="240" w:lineRule="auto"/>
              <w:jc w:val="center"/>
              <w:rPr>
                <w:rFonts w:ascii="Times New Roman" w:eastAsia="Times New Roman" w:hAnsi="Times New Roman"/>
                <w:b/>
                <w:bCs/>
                <w:sz w:val="24"/>
                <w:szCs w:val="24"/>
                <w:lang w:eastAsia="ru-RU"/>
              </w:rPr>
            </w:pPr>
            <w:r w:rsidRPr="008A31DF">
              <w:rPr>
                <w:rFonts w:ascii="Times New Roman" w:eastAsia="Times New Roman" w:hAnsi="Times New Roman"/>
                <w:b/>
                <w:bCs/>
                <w:sz w:val="24"/>
                <w:szCs w:val="24"/>
                <w:lang w:eastAsia="ru-RU"/>
              </w:rPr>
              <w:t>Протяженность, км</w:t>
            </w:r>
          </w:p>
        </w:tc>
      </w:tr>
      <w:tr w:rsidR="008F5D6B" w:rsidRPr="008A31DF" w:rsidTr="00EB7A48">
        <w:trPr>
          <w:trHeight w:val="68"/>
        </w:trPr>
        <w:tc>
          <w:tcPr>
            <w:tcW w:w="414" w:type="pct"/>
            <w:vAlign w:val="center"/>
          </w:tcPr>
          <w:p w:rsidR="008F5D6B" w:rsidRPr="008A31DF" w:rsidRDefault="008F5D6B" w:rsidP="00EB7A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77" w:type="pct"/>
            <w:vAlign w:val="center"/>
          </w:tcPr>
          <w:p w:rsidR="008F5D6B" w:rsidRDefault="008F5D6B" w:rsidP="00EA47AD">
            <w:pPr>
              <w:spacing w:after="0" w:line="240" w:lineRule="auto"/>
              <w:jc w:val="center"/>
              <w:rPr>
                <w:rFonts w:ascii="Times New Roman" w:eastAsia="Times New Roman" w:hAnsi="Times New Roman"/>
                <w:color w:val="000000"/>
                <w:sz w:val="24"/>
                <w:szCs w:val="24"/>
                <w:lang w:eastAsia="ru-RU"/>
              </w:rPr>
            </w:pPr>
            <w:r>
              <w:rPr>
                <w:rFonts w:ascii="Times New Roman" w:hAnsi="Times New Roman"/>
                <w:color w:val="000000"/>
                <w:sz w:val="24"/>
                <w:szCs w:val="24"/>
              </w:rPr>
              <w:t>35 ОП МЗ 35Н-0</w:t>
            </w:r>
            <w:r w:rsidR="00EA47AD">
              <w:rPr>
                <w:rFonts w:ascii="Times New Roman" w:hAnsi="Times New Roman"/>
                <w:color w:val="000000"/>
                <w:sz w:val="24"/>
                <w:szCs w:val="24"/>
              </w:rPr>
              <w:t>53</w:t>
            </w:r>
          </w:p>
        </w:tc>
        <w:tc>
          <w:tcPr>
            <w:tcW w:w="1795" w:type="pct"/>
            <w:vAlign w:val="center"/>
          </w:tcPr>
          <w:p w:rsidR="008F5D6B" w:rsidRDefault="00EA47AD" w:rsidP="00EB7A48">
            <w:pPr>
              <w:spacing w:after="0" w:line="240" w:lineRule="auto"/>
              <w:jc w:val="center"/>
              <w:rPr>
                <w:rFonts w:ascii="Times New Roman" w:eastAsia="Times New Roman" w:hAnsi="Times New Roman"/>
                <w:color w:val="000000"/>
                <w:sz w:val="24"/>
                <w:szCs w:val="24"/>
                <w:lang w:eastAsia="ru-RU"/>
              </w:rPr>
            </w:pPr>
            <w:r w:rsidRPr="008A31DF">
              <w:rPr>
                <w:rFonts w:ascii="Times New Roman" w:hAnsi="Times New Roman"/>
                <w:color w:val="000000"/>
                <w:sz w:val="24"/>
                <w:szCs w:val="24"/>
              </w:rPr>
              <w:t>Орловка–Бахчисарай–Некрасовка</w:t>
            </w:r>
          </w:p>
        </w:tc>
        <w:tc>
          <w:tcPr>
            <w:tcW w:w="1214" w:type="pct"/>
            <w:vAlign w:val="center"/>
          </w:tcPr>
          <w:p w:rsidR="008F5D6B" w:rsidRDefault="00EA47AD" w:rsidP="00EB7A48">
            <w:pPr>
              <w:spacing w:after="0" w:line="240" w:lineRule="auto"/>
              <w:jc w:val="center"/>
              <w:rPr>
                <w:rFonts w:ascii="Times New Roman" w:eastAsia="Times New Roman" w:hAnsi="Times New Roman"/>
                <w:color w:val="000000"/>
                <w:sz w:val="24"/>
                <w:szCs w:val="24"/>
                <w:lang w:eastAsia="ru-RU"/>
              </w:rPr>
            </w:pPr>
            <w:r>
              <w:rPr>
                <w:rFonts w:ascii="Times New Roman" w:hAnsi="Times New Roman"/>
                <w:color w:val="000000"/>
                <w:sz w:val="24"/>
                <w:szCs w:val="24"/>
              </w:rPr>
              <w:t>1,3</w:t>
            </w:r>
          </w:p>
        </w:tc>
      </w:tr>
      <w:tr w:rsidR="008F5D6B" w:rsidRPr="008A31DF" w:rsidTr="00EB7A48">
        <w:trPr>
          <w:trHeight w:val="68"/>
        </w:trPr>
        <w:tc>
          <w:tcPr>
            <w:tcW w:w="414" w:type="pct"/>
            <w:vAlign w:val="center"/>
          </w:tcPr>
          <w:p w:rsidR="008F5D6B" w:rsidRDefault="008F5D6B" w:rsidP="00EB7A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577" w:type="pct"/>
            <w:vAlign w:val="center"/>
          </w:tcPr>
          <w:p w:rsidR="008F5D6B" w:rsidRDefault="008F5D6B" w:rsidP="00EA47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 ОП МЗ 35Н-0</w:t>
            </w:r>
            <w:r w:rsidR="00EA47AD">
              <w:rPr>
                <w:rFonts w:ascii="Times New Roman" w:hAnsi="Times New Roman"/>
                <w:color w:val="000000"/>
                <w:sz w:val="24"/>
                <w:szCs w:val="24"/>
              </w:rPr>
              <w:t>52</w:t>
            </w:r>
          </w:p>
        </w:tc>
        <w:tc>
          <w:tcPr>
            <w:tcW w:w="1795" w:type="pct"/>
            <w:vAlign w:val="center"/>
          </w:tcPr>
          <w:p w:rsidR="008F5D6B" w:rsidRDefault="00EA47AD" w:rsidP="00EB7A48">
            <w:pPr>
              <w:spacing w:after="0" w:line="240" w:lineRule="auto"/>
              <w:jc w:val="center"/>
              <w:rPr>
                <w:rFonts w:ascii="Times New Roman" w:hAnsi="Times New Roman"/>
                <w:color w:val="000000"/>
                <w:sz w:val="24"/>
                <w:szCs w:val="24"/>
              </w:rPr>
            </w:pPr>
            <w:r w:rsidRPr="008A31DF">
              <w:rPr>
                <w:rFonts w:ascii="Times New Roman" w:hAnsi="Times New Roman"/>
                <w:color w:val="000000"/>
                <w:sz w:val="24"/>
                <w:szCs w:val="24"/>
              </w:rPr>
              <w:t>Орловка–Бахчисарай -Красная Заря</w:t>
            </w:r>
          </w:p>
        </w:tc>
        <w:tc>
          <w:tcPr>
            <w:tcW w:w="1214" w:type="pct"/>
            <w:vAlign w:val="center"/>
          </w:tcPr>
          <w:p w:rsidR="008F5D6B" w:rsidRDefault="00EA47AD" w:rsidP="00EB7A4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w:t>
            </w:r>
          </w:p>
        </w:tc>
      </w:tr>
      <w:tr w:rsidR="008F5D6B" w:rsidRPr="008A31DF" w:rsidTr="00EB7A48">
        <w:trPr>
          <w:trHeight w:val="68"/>
        </w:trPr>
        <w:tc>
          <w:tcPr>
            <w:tcW w:w="414" w:type="pct"/>
            <w:vAlign w:val="center"/>
          </w:tcPr>
          <w:p w:rsidR="008F5D6B" w:rsidRDefault="008F5D6B" w:rsidP="00EB7A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577" w:type="pct"/>
            <w:vAlign w:val="center"/>
          </w:tcPr>
          <w:p w:rsidR="008F5D6B" w:rsidRDefault="008F5D6B" w:rsidP="00EA47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 ОП МЗ 35Н-0</w:t>
            </w:r>
            <w:r w:rsidR="00EA47AD">
              <w:rPr>
                <w:rFonts w:ascii="Times New Roman" w:hAnsi="Times New Roman"/>
                <w:color w:val="000000"/>
                <w:sz w:val="24"/>
                <w:szCs w:val="24"/>
              </w:rPr>
              <w:t>72</w:t>
            </w:r>
          </w:p>
        </w:tc>
        <w:tc>
          <w:tcPr>
            <w:tcW w:w="1795" w:type="pct"/>
            <w:vAlign w:val="center"/>
          </w:tcPr>
          <w:p w:rsidR="008F5D6B" w:rsidRDefault="00EA47AD" w:rsidP="00EB7A48">
            <w:pPr>
              <w:spacing w:after="0" w:line="240" w:lineRule="auto"/>
              <w:jc w:val="center"/>
              <w:rPr>
                <w:rFonts w:ascii="Times New Roman" w:hAnsi="Times New Roman"/>
                <w:color w:val="000000"/>
                <w:sz w:val="24"/>
                <w:szCs w:val="24"/>
              </w:rPr>
            </w:pPr>
            <w:r w:rsidRPr="008A31DF">
              <w:rPr>
                <w:rFonts w:ascii="Times New Roman" w:hAnsi="Times New Roman"/>
                <w:color w:val="000000"/>
                <w:sz w:val="24"/>
                <w:szCs w:val="24"/>
              </w:rPr>
              <w:t>Угловое–Фурмановка</w:t>
            </w:r>
          </w:p>
        </w:tc>
        <w:tc>
          <w:tcPr>
            <w:tcW w:w="1214" w:type="pct"/>
            <w:vAlign w:val="center"/>
          </w:tcPr>
          <w:p w:rsidR="008F5D6B" w:rsidRDefault="00EA47AD" w:rsidP="00EB7A4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17,5</w:t>
            </w:r>
          </w:p>
        </w:tc>
      </w:tr>
      <w:tr w:rsidR="00EA47AD" w:rsidRPr="008A31DF" w:rsidTr="00EB7A48">
        <w:trPr>
          <w:trHeight w:val="68"/>
        </w:trPr>
        <w:tc>
          <w:tcPr>
            <w:tcW w:w="414" w:type="pct"/>
            <w:vAlign w:val="center"/>
          </w:tcPr>
          <w:p w:rsidR="00EA47AD" w:rsidRDefault="00EA47AD" w:rsidP="00EA47A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577" w:type="pct"/>
            <w:vAlign w:val="center"/>
          </w:tcPr>
          <w:p w:rsidR="00EA47AD" w:rsidRPr="008A31DF" w:rsidRDefault="00EA47AD" w:rsidP="00EA47AD">
            <w:pPr>
              <w:spacing w:after="0" w:line="240" w:lineRule="auto"/>
              <w:jc w:val="center"/>
              <w:rPr>
                <w:rFonts w:ascii="Times New Roman" w:hAnsi="Times New Roman"/>
                <w:color w:val="000000"/>
                <w:sz w:val="24"/>
                <w:szCs w:val="24"/>
              </w:rPr>
            </w:pPr>
            <w:r w:rsidRPr="008A31DF">
              <w:rPr>
                <w:rFonts w:ascii="Times New Roman" w:hAnsi="Times New Roman"/>
                <w:color w:val="000000"/>
                <w:sz w:val="24"/>
                <w:szCs w:val="24"/>
              </w:rPr>
              <w:t>35 ОП МЗ 35Н-071</w:t>
            </w:r>
          </w:p>
        </w:tc>
        <w:tc>
          <w:tcPr>
            <w:tcW w:w="1795" w:type="pct"/>
            <w:vAlign w:val="center"/>
          </w:tcPr>
          <w:p w:rsidR="00EA47AD" w:rsidRPr="008A31DF" w:rsidRDefault="00EA47AD" w:rsidP="00EA47AD">
            <w:pPr>
              <w:spacing w:after="0" w:line="240" w:lineRule="auto"/>
              <w:jc w:val="center"/>
              <w:rPr>
                <w:rFonts w:ascii="Times New Roman" w:hAnsi="Times New Roman"/>
                <w:color w:val="000000"/>
                <w:sz w:val="24"/>
                <w:szCs w:val="24"/>
              </w:rPr>
            </w:pPr>
            <w:r w:rsidRPr="008A31DF">
              <w:rPr>
                <w:rFonts w:ascii="Times New Roman" w:hAnsi="Times New Roman"/>
                <w:color w:val="000000"/>
                <w:sz w:val="24"/>
                <w:szCs w:val="24"/>
              </w:rPr>
              <w:t>Тенистое до а/д Угловое–Фурмановка</w:t>
            </w:r>
          </w:p>
        </w:tc>
        <w:tc>
          <w:tcPr>
            <w:tcW w:w="1214" w:type="pct"/>
            <w:vAlign w:val="center"/>
          </w:tcPr>
          <w:p w:rsidR="00EA47AD" w:rsidRPr="008A31DF" w:rsidRDefault="00EA47AD" w:rsidP="00EA47AD">
            <w:pPr>
              <w:spacing w:after="0" w:line="240" w:lineRule="auto"/>
              <w:jc w:val="center"/>
              <w:rPr>
                <w:rFonts w:ascii="Times New Roman" w:hAnsi="Times New Roman"/>
                <w:color w:val="000000"/>
                <w:sz w:val="24"/>
                <w:szCs w:val="24"/>
              </w:rPr>
            </w:pPr>
            <w:r w:rsidRPr="008A31DF">
              <w:rPr>
                <w:rFonts w:ascii="Times New Roman" w:hAnsi="Times New Roman"/>
                <w:color w:val="000000"/>
                <w:sz w:val="24"/>
                <w:szCs w:val="24"/>
              </w:rPr>
              <w:t>5,10</w:t>
            </w:r>
          </w:p>
        </w:tc>
      </w:tr>
    </w:tbl>
    <w:p w:rsidR="008F5D6B" w:rsidRDefault="008F5D6B" w:rsidP="00C14002">
      <w:pPr>
        <w:pStyle w:val="S8"/>
        <w:ind w:firstLine="0"/>
        <w:rPr>
          <w:color w:val="FF0000"/>
          <w:sz w:val="24"/>
        </w:rPr>
      </w:pPr>
    </w:p>
    <w:p w:rsidR="008F5D6B" w:rsidRDefault="008F5D6B" w:rsidP="00C14002">
      <w:pPr>
        <w:pStyle w:val="S8"/>
        <w:ind w:firstLine="0"/>
        <w:rPr>
          <w:color w:val="FF0000"/>
          <w:sz w:val="24"/>
        </w:rPr>
        <w:sectPr w:rsidR="008F5D6B" w:rsidSect="008F5D6B">
          <w:pgSz w:w="16838" w:h="11906" w:orient="landscape"/>
          <w:pgMar w:top="1418" w:right="851" w:bottom="567" w:left="851" w:header="709" w:footer="284" w:gutter="0"/>
          <w:cols w:space="708"/>
          <w:docGrid w:linePitch="360"/>
        </w:sectPr>
      </w:pPr>
    </w:p>
    <w:p w:rsidR="00A03238" w:rsidRPr="00604D99" w:rsidRDefault="00A03238" w:rsidP="00755B57">
      <w:pPr>
        <w:pStyle w:val="26"/>
      </w:pPr>
      <w:bookmarkStart w:id="141" w:name="_Toc494029364"/>
      <w:bookmarkStart w:id="142" w:name="_Toc59100704"/>
      <w:r w:rsidRPr="00604D99">
        <w:lastRenderedPageBreak/>
        <w:t>4. Современное состояние и развитие социально-экономического комплекса</w:t>
      </w:r>
      <w:bookmarkEnd w:id="141"/>
      <w:bookmarkEnd w:id="142"/>
    </w:p>
    <w:p w:rsidR="00A03238" w:rsidRPr="00604D99" w:rsidRDefault="00A03238" w:rsidP="00A03238">
      <w:pPr>
        <w:pStyle w:val="S8"/>
        <w:jc w:val="center"/>
        <w:rPr>
          <w:sz w:val="24"/>
        </w:rPr>
      </w:pPr>
    </w:p>
    <w:p w:rsidR="00A03238" w:rsidRPr="00604D99" w:rsidRDefault="00A03238" w:rsidP="00755B57">
      <w:pPr>
        <w:pStyle w:val="26"/>
      </w:pPr>
      <w:bookmarkStart w:id="143" w:name="_Toc494029365"/>
      <w:bookmarkStart w:id="144" w:name="_Toc59100705"/>
      <w:r w:rsidRPr="00604D99">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bookmarkEnd w:id="143"/>
      <w:bookmarkEnd w:id="144"/>
    </w:p>
    <w:p w:rsidR="00CA7282" w:rsidRPr="00604D99" w:rsidRDefault="00CA7282" w:rsidP="00CA7282">
      <w:pPr>
        <w:pStyle w:val="aff1"/>
        <w:spacing w:after="0"/>
        <w:rPr>
          <w:lang w:eastAsia="en-US"/>
        </w:rPr>
      </w:pPr>
    </w:p>
    <w:p w:rsidR="00CA7282" w:rsidRPr="00604D99" w:rsidRDefault="00CA7282" w:rsidP="00280F5D">
      <w:pPr>
        <w:suppressAutoHyphens/>
        <w:spacing w:after="0" w:line="240" w:lineRule="auto"/>
        <w:ind w:firstLine="709"/>
        <w:jc w:val="both"/>
        <w:rPr>
          <w:rFonts w:ascii="Times New Roman" w:hAnsi="Times New Roman"/>
          <w:sz w:val="24"/>
          <w:szCs w:val="24"/>
        </w:rPr>
      </w:pPr>
      <w:bookmarkStart w:id="145" w:name="_Hlk494438351"/>
      <w:r w:rsidRPr="00604D99">
        <w:rPr>
          <w:rFonts w:ascii="Times New Roman" w:hAnsi="Times New Roman"/>
          <w:sz w:val="24"/>
          <w:szCs w:val="24"/>
        </w:rPr>
        <w:t>Стратегия социально-экономического развития муниципального образования Бахчисарайский район утверждена решением 30 сессии 1-го созыва Бахчисарайского районного совета Республики Крым от 21.03.2016 № 300 «Об утверждении Стратегии социально-экономического развития Бахчисарайского района на период до 2030 года».</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целях реализации Стратегии социально-экономического развития Бахчисарайского района на период до 2030 года утверждён План мероприятий по реализации Стратегии социально-экономического развития Бахчисарайского района на период до 2030 года, в котором определены целевые показатели, характеризующие результаты реализации.</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соответствии с данным документом, определена главная стратегическая цель развития района – повышение уровня и улучшение качества жизни каждого жителя Бахчисарайского района на основе устойчивого социально-экономического развития.</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Стратегические цели задают следующие приоритетные стратегические направления развития Бахчисарайского района:</w:t>
      </w:r>
    </w:p>
    <w:p w:rsidR="00CA7282" w:rsidRPr="00604D99" w:rsidRDefault="00CA7282" w:rsidP="00280F5D">
      <w:pPr>
        <w:numPr>
          <w:ilvl w:val="0"/>
          <w:numId w:val="27"/>
        </w:numPr>
        <w:suppressAutoHyphens/>
        <w:spacing w:after="0" w:line="240" w:lineRule="auto"/>
        <w:ind w:left="0" w:firstLine="709"/>
        <w:contextualSpacing/>
        <w:jc w:val="both"/>
        <w:rPr>
          <w:rFonts w:ascii="Times New Roman" w:hAnsi="Times New Roman"/>
          <w:sz w:val="24"/>
          <w:szCs w:val="24"/>
        </w:rPr>
      </w:pPr>
      <w:r w:rsidRPr="00604D99">
        <w:rPr>
          <w:rFonts w:ascii="Times New Roman" w:hAnsi="Times New Roman"/>
          <w:sz w:val="24"/>
          <w:szCs w:val="24"/>
        </w:rPr>
        <w:t>Обеспечение экономического развития. Конечная цель данного стратегического направления – диверсификация экономики района с целью рационального размещения производительных сил и оптимального использования территориальных, сырьевых, энергетических, трудовых и финансовых ресурсов, создание значительного количества новых высокотехнологичных и высокооплачиваемых рабочих мест;</w:t>
      </w:r>
    </w:p>
    <w:p w:rsidR="00CA7282" w:rsidRPr="00604D99" w:rsidRDefault="00CA7282" w:rsidP="00280F5D">
      <w:pPr>
        <w:numPr>
          <w:ilvl w:val="0"/>
          <w:numId w:val="27"/>
        </w:numPr>
        <w:suppressAutoHyphens/>
        <w:spacing w:after="0" w:line="240" w:lineRule="auto"/>
        <w:ind w:left="0" w:firstLine="709"/>
        <w:contextualSpacing/>
        <w:jc w:val="both"/>
        <w:rPr>
          <w:rFonts w:ascii="Times New Roman" w:hAnsi="Times New Roman"/>
          <w:sz w:val="24"/>
          <w:szCs w:val="24"/>
        </w:rPr>
      </w:pPr>
      <w:r w:rsidRPr="00604D99">
        <w:rPr>
          <w:rFonts w:ascii="Times New Roman" w:hAnsi="Times New Roman"/>
          <w:sz w:val="24"/>
          <w:szCs w:val="24"/>
        </w:rPr>
        <w:t>Внедрение эффективных технологий в практику управления развитием Бахчисарайского района. С целью своевременного прогнозирования, планирования и бюджетирования развития района требуется постоянно действующая система повышения квалификации муниципальных служащих и работников местного самоуправления.</w:t>
      </w:r>
    </w:p>
    <w:p w:rsidR="00CA7282" w:rsidRPr="00604D99" w:rsidRDefault="00CA7282" w:rsidP="00280F5D">
      <w:pPr>
        <w:numPr>
          <w:ilvl w:val="0"/>
          <w:numId w:val="27"/>
        </w:numPr>
        <w:suppressAutoHyphens/>
        <w:spacing w:after="0" w:line="240" w:lineRule="auto"/>
        <w:ind w:left="0" w:firstLine="709"/>
        <w:contextualSpacing/>
        <w:jc w:val="both"/>
        <w:rPr>
          <w:rFonts w:ascii="Times New Roman" w:hAnsi="Times New Roman"/>
          <w:sz w:val="24"/>
          <w:szCs w:val="24"/>
        </w:rPr>
      </w:pPr>
      <w:r w:rsidRPr="00604D99">
        <w:rPr>
          <w:rFonts w:ascii="Times New Roman" w:hAnsi="Times New Roman"/>
          <w:sz w:val="24"/>
          <w:szCs w:val="24"/>
        </w:rPr>
        <w:t>Развитие индустрии отдыха, оздоровления и туризма. Конечная цель реализации данного стратегического направления развития – создание на территории района высокоэффективной и конкурентоспособной отрасли экономики, обеспечивающей дополнительные доходы бюджету, занятость населения и предоставляющей широкие возможности для организованного отдыха жителей района.</w:t>
      </w:r>
    </w:p>
    <w:p w:rsidR="00CA7282" w:rsidRPr="00604D99" w:rsidRDefault="00CA7282" w:rsidP="00280F5D">
      <w:pPr>
        <w:numPr>
          <w:ilvl w:val="0"/>
          <w:numId w:val="27"/>
        </w:numPr>
        <w:suppressAutoHyphens/>
        <w:spacing w:after="0" w:line="240" w:lineRule="auto"/>
        <w:ind w:left="0" w:firstLine="709"/>
        <w:contextualSpacing/>
        <w:jc w:val="both"/>
        <w:rPr>
          <w:rFonts w:ascii="Times New Roman" w:hAnsi="Times New Roman"/>
          <w:sz w:val="24"/>
          <w:szCs w:val="24"/>
        </w:rPr>
      </w:pPr>
      <w:r w:rsidRPr="00604D99">
        <w:rPr>
          <w:rFonts w:ascii="Times New Roman" w:hAnsi="Times New Roman"/>
          <w:sz w:val="24"/>
          <w:szCs w:val="24"/>
        </w:rPr>
        <w:t>Развитие агропромышленного комплекса района. Конечная цель реализации данного стратегического направления развития - увеличение занятости сельского населения, рост доходов, улучшение условий труда и качества жизни сельских жителей на основе устойчивого экономического роста и повышения эффективности агропромышленного комплекса.</w:t>
      </w:r>
    </w:p>
    <w:p w:rsidR="00CA7282" w:rsidRPr="00604D99" w:rsidRDefault="00CA7282" w:rsidP="00280F5D">
      <w:pPr>
        <w:numPr>
          <w:ilvl w:val="0"/>
          <w:numId w:val="27"/>
        </w:numPr>
        <w:suppressAutoHyphens/>
        <w:spacing w:after="0" w:line="240" w:lineRule="auto"/>
        <w:ind w:left="0" w:firstLine="709"/>
        <w:contextualSpacing/>
        <w:jc w:val="both"/>
        <w:rPr>
          <w:rFonts w:ascii="Times New Roman" w:hAnsi="Times New Roman"/>
          <w:sz w:val="24"/>
          <w:szCs w:val="24"/>
        </w:rPr>
      </w:pPr>
      <w:r w:rsidRPr="00604D99">
        <w:rPr>
          <w:rFonts w:ascii="Times New Roman" w:hAnsi="Times New Roman"/>
          <w:sz w:val="24"/>
          <w:szCs w:val="24"/>
        </w:rPr>
        <w:t>Сохранение окружающей природной среды. Социальная значимость проблемы охраны природы обусловливает необходимость сочетания стабильного экономического развития и повышения уровня жизни населения с сохранением окружающей природной среды, природных ресурсов и биологического разнообразия.</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Перечисленные стратегические направления предусматривают расширенную детализацию целей по конкретным сферам и видам деятельности, определение основных задач и действий по их реализации. </w:t>
      </w:r>
    </w:p>
    <w:p w:rsidR="00CA7282"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рамках комплексного развития на территории </w:t>
      </w:r>
      <w:r w:rsidR="00045A52">
        <w:rPr>
          <w:rFonts w:ascii="Times New Roman" w:hAnsi="Times New Roman"/>
          <w:sz w:val="24"/>
          <w:szCs w:val="24"/>
        </w:rPr>
        <w:t>Тенистовского сельского</w:t>
      </w:r>
      <w:r w:rsidRPr="00604D99">
        <w:rPr>
          <w:rFonts w:ascii="Times New Roman" w:hAnsi="Times New Roman"/>
          <w:sz w:val="24"/>
          <w:szCs w:val="24"/>
        </w:rPr>
        <w:t xml:space="preserve"> поселения Бахчисарайского района </w:t>
      </w:r>
      <w:r w:rsidR="00045A52">
        <w:rPr>
          <w:rFonts w:ascii="Times New Roman" w:hAnsi="Times New Roman"/>
          <w:sz w:val="24"/>
          <w:szCs w:val="24"/>
        </w:rPr>
        <w:t xml:space="preserve">Республики Крым </w:t>
      </w:r>
      <w:r w:rsidRPr="00604D99">
        <w:rPr>
          <w:rFonts w:ascii="Times New Roman" w:hAnsi="Times New Roman"/>
          <w:sz w:val="24"/>
          <w:szCs w:val="24"/>
        </w:rPr>
        <w:t>реализуются государс</w:t>
      </w:r>
      <w:r w:rsidR="00045A52">
        <w:rPr>
          <w:rFonts w:ascii="Times New Roman" w:hAnsi="Times New Roman"/>
          <w:sz w:val="24"/>
          <w:szCs w:val="24"/>
        </w:rPr>
        <w:t xml:space="preserve">твенные и федеральные программы: </w:t>
      </w:r>
    </w:p>
    <w:p w:rsidR="00045A52" w:rsidRDefault="00045A52" w:rsidP="00045A5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045A52">
        <w:rPr>
          <w:rFonts w:ascii="Times New Roman" w:hAnsi="Times New Roman"/>
          <w:sz w:val="24"/>
          <w:szCs w:val="24"/>
        </w:rPr>
        <w:t>Обеспечени</w:t>
      </w:r>
      <w:r w:rsidR="00F20584">
        <w:rPr>
          <w:rFonts w:ascii="Times New Roman" w:hAnsi="Times New Roman"/>
          <w:sz w:val="24"/>
          <w:szCs w:val="24"/>
        </w:rPr>
        <w:t>я</w:t>
      </w:r>
      <w:r w:rsidRPr="00045A52">
        <w:rPr>
          <w:rFonts w:ascii="Times New Roman" w:hAnsi="Times New Roman"/>
          <w:sz w:val="24"/>
          <w:szCs w:val="24"/>
        </w:rPr>
        <w:t xml:space="preserve"> эпизоотического,</w:t>
      </w:r>
      <w:r>
        <w:rPr>
          <w:rFonts w:ascii="Times New Roman" w:hAnsi="Times New Roman"/>
          <w:sz w:val="24"/>
          <w:szCs w:val="24"/>
        </w:rPr>
        <w:t xml:space="preserve"> </w:t>
      </w:r>
      <w:r w:rsidRPr="00045A52">
        <w:rPr>
          <w:rFonts w:ascii="Times New Roman" w:hAnsi="Times New Roman"/>
          <w:sz w:val="24"/>
          <w:szCs w:val="24"/>
        </w:rPr>
        <w:t>ветеринарно-санитарного благополучия в</w:t>
      </w:r>
      <w:r>
        <w:rPr>
          <w:rFonts w:ascii="Times New Roman" w:hAnsi="Times New Roman"/>
          <w:sz w:val="24"/>
          <w:szCs w:val="24"/>
        </w:rPr>
        <w:t xml:space="preserve"> </w:t>
      </w:r>
      <w:r w:rsidRPr="00045A52">
        <w:rPr>
          <w:rFonts w:ascii="Times New Roman" w:hAnsi="Times New Roman"/>
          <w:sz w:val="24"/>
          <w:szCs w:val="24"/>
        </w:rPr>
        <w:t>Республике Крым и развитие государственной</w:t>
      </w:r>
      <w:r>
        <w:rPr>
          <w:rFonts w:ascii="Times New Roman" w:hAnsi="Times New Roman"/>
          <w:sz w:val="24"/>
          <w:szCs w:val="24"/>
        </w:rPr>
        <w:t xml:space="preserve"> </w:t>
      </w:r>
      <w:r w:rsidRPr="00045A52">
        <w:rPr>
          <w:rFonts w:ascii="Times New Roman" w:hAnsi="Times New Roman"/>
          <w:sz w:val="24"/>
          <w:szCs w:val="24"/>
        </w:rPr>
        <w:t>ветеринарной службы Республики Крым</w:t>
      </w:r>
      <w:r>
        <w:rPr>
          <w:rFonts w:ascii="Times New Roman" w:hAnsi="Times New Roman"/>
          <w:sz w:val="24"/>
          <w:szCs w:val="24"/>
        </w:rPr>
        <w:t>»;</w:t>
      </w:r>
    </w:p>
    <w:p w:rsidR="00045A52" w:rsidRDefault="00045A52" w:rsidP="00045A5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«Г</w:t>
      </w:r>
      <w:r w:rsidRPr="00045A52">
        <w:rPr>
          <w:rFonts w:ascii="Times New Roman" w:hAnsi="Times New Roman"/>
          <w:sz w:val="24"/>
          <w:szCs w:val="24"/>
        </w:rPr>
        <w:t xml:space="preserve">азификация населенных пунктов </w:t>
      </w:r>
      <w:r>
        <w:rPr>
          <w:rFonts w:ascii="Times New Roman" w:hAnsi="Times New Roman"/>
          <w:sz w:val="24"/>
          <w:szCs w:val="24"/>
        </w:rPr>
        <w:t>Р</w:t>
      </w:r>
      <w:r w:rsidRPr="00045A52">
        <w:rPr>
          <w:rFonts w:ascii="Times New Roman" w:hAnsi="Times New Roman"/>
          <w:sz w:val="24"/>
          <w:szCs w:val="24"/>
        </w:rPr>
        <w:t xml:space="preserve">еспублики </w:t>
      </w:r>
      <w:r>
        <w:rPr>
          <w:rFonts w:ascii="Times New Roman" w:hAnsi="Times New Roman"/>
          <w:sz w:val="24"/>
          <w:szCs w:val="24"/>
        </w:rPr>
        <w:t>К</w:t>
      </w:r>
      <w:r w:rsidRPr="00045A52">
        <w:rPr>
          <w:rFonts w:ascii="Times New Roman" w:hAnsi="Times New Roman"/>
          <w:sz w:val="24"/>
          <w:szCs w:val="24"/>
        </w:rPr>
        <w:t>рым</w:t>
      </w:r>
      <w:r>
        <w:rPr>
          <w:rFonts w:ascii="Times New Roman" w:hAnsi="Times New Roman"/>
          <w:sz w:val="24"/>
          <w:szCs w:val="24"/>
        </w:rPr>
        <w:t>»;</w:t>
      </w:r>
    </w:p>
    <w:p w:rsidR="00045A52" w:rsidRDefault="00F20584" w:rsidP="00F20584">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F20584">
        <w:rPr>
          <w:rFonts w:ascii="Times New Roman" w:hAnsi="Times New Roman"/>
          <w:sz w:val="24"/>
          <w:szCs w:val="24"/>
        </w:rPr>
        <w:t>Экономическое развитие и</w:t>
      </w:r>
      <w:r>
        <w:rPr>
          <w:rFonts w:ascii="Times New Roman" w:hAnsi="Times New Roman"/>
          <w:sz w:val="24"/>
          <w:szCs w:val="24"/>
        </w:rPr>
        <w:t xml:space="preserve"> </w:t>
      </w:r>
      <w:r w:rsidRPr="00F20584">
        <w:rPr>
          <w:rFonts w:ascii="Times New Roman" w:hAnsi="Times New Roman"/>
          <w:sz w:val="24"/>
          <w:szCs w:val="24"/>
        </w:rPr>
        <w:t>инновационная экономика</w:t>
      </w:r>
      <w:r>
        <w:rPr>
          <w:rFonts w:ascii="Times New Roman" w:hAnsi="Times New Roman"/>
          <w:sz w:val="24"/>
          <w:szCs w:val="24"/>
        </w:rPr>
        <w:t>»;</w:t>
      </w:r>
    </w:p>
    <w:p w:rsidR="00045A52" w:rsidRDefault="00F20584" w:rsidP="00F20584">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F20584">
        <w:rPr>
          <w:rFonts w:ascii="Times New Roman" w:hAnsi="Times New Roman"/>
          <w:sz w:val="24"/>
          <w:szCs w:val="24"/>
        </w:rPr>
        <w:t>Формирование современной</w:t>
      </w:r>
      <w:r>
        <w:rPr>
          <w:rFonts w:ascii="Times New Roman" w:hAnsi="Times New Roman"/>
          <w:sz w:val="24"/>
          <w:szCs w:val="24"/>
        </w:rPr>
        <w:t xml:space="preserve"> </w:t>
      </w:r>
      <w:r w:rsidRPr="00F20584">
        <w:rPr>
          <w:rFonts w:ascii="Times New Roman" w:hAnsi="Times New Roman"/>
          <w:sz w:val="24"/>
          <w:szCs w:val="24"/>
        </w:rPr>
        <w:t>городской среды</w:t>
      </w:r>
      <w:r>
        <w:rPr>
          <w:rFonts w:ascii="Times New Roman" w:hAnsi="Times New Roman"/>
          <w:sz w:val="24"/>
          <w:szCs w:val="24"/>
        </w:rPr>
        <w:t>»;</w:t>
      </w:r>
    </w:p>
    <w:p w:rsidR="00F20584" w:rsidRDefault="00F20584" w:rsidP="00F20584">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F20584">
        <w:rPr>
          <w:rFonts w:ascii="Times New Roman" w:hAnsi="Times New Roman"/>
          <w:sz w:val="24"/>
          <w:szCs w:val="24"/>
        </w:rPr>
        <w:t>Управление государственным имуществом</w:t>
      </w:r>
      <w:r>
        <w:rPr>
          <w:rFonts w:ascii="Times New Roman" w:hAnsi="Times New Roman"/>
          <w:sz w:val="24"/>
          <w:szCs w:val="24"/>
        </w:rPr>
        <w:t xml:space="preserve"> </w:t>
      </w:r>
      <w:r w:rsidRPr="00F20584">
        <w:rPr>
          <w:rFonts w:ascii="Times New Roman" w:hAnsi="Times New Roman"/>
          <w:sz w:val="24"/>
          <w:szCs w:val="24"/>
        </w:rPr>
        <w:t>Республики Крым</w:t>
      </w:r>
      <w:r>
        <w:rPr>
          <w:rFonts w:ascii="Times New Roman" w:hAnsi="Times New Roman"/>
          <w:sz w:val="24"/>
          <w:szCs w:val="24"/>
        </w:rPr>
        <w:t>»;</w:t>
      </w:r>
    </w:p>
    <w:p w:rsidR="00F20584" w:rsidRDefault="00F20584" w:rsidP="00F20584">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lastRenderedPageBreak/>
        <w:t>- «</w:t>
      </w:r>
      <w:r w:rsidRPr="00F20584">
        <w:rPr>
          <w:rFonts w:ascii="Times New Roman" w:hAnsi="Times New Roman"/>
          <w:sz w:val="24"/>
          <w:szCs w:val="24"/>
          <w:lang w:bidi="ru-RU"/>
        </w:rPr>
        <w:t>Управление финансами</w:t>
      </w:r>
      <w:r w:rsidR="003748B1">
        <w:rPr>
          <w:rFonts w:ascii="Times New Roman" w:hAnsi="Times New Roman"/>
          <w:sz w:val="24"/>
          <w:szCs w:val="24"/>
          <w:lang w:bidi="ru-RU"/>
        </w:rPr>
        <w:t xml:space="preserve"> </w:t>
      </w:r>
      <w:r w:rsidRPr="00F20584">
        <w:rPr>
          <w:rFonts w:ascii="Times New Roman" w:hAnsi="Times New Roman"/>
          <w:sz w:val="24"/>
          <w:szCs w:val="24"/>
          <w:lang w:bidi="ru-RU"/>
        </w:rPr>
        <w:t>Республики Крым</w:t>
      </w:r>
      <w:r w:rsidR="003748B1">
        <w:rPr>
          <w:rFonts w:ascii="Times New Roman" w:hAnsi="Times New Roman"/>
          <w:sz w:val="24"/>
          <w:szCs w:val="24"/>
          <w:lang w:bidi="ru-RU"/>
        </w:rPr>
        <w:t>»;</w:t>
      </w:r>
    </w:p>
    <w:p w:rsidR="003748B1" w:rsidRDefault="003748B1" w:rsidP="00F20584">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t>- «</w:t>
      </w:r>
      <w:r>
        <w:rPr>
          <w:rFonts w:ascii="Times New Roman" w:hAnsi="Times New Roman"/>
          <w:sz w:val="24"/>
          <w:szCs w:val="24"/>
          <w:lang w:bidi="ru-RU"/>
        </w:rPr>
        <w:t>Р</w:t>
      </w:r>
      <w:r w:rsidRPr="003748B1">
        <w:rPr>
          <w:rFonts w:ascii="Times New Roman" w:hAnsi="Times New Roman"/>
          <w:sz w:val="24"/>
          <w:szCs w:val="24"/>
          <w:lang w:bidi="ru-RU"/>
        </w:rPr>
        <w:t>азвити</w:t>
      </w:r>
      <w:r>
        <w:rPr>
          <w:rFonts w:ascii="Times New Roman" w:hAnsi="Times New Roman"/>
          <w:sz w:val="24"/>
          <w:szCs w:val="24"/>
          <w:lang w:bidi="ru-RU"/>
        </w:rPr>
        <w:t>е</w:t>
      </w:r>
      <w:r w:rsidRPr="003748B1">
        <w:rPr>
          <w:rFonts w:ascii="Times New Roman" w:hAnsi="Times New Roman"/>
          <w:sz w:val="24"/>
          <w:szCs w:val="24"/>
          <w:lang w:bidi="ru-RU"/>
        </w:rPr>
        <w:t xml:space="preserve"> сельского хозяйства и регулирования</w:t>
      </w:r>
      <w:r>
        <w:rPr>
          <w:rFonts w:ascii="Times New Roman" w:hAnsi="Times New Roman"/>
          <w:sz w:val="24"/>
          <w:szCs w:val="24"/>
          <w:lang w:bidi="ru-RU"/>
        </w:rPr>
        <w:t xml:space="preserve"> </w:t>
      </w:r>
      <w:r w:rsidRPr="003748B1">
        <w:rPr>
          <w:rFonts w:ascii="Times New Roman" w:hAnsi="Times New Roman"/>
          <w:sz w:val="24"/>
          <w:szCs w:val="24"/>
          <w:lang w:bidi="ru-RU"/>
        </w:rPr>
        <w:t>рынков сельскохозяйственной продукции,</w:t>
      </w:r>
      <w:r>
        <w:rPr>
          <w:rFonts w:ascii="Times New Roman" w:hAnsi="Times New Roman"/>
          <w:sz w:val="24"/>
          <w:szCs w:val="24"/>
          <w:lang w:bidi="ru-RU"/>
        </w:rPr>
        <w:t xml:space="preserve"> </w:t>
      </w:r>
      <w:r w:rsidRPr="003748B1">
        <w:rPr>
          <w:rFonts w:ascii="Times New Roman" w:hAnsi="Times New Roman"/>
          <w:sz w:val="24"/>
          <w:szCs w:val="24"/>
          <w:lang w:bidi="ru-RU"/>
        </w:rPr>
        <w:t>сырья и продовольствия Республики Крым</w:t>
      </w:r>
      <w:r>
        <w:rPr>
          <w:rFonts w:ascii="Times New Roman" w:hAnsi="Times New Roman"/>
          <w:sz w:val="24"/>
          <w:szCs w:val="24"/>
          <w:lang w:bidi="ru-RU"/>
        </w:rPr>
        <w:t>»;</w:t>
      </w:r>
    </w:p>
    <w:p w:rsidR="003748B1" w:rsidRDefault="003748B1" w:rsidP="00F20584">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t>- «</w:t>
      </w:r>
      <w:r w:rsidRPr="003748B1">
        <w:rPr>
          <w:rFonts w:ascii="Times New Roman" w:hAnsi="Times New Roman"/>
          <w:sz w:val="24"/>
          <w:szCs w:val="24"/>
          <w:lang w:bidi="ru-RU"/>
        </w:rPr>
        <w:t>Социальная поддержка</w:t>
      </w:r>
      <w:r>
        <w:rPr>
          <w:rFonts w:ascii="Times New Roman" w:hAnsi="Times New Roman"/>
          <w:sz w:val="24"/>
          <w:szCs w:val="24"/>
          <w:lang w:bidi="ru-RU"/>
        </w:rPr>
        <w:t xml:space="preserve"> </w:t>
      </w:r>
      <w:r w:rsidRPr="003748B1">
        <w:rPr>
          <w:rFonts w:ascii="Times New Roman" w:hAnsi="Times New Roman"/>
          <w:sz w:val="24"/>
          <w:szCs w:val="24"/>
          <w:lang w:bidi="ru-RU"/>
        </w:rPr>
        <w:t>граждан Республики Крым</w:t>
      </w:r>
      <w:r>
        <w:rPr>
          <w:rFonts w:ascii="Times New Roman" w:hAnsi="Times New Roman"/>
          <w:sz w:val="24"/>
          <w:szCs w:val="24"/>
          <w:lang w:bidi="ru-RU"/>
        </w:rPr>
        <w:t>»;</w:t>
      </w:r>
    </w:p>
    <w:p w:rsidR="003748B1" w:rsidRDefault="003748B1" w:rsidP="003748B1">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«Р</w:t>
      </w:r>
      <w:r w:rsidRPr="003748B1">
        <w:rPr>
          <w:rFonts w:ascii="Times New Roman" w:hAnsi="Times New Roman"/>
          <w:sz w:val="24"/>
          <w:szCs w:val="24"/>
          <w:lang w:bidi="ru-RU"/>
        </w:rPr>
        <w:t>еформирования жилищно-коммунального</w:t>
      </w:r>
      <w:r>
        <w:rPr>
          <w:rFonts w:ascii="Times New Roman" w:hAnsi="Times New Roman"/>
          <w:sz w:val="24"/>
          <w:szCs w:val="24"/>
          <w:lang w:bidi="ru-RU"/>
        </w:rPr>
        <w:t xml:space="preserve"> </w:t>
      </w:r>
      <w:r w:rsidRPr="003748B1">
        <w:rPr>
          <w:rFonts w:ascii="Times New Roman" w:hAnsi="Times New Roman"/>
          <w:sz w:val="24"/>
          <w:szCs w:val="24"/>
          <w:lang w:bidi="ru-RU"/>
        </w:rPr>
        <w:t>хозяйства Республики Крым</w:t>
      </w:r>
      <w:r>
        <w:rPr>
          <w:rFonts w:ascii="Times New Roman" w:hAnsi="Times New Roman"/>
          <w:sz w:val="24"/>
          <w:szCs w:val="24"/>
          <w:lang w:bidi="ru-RU"/>
        </w:rPr>
        <w:t>»;</w:t>
      </w:r>
    </w:p>
    <w:p w:rsidR="003748B1" w:rsidRDefault="003748B1" w:rsidP="003748B1">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«Р</w:t>
      </w:r>
      <w:r w:rsidRPr="003748B1">
        <w:rPr>
          <w:rFonts w:ascii="Times New Roman" w:hAnsi="Times New Roman"/>
          <w:sz w:val="24"/>
          <w:szCs w:val="24"/>
        </w:rPr>
        <w:t>азвития физической культуры и спорта в</w:t>
      </w:r>
      <w:r>
        <w:rPr>
          <w:rFonts w:ascii="Times New Roman" w:hAnsi="Times New Roman"/>
          <w:sz w:val="24"/>
          <w:szCs w:val="24"/>
        </w:rPr>
        <w:t xml:space="preserve"> </w:t>
      </w:r>
      <w:r w:rsidRPr="003748B1">
        <w:rPr>
          <w:rFonts w:ascii="Times New Roman" w:hAnsi="Times New Roman"/>
          <w:sz w:val="24"/>
          <w:szCs w:val="24"/>
        </w:rPr>
        <w:t>Республике Крым</w:t>
      </w:r>
      <w:r>
        <w:rPr>
          <w:rFonts w:ascii="Times New Roman" w:hAnsi="Times New Roman"/>
          <w:sz w:val="24"/>
          <w:szCs w:val="24"/>
        </w:rPr>
        <w:t>»;</w:t>
      </w:r>
    </w:p>
    <w:p w:rsidR="003748B1" w:rsidRDefault="003748B1" w:rsidP="003748B1">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3748B1">
        <w:rPr>
          <w:rFonts w:ascii="Times New Roman" w:hAnsi="Times New Roman"/>
          <w:sz w:val="24"/>
          <w:szCs w:val="24"/>
        </w:rPr>
        <w:t>Развити</w:t>
      </w:r>
      <w:r>
        <w:rPr>
          <w:rFonts w:ascii="Times New Roman" w:hAnsi="Times New Roman"/>
          <w:sz w:val="24"/>
          <w:szCs w:val="24"/>
        </w:rPr>
        <w:t xml:space="preserve">я </w:t>
      </w:r>
      <w:r w:rsidRPr="003748B1">
        <w:rPr>
          <w:rFonts w:ascii="Times New Roman" w:hAnsi="Times New Roman"/>
          <w:sz w:val="24"/>
          <w:szCs w:val="24"/>
        </w:rPr>
        <w:t>топливно-энергетического комплекса</w:t>
      </w:r>
      <w:r>
        <w:rPr>
          <w:rFonts w:ascii="Times New Roman" w:hAnsi="Times New Roman"/>
          <w:sz w:val="24"/>
          <w:szCs w:val="24"/>
        </w:rPr>
        <w:t xml:space="preserve"> </w:t>
      </w:r>
      <w:r w:rsidRPr="003748B1">
        <w:rPr>
          <w:rFonts w:ascii="Times New Roman" w:hAnsi="Times New Roman"/>
          <w:sz w:val="24"/>
          <w:szCs w:val="24"/>
        </w:rPr>
        <w:t>Республики Крым</w:t>
      </w:r>
      <w:r>
        <w:rPr>
          <w:rFonts w:ascii="Times New Roman" w:hAnsi="Times New Roman"/>
          <w:sz w:val="24"/>
          <w:szCs w:val="24"/>
        </w:rPr>
        <w:t>»;</w:t>
      </w:r>
    </w:p>
    <w:p w:rsidR="003748B1" w:rsidRDefault="003748B1" w:rsidP="003748B1">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t>- «</w:t>
      </w:r>
      <w:r>
        <w:rPr>
          <w:rFonts w:ascii="Times New Roman" w:hAnsi="Times New Roman"/>
          <w:sz w:val="24"/>
          <w:szCs w:val="24"/>
          <w:lang w:bidi="ru-RU"/>
        </w:rPr>
        <w:t>Р</w:t>
      </w:r>
      <w:r w:rsidRPr="003748B1">
        <w:rPr>
          <w:rFonts w:ascii="Times New Roman" w:hAnsi="Times New Roman"/>
          <w:sz w:val="24"/>
          <w:szCs w:val="24"/>
          <w:lang w:bidi="ru-RU"/>
        </w:rPr>
        <w:t>азвити</w:t>
      </w:r>
      <w:r>
        <w:rPr>
          <w:rFonts w:ascii="Times New Roman" w:hAnsi="Times New Roman"/>
          <w:sz w:val="24"/>
          <w:szCs w:val="24"/>
          <w:lang w:bidi="ru-RU"/>
        </w:rPr>
        <w:t>я</w:t>
      </w:r>
      <w:r w:rsidRPr="003748B1">
        <w:rPr>
          <w:rFonts w:ascii="Times New Roman" w:hAnsi="Times New Roman"/>
          <w:sz w:val="24"/>
          <w:szCs w:val="24"/>
          <w:lang w:bidi="ru-RU"/>
        </w:rPr>
        <w:t xml:space="preserve"> курортов и туризма в Республике</w:t>
      </w:r>
      <w:r>
        <w:rPr>
          <w:rFonts w:ascii="Times New Roman" w:hAnsi="Times New Roman"/>
          <w:sz w:val="24"/>
          <w:szCs w:val="24"/>
          <w:lang w:bidi="ru-RU"/>
        </w:rPr>
        <w:t xml:space="preserve"> </w:t>
      </w:r>
      <w:r w:rsidRPr="003748B1">
        <w:rPr>
          <w:rFonts w:ascii="Times New Roman" w:hAnsi="Times New Roman"/>
          <w:sz w:val="24"/>
          <w:szCs w:val="24"/>
          <w:lang w:bidi="ru-RU"/>
        </w:rPr>
        <w:t>Крым</w:t>
      </w:r>
      <w:r>
        <w:rPr>
          <w:rFonts w:ascii="Times New Roman" w:hAnsi="Times New Roman"/>
          <w:sz w:val="24"/>
          <w:szCs w:val="24"/>
          <w:lang w:bidi="ru-RU"/>
        </w:rPr>
        <w:t>»;</w:t>
      </w:r>
    </w:p>
    <w:p w:rsidR="003748B1" w:rsidRDefault="003748B1" w:rsidP="003748B1">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3748B1">
        <w:rPr>
          <w:rFonts w:ascii="Times New Roman" w:hAnsi="Times New Roman"/>
          <w:sz w:val="24"/>
          <w:szCs w:val="24"/>
          <w:lang w:bidi="ru-RU"/>
        </w:rPr>
        <w:t>Развити</w:t>
      </w:r>
      <w:r>
        <w:rPr>
          <w:rFonts w:ascii="Times New Roman" w:hAnsi="Times New Roman"/>
          <w:sz w:val="24"/>
          <w:szCs w:val="24"/>
          <w:lang w:bidi="ru-RU"/>
        </w:rPr>
        <w:t>я</w:t>
      </w:r>
      <w:r w:rsidRPr="003748B1">
        <w:rPr>
          <w:rFonts w:ascii="Times New Roman" w:hAnsi="Times New Roman"/>
          <w:sz w:val="24"/>
          <w:szCs w:val="24"/>
          <w:lang w:bidi="ru-RU"/>
        </w:rPr>
        <w:t xml:space="preserve"> транспортного</w:t>
      </w:r>
      <w:r>
        <w:rPr>
          <w:rFonts w:ascii="Times New Roman" w:hAnsi="Times New Roman"/>
          <w:sz w:val="24"/>
          <w:szCs w:val="24"/>
          <w:lang w:bidi="ru-RU"/>
        </w:rPr>
        <w:t xml:space="preserve"> </w:t>
      </w:r>
      <w:r w:rsidRPr="003748B1">
        <w:rPr>
          <w:rFonts w:ascii="Times New Roman" w:hAnsi="Times New Roman"/>
          <w:sz w:val="24"/>
          <w:szCs w:val="24"/>
          <w:lang w:bidi="ru-RU"/>
        </w:rPr>
        <w:t>комплекса Республики Крым</w:t>
      </w:r>
      <w:r>
        <w:rPr>
          <w:rFonts w:ascii="Times New Roman" w:hAnsi="Times New Roman"/>
          <w:sz w:val="24"/>
          <w:szCs w:val="24"/>
          <w:lang w:bidi="ru-RU"/>
        </w:rPr>
        <w:t>»;</w:t>
      </w:r>
    </w:p>
    <w:p w:rsidR="003748B1" w:rsidRDefault="003748B1" w:rsidP="003748B1">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«Р</w:t>
      </w:r>
      <w:r w:rsidRPr="003748B1">
        <w:rPr>
          <w:rFonts w:ascii="Times New Roman" w:hAnsi="Times New Roman"/>
          <w:sz w:val="24"/>
          <w:szCs w:val="24"/>
          <w:lang w:bidi="ru-RU"/>
        </w:rPr>
        <w:t>азвити</w:t>
      </w:r>
      <w:r>
        <w:rPr>
          <w:rFonts w:ascii="Times New Roman" w:hAnsi="Times New Roman"/>
          <w:sz w:val="24"/>
          <w:szCs w:val="24"/>
          <w:lang w:bidi="ru-RU"/>
        </w:rPr>
        <w:t>я</w:t>
      </w:r>
      <w:r w:rsidRPr="003748B1">
        <w:rPr>
          <w:rFonts w:ascii="Times New Roman" w:hAnsi="Times New Roman"/>
          <w:sz w:val="24"/>
          <w:szCs w:val="24"/>
          <w:lang w:bidi="ru-RU"/>
        </w:rPr>
        <w:t xml:space="preserve"> строительной отрасли Республики</w:t>
      </w:r>
      <w:r>
        <w:rPr>
          <w:rFonts w:ascii="Times New Roman" w:hAnsi="Times New Roman"/>
          <w:sz w:val="24"/>
          <w:szCs w:val="24"/>
          <w:lang w:bidi="ru-RU"/>
        </w:rPr>
        <w:t xml:space="preserve"> </w:t>
      </w:r>
      <w:r w:rsidRPr="003748B1">
        <w:rPr>
          <w:rFonts w:ascii="Times New Roman" w:hAnsi="Times New Roman"/>
          <w:sz w:val="24"/>
          <w:szCs w:val="24"/>
          <w:lang w:bidi="ru-RU"/>
        </w:rPr>
        <w:t>Крым</w:t>
      </w:r>
      <w:r>
        <w:rPr>
          <w:rFonts w:ascii="Times New Roman" w:hAnsi="Times New Roman"/>
          <w:sz w:val="24"/>
          <w:szCs w:val="24"/>
          <w:lang w:bidi="ru-RU"/>
        </w:rPr>
        <w:t>»;</w:t>
      </w:r>
    </w:p>
    <w:p w:rsidR="003748B1"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t>- «</w:t>
      </w:r>
      <w:r w:rsidRPr="00D8094F">
        <w:rPr>
          <w:rFonts w:ascii="Times New Roman" w:hAnsi="Times New Roman"/>
          <w:sz w:val="24"/>
          <w:szCs w:val="24"/>
        </w:rPr>
        <w:t>Развитие промышленного</w:t>
      </w:r>
      <w:r>
        <w:rPr>
          <w:rFonts w:ascii="Times New Roman" w:hAnsi="Times New Roman"/>
          <w:sz w:val="24"/>
          <w:szCs w:val="24"/>
        </w:rPr>
        <w:t xml:space="preserve"> </w:t>
      </w:r>
      <w:r w:rsidRPr="00D8094F">
        <w:rPr>
          <w:rFonts w:ascii="Times New Roman" w:hAnsi="Times New Roman"/>
          <w:sz w:val="24"/>
          <w:szCs w:val="24"/>
        </w:rPr>
        <w:t>комплекса</w:t>
      </w:r>
      <w:r w:rsidRPr="00D8094F">
        <w:rPr>
          <w:rFonts w:ascii="Times New Roman" w:hAnsi="Times New Roman"/>
          <w:sz w:val="24"/>
          <w:szCs w:val="24"/>
          <w:lang w:bidi="ru-RU"/>
        </w:rPr>
        <w:t xml:space="preserve"> </w:t>
      </w:r>
      <w:r w:rsidRPr="003748B1">
        <w:rPr>
          <w:rFonts w:ascii="Times New Roman" w:hAnsi="Times New Roman"/>
          <w:sz w:val="24"/>
          <w:szCs w:val="24"/>
          <w:lang w:bidi="ru-RU"/>
        </w:rPr>
        <w:t>Республики</w:t>
      </w:r>
      <w:r>
        <w:rPr>
          <w:rFonts w:ascii="Times New Roman" w:hAnsi="Times New Roman"/>
          <w:sz w:val="24"/>
          <w:szCs w:val="24"/>
          <w:lang w:bidi="ru-RU"/>
        </w:rPr>
        <w:t xml:space="preserve"> </w:t>
      </w:r>
      <w:r w:rsidRPr="003748B1">
        <w:rPr>
          <w:rFonts w:ascii="Times New Roman" w:hAnsi="Times New Roman"/>
          <w:sz w:val="24"/>
          <w:szCs w:val="24"/>
          <w:lang w:bidi="ru-RU"/>
        </w:rPr>
        <w:t>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Развитие пожарной охраны,</w:t>
      </w:r>
      <w:r>
        <w:rPr>
          <w:rFonts w:ascii="Times New Roman" w:hAnsi="Times New Roman"/>
          <w:sz w:val="24"/>
          <w:szCs w:val="24"/>
          <w:lang w:bidi="ru-RU"/>
        </w:rPr>
        <w:t xml:space="preserve"> </w:t>
      </w:r>
      <w:r w:rsidRPr="00D8094F">
        <w:rPr>
          <w:rFonts w:ascii="Times New Roman" w:hAnsi="Times New Roman"/>
          <w:sz w:val="24"/>
          <w:szCs w:val="24"/>
          <w:lang w:bidi="ru-RU"/>
        </w:rPr>
        <w:t>защита населения и территорий от</w:t>
      </w:r>
      <w:r>
        <w:rPr>
          <w:rFonts w:ascii="Times New Roman" w:hAnsi="Times New Roman"/>
          <w:sz w:val="24"/>
          <w:szCs w:val="24"/>
          <w:lang w:bidi="ru-RU"/>
        </w:rPr>
        <w:t xml:space="preserve"> </w:t>
      </w:r>
      <w:r w:rsidRPr="00D8094F">
        <w:rPr>
          <w:rFonts w:ascii="Times New Roman" w:hAnsi="Times New Roman"/>
          <w:sz w:val="24"/>
          <w:szCs w:val="24"/>
          <w:lang w:bidi="ru-RU"/>
        </w:rPr>
        <w:t>чрезвычайных ситуаций в Республике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rPr>
        <w:t>- «</w:t>
      </w:r>
      <w:r>
        <w:rPr>
          <w:rFonts w:ascii="Times New Roman" w:hAnsi="Times New Roman"/>
          <w:sz w:val="24"/>
          <w:szCs w:val="24"/>
          <w:lang w:bidi="ru-RU"/>
        </w:rPr>
        <w:t>Р</w:t>
      </w:r>
      <w:r w:rsidRPr="00D8094F">
        <w:rPr>
          <w:rFonts w:ascii="Times New Roman" w:hAnsi="Times New Roman"/>
          <w:sz w:val="24"/>
          <w:szCs w:val="24"/>
          <w:lang w:bidi="ru-RU"/>
        </w:rPr>
        <w:t>азвития образования в Республике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Развитие культуры,</w:t>
      </w:r>
      <w:r>
        <w:rPr>
          <w:rFonts w:ascii="Times New Roman" w:hAnsi="Times New Roman"/>
          <w:sz w:val="24"/>
          <w:szCs w:val="24"/>
          <w:lang w:bidi="ru-RU"/>
        </w:rPr>
        <w:t xml:space="preserve"> </w:t>
      </w:r>
      <w:r w:rsidRPr="00D8094F">
        <w:rPr>
          <w:rFonts w:ascii="Times New Roman" w:hAnsi="Times New Roman"/>
          <w:sz w:val="24"/>
          <w:szCs w:val="24"/>
          <w:lang w:bidi="ru-RU"/>
        </w:rPr>
        <w:t>архивного дела и сохранение объектов</w:t>
      </w:r>
      <w:r>
        <w:rPr>
          <w:rFonts w:ascii="Times New Roman" w:hAnsi="Times New Roman"/>
          <w:sz w:val="24"/>
          <w:szCs w:val="24"/>
          <w:lang w:bidi="ru-RU"/>
        </w:rPr>
        <w:t xml:space="preserve"> </w:t>
      </w:r>
      <w:r w:rsidRPr="00D8094F">
        <w:rPr>
          <w:rFonts w:ascii="Times New Roman" w:hAnsi="Times New Roman"/>
          <w:sz w:val="24"/>
          <w:szCs w:val="24"/>
          <w:lang w:bidi="ru-RU"/>
        </w:rPr>
        <w:t>культурного наследия Республики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«Р</w:t>
      </w:r>
      <w:r w:rsidRPr="00D8094F">
        <w:rPr>
          <w:rFonts w:ascii="Times New Roman" w:hAnsi="Times New Roman"/>
          <w:sz w:val="24"/>
          <w:szCs w:val="24"/>
          <w:lang w:bidi="ru-RU"/>
        </w:rPr>
        <w:t>азвития здравоохранения в Республике</w:t>
      </w:r>
      <w:r>
        <w:rPr>
          <w:rFonts w:ascii="Times New Roman" w:hAnsi="Times New Roman"/>
          <w:sz w:val="24"/>
          <w:szCs w:val="24"/>
          <w:lang w:bidi="ru-RU"/>
        </w:rPr>
        <w:t xml:space="preserve"> </w:t>
      </w:r>
      <w:r w:rsidRPr="00D8094F">
        <w:rPr>
          <w:rFonts w:ascii="Times New Roman" w:hAnsi="Times New Roman"/>
          <w:sz w:val="24"/>
          <w:szCs w:val="24"/>
          <w:lang w:bidi="ru-RU"/>
        </w:rPr>
        <w:t>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Развитие жилищного</w:t>
      </w:r>
      <w:r>
        <w:rPr>
          <w:rFonts w:ascii="Times New Roman" w:hAnsi="Times New Roman"/>
          <w:sz w:val="24"/>
          <w:szCs w:val="24"/>
          <w:lang w:bidi="ru-RU"/>
        </w:rPr>
        <w:t xml:space="preserve"> </w:t>
      </w:r>
      <w:r w:rsidRPr="00D8094F">
        <w:rPr>
          <w:rFonts w:ascii="Times New Roman" w:hAnsi="Times New Roman"/>
          <w:sz w:val="24"/>
          <w:szCs w:val="24"/>
          <w:lang w:bidi="ru-RU"/>
        </w:rPr>
        <w:t>строительства в Республике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Развитие дорожного</w:t>
      </w:r>
      <w:r>
        <w:rPr>
          <w:rFonts w:ascii="Times New Roman" w:hAnsi="Times New Roman"/>
          <w:sz w:val="24"/>
          <w:szCs w:val="24"/>
          <w:lang w:bidi="ru-RU"/>
        </w:rPr>
        <w:t xml:space="preserve"> </w:t>
      </w:r>
      <w:r w:rsidRPr="00D8094F">
        <w:rPr>
          <w:rFonts w:ascii="Times New Roman" w:hAnsi="Times New Roman"/>
          <w:sz w:val="24"/>
          <w:szCs w:val="24"/>
          <w:lang w:bidi="ru-RU"/>
        </w:rPr>
        <w:t>хозяйства Республики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«Р</w:t>
      </w:r>
      <w:r w:rsidRPr="00D8094F">
        <w:rPr>
          <w:rFonts w:ascii="Times New Roman" w:hAnsi="Times New Roman"/>
          <w:sz w:val="24"/>
          <w:szCs w:val="24"/>
          <w:lang w:bidi="ru-RU"/>
        </w:rPr>
        <w:t>азвития водохозяйственного комплекса</w:t>
      </w:r>
      <w:r>
        <w:rPr>
          <w:rFonts w:ascii="Times New Roman" w:hAnsi="Times New Roman"/>
          <w:sz w:val="24"/>
          <w:szCs w:val="24"/>
          <w:lang w:bidi="ru-RU"/>
        </w:rPr>
        <w:t xml:space="preserve"> </w:t>
      </w:r>
      <w:r w:rsidRPr="00D8094F">
        <w:rPr>
          <w:rFonts w:ascii="Times New Roman" w:hAnsi="Times New Roman"/>
          <w:sz w:val="24"/>
          <w:szCs w:val="24"/>
          <w:lang w:bidi="ru-RU"/>
        </w:rPr>
        <w:t>Республики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Профилактика</w:t>
      </w:r>
      <w:r>
        <w:rPr>
          <w:rFonts w:ascii="Times New Roman" w:hAnsi="Times New Roman"/>
          <w:sz w:val="24"/>
          <w:szCs w:val="24"/>
          <w:lang w:bidi="ru-RU"/>
        </w:rPr>
        <w:t xml:space="preserve"> </w:t>
      </w:r>
      <w:r w:rsidRPr="00D8094F">
        <w:rPr>
          <w:rFonts w:ascii="Times New Roman" w:hAnsi="Times New Roman"/>
          <w:sz w:val="24"/>
          <w:szCs w:val="24"/>
          <w:lang w:bidi="ru-RU"/>
        </w:rPr>
        <w:t>преступности и правонарушений в Республике</w:t>
      </w:r>
      <w:r>
        <w:rPr>
          <w:rFonts w:ascii="Times New Roman" w:hAnsi="Times New Roman"/>
          <w:sz w:val="24"/>
          <w:szCs w:val="24"/>
          <w:lang w:bidi="ru-RU"/>
        </w:rPr>
        <w:t xml:space="preserve"> </w:t>
      </w:r>
      <w:r w:rsidRPr="00D8094F">
        <w:rPr>
          <w:rFonts w:ascii="Times New Roman" w:hAnsi="Times New Roman"/>
          <w:sz w:val="24"/>
          <w:szCs w:val="24"/>
          <w:lang w:bidi="ru-RU"/>
        </w:rPr>
        <w:t>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Охрана окружающей среды</w:t>
      </w:r>
      <w:r>
        <w:rPr>
          <w:rFonts w:ascii="Times New Roman" w:hAnsi="Times New Roman"/>
          <w:sz w:val="24"/>
          <w:szCs w:val="24"/>
          <w:lang w:bidi="ru-RU"/>
        </w:rPr>
        <w:t xml:space="preserve"> </w:t>
      </w:r>
      <w:r w:rsidRPr="00D8094F">
        <w:rPr>
          <w:rFonts w:ascii="Times New Roman" w:hAnsi="Times New Roman"/>
          <w:sz w:val="24"/>
          <w:szCs w:val="24"/>
          <w:lang w:bidi="ru-RU"/>
        </w:rPr>
        <w:t>и рационального использования природных</w:t>
      </w:r>
      <w:r>
        <w:rPr>
          <w:rFonts w:ascii="Times New Roman" w:hAnsi="Times New Roman"/>
          <w:sz w:val="24"/>
          <w:szCs w:val="24"/>
          <w:lang w:bidi="ru-RU"/>
        </w:rPr>
        <w:t xml:space="preserve"> </w:t>
      </w:r>
      <w:r w:rsidRPr="00D8094F">
        <w:rPr>
          <w:rFonts w:ascii="Times New Roman" w:hAnsi="Times New Roman"/>
          <w:sz w:val="24"/>
          <w:szCs w:val="24"/>
          <w:lang w:bidi="ru-RU"/>
        </w:rPr>
        <w:t>ресурсов Республики Крым</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lang w:bidi="ru-RU"/>
        </w:rPr>
      </w:pPr>
      <w:r>
        <w:rPr>
          <w:rFonts w:ascii="Times New Roman" w:hAnsi="Times New Roman"/>
          <w:sz w:val="24"/>
          <w:szCs w:val="24"/>
          <w:lang w:bidi="ru-RU"/>
        </w:rPr>
        <w:t>- «</w:t>
      </w:r>
      <w:r w:rsidRPr="00D8094F">
        <w:rPr>
          <w:rFonts w:ascii="Times New Roman" w:hAnsi="Times New Roman"/>
          <w:sz w:val="24"/>
          <w:szCs w:val="24"/>
          <w:lang w:bidi="ru-RU"/>
        </w:rPr>
        <w:t>Государственн</w:t>
      </w:r>
      <w:r>
        <w:rPr>
          <w:rFonts w:ascii="Times New Roman" w:hAnsi="Times New Roman"/>
          <w:sz w:val="24"/>
          <w:szCs w:val="24"/>
          <w:lang w:bidi="ru-RU"/>
        </w:rPr>
        <w:t>ая</w:t>
      </w:r>
      <w:r w:rsidRPr="00D8094F">
        <w:rPr>
          <w:rFonts w:ascii="Times New Roman" w:hAnsi="Times New Roman"/>
          <w:sz w:val="24"/>
          <w:szCs w:val="24"/>
          <w:lang w:bidi="ru-RU"/>
        </w:rPr>
        <w:t xml:space="preserve"> программ</w:t>
      </w:r>
      <w:r>
        <w:rPr>
          <w:rFonts w:ascii="Times New Roman" w:hAnsi="Times New Roman"/>
          <w:sz w:val="24"/>
          <w:szCs w:val="24"/>
          <w:lang w:bidi="ru-RU"/>
        </w:rPr>
        <w:t xml:space="preserve">а </w:t>
      </w:r>
      <w:r w:rsidRPr="00D8094F">
        <w:rPr>
          <w:rFonts w:ascii="Times New Roman" w:hAnsi="Times New Roman"/>
          <w:sz w:val="24"/>
          <w:szCs w:val="24"/>
          <w:lang w:bidi="ru-RU"/>
        </w:rPr>
        <w:t>Республики Крым в области обращения с</w:t>
      </w:r>
      <w:r>
        <w:rPr>
          <w:rFonts w:ascii="Times New Roman" w:hAnsi="Times New Roman"/>
          <w:sz w:val="24"/>
          <w:szCs w:val="24"/>
          <w:lang w:bidi="ru-RU"/>
        </w:rPr>
        <w:t xml:space="preserve"> </w:t>
      </w:r>
      <w:r w:rsidRPr="00D8094F">
        <w:rPr>
          <w:rFonts w:ascii="Times New Roman" w:hAnsi="Times New Roman"/>
          <w:sz w:val="24"/>
          <w:szCs w:val="24"/>
          <w:lang w:bidi="ru-RU"/>
        </w:rPr>
        <w:t xml:space="preserve">отходами, в том </w:t>
      </w:r>
      <w:r>
        <w:rPr>
          <w:rFonts w:ascii="Times New Roman" w:hAnsi="Times New Roman"/>
          <w:sz w:val="24"/>
          <w:szCs w:val="24"/>
          <w:lang w:bidi="ru-RU"/>
        </w:rPr>
        <w:t>ч</w:t>
      </w:r>
      <w:r w:rsidRPr="00D8094F">
        <w:rPr>
          <w:rFonts w:ascii="Times New Roman" w:hAnsi="Times New Roman"/>
          <w:sz w:val="24"/>
          <w:szCs w:val="24"/>
          <w:lang w:bidi="ru-RU"/>
        </w:rPr>
        <w:t>исле с твердыми</w:t>
      </w:r>
      <w:r>
        <w:rPr>
          <w:rFonts w:ascii="Times New Roman" w:hAnsi="Times New Roman"/>
          <w:sz w:val="24"/>
          <w:szCs w:val="24"/>
          <w:lang w:bidi="ru-RU"/>
        </w:rPr>
        <w:t xml:space="preserve"> </w:t>
      </w:r>
      <w:r w:rsidRPr="00D8094F">
        <w:rPr>
          <w:rFonts w:ascii="Times New Roman" w:hAnsi="Times New Roman"/>
          <w:sz w:val="24"/>
          <w:szCs w:val="24"/>
          <w:lang w:bidi="ru-RU"/>
        </w:rPr>
        <w:t>коммунальными отходами</w:t>
      </w:r>
      <w:r>
        <w:rPr>
          <w:rFonts w:ascii="Times New Roman" w:hAnsi="Times New Roman"/>
          <w:sz w:val="24"/>
          <w:szCs w:val="24"/>
          <w:lang w:bidi="ru-RU"/>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Обеспечение защиты прав</w:t>
      </w:r>
      <w:r>
        <w:rPr>
          <w:rFonts w:ascii="Times New Roman" w:hAnsi="Times New Roman"/>
          <w:sz w:val="24"/>
          <w:szCs w:val="24"/>
        </w:rPr>
        <w:t xml:space="preserve"> </w:t>
      </w:r>
      <w:r w:rsidRPr="00D8094F">
        <w:rPr>
          <w:rFonts w:ascii="Times New Roman" w:hAnsi="Times New Roman"/>
          <w:sz w:val="24"/>
          <w:szCs w:val="24"/>
        </w:rPr>
        <w:t>потребителей</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Реализация</w:t>
      </w:r>
      <w:r>
        <w:rPr>
          <w:rFonts w:ascii="Times New Roman" w:hAnsi="Times New Roman"/>
          <w:sz w:val="24"/>
          <w:szCs w:val="24"/>
        </w:rPr>
        <w:t xml:space="preserve"> </w:t>
      </w:r>
      <w:r w:rsidRPr="00D8094F">
        <w:rPr>
          <w:rFonts w:ascii="Times New Roman" w:hAnsi="Times New Roman"/>
          <w:sz w:val="24"/>
          <w:szCs w:val="24"/>
        </w:rPr>
        <w:t>государственной молодежной политики в</w:t>
      </w:r>
      <w:r>
        <w:rPr>
          <w:rFonts w:ascii="Times New Roman" w:hAnsi="Times New Roman"/>
          <w:sz w:val="24"/>
          <w:szCs w:val="24"/>
        </w:rPr>
        <w:t xml:space="preserve"> </w:t>
      </w:r>
      <w:r w:rsidRPr="00D8094F">
        <w:rPr>
          <w:rFonts w:ascii="Times New Roman" w:hAnsi="Times New Roman"/>
          <w:sz w:val="24"/>
          <w:szCs w:val="24"/>
        </w:rPr>
        <w:t>Республике Крым</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Информационное</w:t>
      </w:r>
      <w:r>
        <w:rPr>
          <w:rFonts w:ascii="Times New Roman" w:hAnsi="Times New Roman"/>
          <w:sz w:val="24"/>
          <w:szCs w:val="24"/>
        </w:rPr>
        <w:t xml:space="preserve"> </w:t>
      </w:r>
      <w:r w:rsidRPr="00D8094F">
        <w:rPr>
          <w:rFonts w:ascii="Times New Roman" w:hAnsi="Times New Roman"/>
          <w:sz w:val="24"/>
          <w:szCs w:val="24"/>
        </w:rPr>
        <w:t>общество</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Государственн</w:t>
      </w:r>
      <w:r>
        <w:rPr>
          <w:rFonts w:ascii="Times New Roman" w:hAnsi="Times New Roman"/>
          <w:sz w:val="24"/>
          <w:szCs w:val="24"/>
        </w:rPr>
        <w:t>ая</w:t>
      </w:r>
      <w:r w:rsidRPr="00D8094F">
        <w:rPr>
          <w:rFonts w:ascii="Times New Roman" w:hAnsi="Times New Roman"/>
          <w:sz w:val="24"/>
          <w:szCs w:val="24"/>
        </w:rPr>
        <w:t xml:space="preserve"> программ</w:t>
      </w:r>
      <w:r>
        <w:rPr>
          <w:rFonts w:ascii="Times New Roman" w:hAnsi="Times New Roman"/>
          <w:sz w:val="24"/>
          <w:szCs w:val="24"/>
        </w:rPr>
        <w:t xml:space="preserve">а </w:t>
      </w:r>
      <w:r w:rsidRPr="00D8094F">
        <w:rPr>
          <w:rFonts w:ascii="Times New Roman" w:hAnsi="Times New Roman"/>
          <w:sz w:val="24"/>
          <w:szCs w:val="24"/>
        </w:rPr>
        <w:t>труда и занятости населения Республики</w:t>
      </w:r>
      <w:r>
        <w:rPr>
          <w:rFonts w:ascii="Times New Roman" w:hAnsi="Times New Roman"/>
          <w:sz w:val="24"/>
          <w:szCs w:val="24"/>
        </w:rPr>
        <w:t xml:space="preserve"> </w:t>
      </w:r>
      <w:r w:rsidRPr="00D8094F">
        <w:rPr>
          <w:rFonts w:ascii="Times New Roman" w:hAnsi="Times New Roman"/>
          <w:sz w:val="24"/>
          <w:szCs w:val="24"/>
        </w:rPr>
        <w:t>Крым</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Государственн</w:t>
      </w:r>
      <w:r>
        <w:rPr>
          <w:rFonts w:ascii="Times New Roman" w:hAnsi="Times New Roman"/>
          <w:sz w:val="24"/>
          <w:szCs w:val="24"/>
        </w:rPr>
        <w:t xml:space="preserve">ая </w:t>
      </w:r>
      <w:r w:rsidRPr="00D8094F">
        <w:rPr>
          <w:rFonts w:ascii="Times New Roman" w:hAnsi="Times New Roman"/>
          <w:sz w:val="24"/>
          <w:szCs w:val="24"/>
        </w:rPr>
        <w:t>программ</w:t>
      </w:r>
      <w:r>
        <w:rPr>
          <w:rFonts w:ascii="Times New Roman" w:hAnsi="Times New Roman"/>
          <w:sz w:val="24"/>
          <w:szCs w:val="24"/>
        </w:rPr>
        <w:t xml:space="preserve">а </w:t>
      </w:r>
      <w:r w:rsidRPr="00D8094F">
        <w:rPr>
          <w:rFonts w:ascii="Times New Roman" w:hAnsi="Times New Roman"/>
          <w:sz w:val="24"/>
          <w:szCs w:val="24"/>
        </w:rPr>
        <w:t>Республики Крым по укреплению единства</w:t>
      </w:r>
      <w:r>
        <w:rPr>
          <w:rFonts w:ascii="Times New Roman" w:hAnsi="Times New Roman"/>
          <w:sz w:val="24"/>
          <w:szCs w:val="24"/>
        </w:rPr>
        <w:t xml:space="preserve"> </w:t>
      </w:r>
      <w:r w:rsidRPr="00D8094F">
        <w:rPr>
          <w:rFonts w:ascii="Times New Roman" w:hAnsi="Times New Roman"/>
          <w:sz w:val="24"/>
          <w:szCs w:val="24"/>
        </w:rPr>
        <w:t>российской нации и этнокультурному</w:t>
      </w:r>
      <w:r>
        <w:rPr>
          <w:rFonts w:ascii="Times New Roman" w:hAnsi="Times New Roman"/>
          <w:sz w:val="24"/>
          <w:szCs w:val="24"/>
        </w:rPr>
        <w:t xml:space="preserve"> </w:t>
      </w:r>
      <w:r w:rsidRPr="00D8094F">
        <w:rPr>
          <w:rFonts w:ascii="Times New Roman" w:hAnsi="Times New Roman"/>
          <w:sz w:val="24"/>
          <w:szCs w:val="24"/>
        </w:rPr>
        <w:t xml:space="preserve">развитию народов России </w:t>
      </w:r>
      <w:r>
        <w:rPr>
          <w:rFonts w:ascii="Times New Roman" w:hAnsi="Times New Roman"/>
          <w:sz w:val="24"/>
          <w:szCs w:val="24"/>
        </w:rPr>
        <w:t>«</w:t>
      </w:r>
      <w:r w:rsidRPr="00D8094F">
        <w:rPr>
          <w:rFonts w:ascii="Times New Roman" w:hAnsi="Times New Roman"/>
          <w:sz w:val="24"/>
          <w:szCs w:val="24"/>
        </w:rPr>
        <w:t>Республика Крым -</w:t>
      </w:r>
      <w:r>
        <w:rPr>
          <w:rFonts w:ascii="Times New Roman" w:hAnsi="Times New Roman"/>
          <w:sz w:val="24"/>
          <w:szCs w:val="24"/>
        </w:rPr>
        <w:t xml:space="preserve"> </w:t>
      </w:r>
      <w:r w:rsidRPr="00D8094F">
        <w:rPr>
          <w:rFonts w:ascii="Times New Roman" w:hAnsi="Times New Roman"/>
          <w:sz w:val="24"/>
          <w:szCs w:val="24"/>
        </w:rPr>
        <w:t>территория межнационального согласия</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Доступная среда</w:t>
      </w:r>
      <w:r>
        <w:rPr>
          <w:rFonts w:ascii="Times New Roman" w:hAnsi="Times New Roman"/>
          <w:sz w:val="24"/>
          <w:szCs w:val="24"/>
        </w:rPr>
        <w:t>»;</w:t>
      </w:r>
    </w:p>
    <w:p w:rsidR="00D8094F" w:rsidRDefault="00D8094F" w:rsidP="00D8094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w:t>
      </w:r>
      <w:r w:rsidRPr="00D8094F">
        <w:rPr>
          <w:rFonts w:ascii="Times New Roman" w:hAnsi="Times New Roman"/>
          <w:sz w:val="24"/>
          <w:szCs w:val="24"/>
        </w:rPr>
        <w:t>Развитие торговой</w:t>
      </w:r>
      <w:r>
        <w:rPr>
          <w:rFonts w:ascii="Times New Roman" w:hAnsi="Times New Roman"/>
          <w:sz w:val="24"/>
          <w:szCs w:val="24"/>
        </w:rPr>
        <w:t xml:space="preserve"> </w:t>
      </w:r>
      <w:r w:rsidRPr="00D8094F">
        <w:rPr>
          <w:rFonts w:ascii="Times New Roman" w:hAnsi="Times New Roman"/>
          <w:sz w:val="24"/>
          <w:szCs w:val="24"/>
        </w:rPr>
        <w:t>деятельности</w:t>
      </w:r>
      <w:r>
        <w:rPr>
          <w:rFonts w:ascii="Times New Roman" w:hAnsi="Times New Roman"/>
          <w:sz w:val="24"/>
          <w:szCs w:val="24"/>
        </w:rPr>
        <w:t>».</w:t>
      </w:r>
    </w:p>
    <w:p w:rsidR="00CA7282" w:rsidRPr="00604D99" w:rsidRDefault="00F20584" w:rsidP="00F20584">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В таблице 4.1.-1 указаны конкретные мероприятия прописанные в актуализированных версиях государственных программ</w:t>
      </w:r>
      <w:r w:rsidR="008243E2">
        <w:rPr>
          <w:rFonts w:ascii="Times New Roman" w:hAnsi="Times New Roman"/>
          <w:sz w:val="24"/>
          <w:szCs w:val="24"/>
        </w:rPr>
        <w:t>,</w:t>
      </w:r>
      <w:r>
        <w:rPr>
          <w:rFonts w:ascii="Times New Roman" w:hAnsi="Times New Roman"/>
          <w:sz w:val="24"/>
          <w:szCs w:val="24"/>
        </w:rPr>
        <w:t xml:space="preserve"> касающиеся Тенистовского сельского поселения.</w:t>
      </w:r>
    </w:p>
    <w:p w:rsidR="00CA7282" w:rsidRPr="00F20584"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20584">
        <w:rPr>
          <w:rFonts w:ascii="Times New Roman" w:eastAsia="Times New Roman" w:hAnsi="Times New Roman"/>
          <w:sz w:val="24"/>
          <w:szCs w:val="24"/>
          <w:lang w:eastAsia="ru-RU"/>
        </w:rPr>
        <w:t xml:space="preserve">Таблица </w:t>
      </w:r>
      <w:r w:rsidRPr="00F20584">
        <w:rPr>
          <w:rFonts w:ascii="Times New Roman" w:hAnsi="Times New Roman"/>
          <w:sz w:val="24"/>
          <w:szCs w:val="24"/>
        </w:rPr>
        <w:t>4.1-1</w:t>
      </w:r>
    </w:p>
    <w:p w:rsidR="00CA7282" w:rsidRPr="00F20584" w:rsidRDefault="00CA7282" w:rsidP="00F20584">
      <w:pPr>
        <w:suppressAutoHyphens/>
        <w:spacing w:after="120" w:line="240" w:lineRule="auto"/>
        <w:jc w:val="center"/>
        <w:rPr>
          <w:rFonts w:ascii="Times New Roman" w:eastAsia="Times New Roman" w:hAnsi="Times New Roman"/>
          <w:sz w:val="24"/>
          <w:szCs w:val="24"/>
          <w:lang w:eastAsia="ru-RU"/>
        </w:rPr>
      </w:pPr>
      <w:r w:rsidRPr="00F20584">
        <w:rPr>
          <w:rFonts w:ascii="Times New Roman" w:eastAsia="Times New Roman" w:hAnsi="Times New Roman" w:cstheme="minorBidi"/>
          <w:sz w:val="24"/>
          <w:szCs w:val="24"/>
          <w:lang w:eastAsia="ru-RU"/>
        </w:rPr>
        <w:t>Перечень государственных и федеральных программ с непосредственным участием муниципального образования</w:t>
      </w:r>
    </w:p>
    <w:tbl>
      <w:tblPr>
        <w:tblStyle w:val="TableNormal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5"/>
        <w:gridCol w:w="4979"/>
        <w:gridCol w:w="4397"/>
      </w:tblGrid>
      <w:tr w:rsidR="00CA7282" w:rsidRPr="00F20584" w:rsidTr="00F20584">
        <w:trPr>
          <w:cantSplit/>
          <w:trHeight w:val="227"/>
          <w:tblHeader/>
          <w:jc w:val="center"/>
        </w:trPr>
        <w:tc>
          <w:tcPr>
            <w:tcW w:w="279" w:type="pct"/>
            <w:tcBorders>
              <w:top w:val="single" w:sz="4" w:space="0" w:color="000000"/>
              <w:left w:val="single" w:sz="4" w:space="0" w:color="000000"/>
              <w:bottom w:val="single" w:sz="4" w:space="0" w:color="000000"/>
              <w:right w:val="single" w:sz="4" w:space="0" w:color="000000"/>
            </w:tcBorders>
            <w:vAlign w:val="center"/>
            <w:hideMark/>
          </w:tcPr>
          <w:p w:rsidR="00CA7282" w:rsidRPr="00F20584" w:rsidRDefault="00CA7282" w:rsidP="00F20584">
            <w:pPr>
              <w:suppressAutoHyphens/>
              <w:spacing w:after="0" w:line="240" w:lineRule="auto"/>
              <w:jc w:val="center"/>
              <w:rPr>
                <w:rFonts w:ascii="Times New Roman" w:eastAsia="Times New Roman" w:hAnsi="Times New Roman" w:cs="Times New Roman"/>
                <w:sz w:val="24"/>
                <w:szCs w:val="24"/>
              </w:rPr>
            </w:pPr>
            <w:r w:rsidRPr="00F20584">
              <w:rPr>
                <w:rFonts w:ascii="Times New Roman" w:eastAsia="Times New Roman" w:hAnsi="Times New Roman" w:cs="Times New Roman"/>
                <w:sz w:val="24"/>
                <w:szCs w:val="24"/>
              </w:rPr>
              <w:t>№ п/п</w:t>
            </w:r>
          </w:p>
        </w:tc>
        <w:tc>
          <w:tcPr>
            <w:tcW w:w="2507" w:type="pct"/>
            <w:tcBorders>
              <w:top w:val="single" w:sz="4" w:space="0" w:color="000000"/>
              <w:left w:val="single" w:sz="4" w:space="0" w:color="000000"/>
              <w:bottom w:val="single" w:sz="4" w:space="0" w:color="000000"/>
              <w:right w:val="single" w:sz="4" w:space="0" w:color="000000"/>
            </w:tcBorders>
            <w:vAlign w:val="center"/>
            <w:hideMark/>
          </w:tcPr>
          <w:p w:rsidR="00CA7282" w:rsidRPr="00F20584" w:rsidRDefault="00CA7282" w:rsidP="00F20584">
            <w:pPr>
              <w:suppressAutoHyphens/>
              <w:spacing w:after="0" w:line="240" w:lineRule="auto"/>
              <w:jc w:val="center"/>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Номер, дата принятия и название НПА (программы)</w:t>
            </w:r>
          </w:p>
        </w:tc>
        <w:tc>
          <w:tcPr>
            <w:tcW w:w="2214" w:type="pct"/>
            <w:tcBorders>
              <w:top w:val="single" w:sz="4" w:space="0" w:color="000000"/>
              <w:left w:val="single" w:sz="4" w:space="0" w:color="000000"/>
              <w:bottom w:val="single" w:sz="4" w:space="0" w:color="000000"/>
              <w:right w:val="single" w:sz="4" w:space="0" w:color="000000"/>
            </w:tcBorders>
            <w:vAlign w:val="center"/>
            <w:hideMark/>
          </w:tcPr>
          <w:p w:rsidR="00CA7282" w:rsidRPr="00F20584" w:rsidRDefault="00CA7282" w:rsidP="00F20584">
            <w:pPr>
              <w:suppressAutoHyphens/>
              <w:spacing w:after="0" w:line="240" w:lineRule="auto"/>
              <w:jc w:val="center"/>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Наименование мероприятия, обеспечивающего строительство/реконструкцию/капремонт</w:t>
            </w:r>
          </w:p>
        </w:tc>
      </w:tr>
      <w:tr w:rsidR="00CA7282" w:rsidRPr="00F20584" w:rsidTr="00F20584">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F20584" w:rsidRDefault="00CA7282" w:rsidP="00F20584">
            <w:pPr>
              <w:numPr>
                <w:ilvl w:val="0"/>
                <w:numId w:val="28"/>
              </w:numPr>
              <w:suppressAutoHyphens/>
              <w:spacing w:after="0" w:line="240" w:lineRule="auto"/>
              <w:contextualSpacing/>
              <w:jc w:val="center"/>
              <w:rPr>
                <w:rFonts w:ascii="Times New Roman" w:eastAsia="Times New Roman" w:hAnsi="Times New Roman" w:cs="Times New Roman"/>
                <w:sz w:val="24"/>
                <w:szCs w:val="24"/>
                <w:lang w:val="ru-RU"/>
              </w:rPr>
            </w:pPr>
          </w:p>
        </w:tc>
        <w:tc>
          <w:tcPr>
            <w:tcW w:w="2507" w:type="pct"/>
            <w:tcBorders>
              <w:top w:val="single" w:sz="4" w:space="0" w:color="000000"/>
              <w:left w:val="single" w:sz="4" w:space="0" w:color="000000"/>
              <w:bottom w:val="single" w:sz="4" w:space="0" w:color="000000"/>
              <w:right w:val="single" w:sz="4" w:space="0" w:color="000000"/>
            </w:tcBorders>
            <w:vAlign w:val="center"/>
            <w:hideMark/>
          </w:tcPr>
          <w:p w:rsidR="00CA7282" w:rsidRPr="00F20584" w:rsidRDefault="00CA7282"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Постановление Совета министров Республики Крым № 753 от 30.11.2015, Региональная программа капитального ремонта общего имущества в многоквартирных домах на территории Республики Крым на 2016–2045 годы</w:t>
            </w:r>
          </w:p>
        </w:tc>
        <w:tc>
          <w:tcPr>
            <w:tcW w:w="2214" w:type="pct"/>
            <w:tcBorders>
              <w:top w:val="single" w:sz="4" w:space="0" w:color="000000"/>
              <w:left w:val="single" w:sz="4" w:space="0" w:color="000000"/>
              <w:bottom w:val="single" w:sz="4" w:space="0" w:color="000000"/>
              <w:right w:val="single" w:sz="4" w:space="0" w:color="000000"/>
            </w:tcBorders>
            <w:vAlign w:val="center"/>
            <w:hideMark/>
          </w:tcPr>
          <w:p w:rsidR="00CA7282" w:rsidRPr="00F20584" w:rsidRDefault="00CA7282"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Капитальный ремонт общего имущества в многоквартирных домах на территории Тенистовского сельского поселения</w:t>
            </w:r>
          </w:p>
        </w:tc>
      </w:tr>
      <w:tr w:rsidR="00A32B23" w:rsidRPr="00F20584" w:rsidTr="00F20584">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A32B23" w:rsidRPr="00755B57" w:rsidRDefault="00A32B23" w:rsidP="00F20584">
            <w:pPr>
              <w:numPr>
                <w:ilvl w:val="0"/>
                <w:numId w:val="28"/>
              </w:numPr>
              <w:suppressAutoHyphens/>
              <w:spacing w:after="0" w:line="240" w:lineRule="auto"/>
              <w:contextualSpacing/>
              <w:jc w:val="center"/>
              <w:rPr>
                <w:rFonts w:ascii="Times New Roman" w:eastAsia="Times New Roman" w:hAnsi="Times New Roman" w:cs="Times New Roman"/>
                <w:sz w:val="24"/>
                <w:szCs w:val="24"/>
                <w:lang w:val="ru-RU"/>
              </w:rPr>
            </w:pPr>
          </w:p>
        </w:tc>
        <w:tc>
          <w:tcPr>
            <w:tcW w:w="2507" w:type="pct"/>
            <w:tcBorders>
              <w:top w:val="single" w:sz="4" w:space="0" w:color="000000"/>
              <w:left w:val="single" w:sz="4" w:space="0" w:color="000000"/>
              <w:bottom w:val="single" w:sz="4" w:space="0" w:color="000000"/>
              <w:right w:val="single" w:sz="4" w:space="0" w:color="000000"/>
            </w:tcBorders>
            <w:vAlign w:val="center"/>
          </w:tcPr>
          <w:p w:rsidR="00A32B23" w:rsidRPr="00F20584" w:rsidRDefault="00A32B23"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Постановление Совета министров Республики</w:t>
            </w:r>
            <w:r w:rsidR="00F20584"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 xml:space="preserve">Крым от 22.11.2017 </w:t>
            </w:r>
            <w:r w:rsidR="003F565F" w:rsidRPr="00F20584">
              <w:rPr>
                <w:rFonts w:ascii="Times New Roman" w:eastAsia="Times New Roman" w:hAnsi="Times New Roman" w:cs="Times New Roman"/>
                <w:sz w:val="24"/>
                <w:szCs w:val="24"/>
                <w:lang w:val="ru-RU"/>
              </w:rPr>
              <w:t>№</w:t>
            </w:r>
            <w:r w:rsidRPr="00F20584">
              <w:rPr>
                <w:rFonts w:ascii="Times New Roman" w:eastAsia="Times New Roman" w:hAnsi="Times New Roman" w:cs="Times New Roman"/>
                <w:sz w:val="24"/>
                <w:szCs w:val="24"/>
                <w:lang w:val="ru-RU"/>
              </w:rPr>
              <w:t>619</w:t>
            </w:r>
            <w:r w:rsidR="003F565F"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(ред. от 21.04.2021)</w:t>
            </w:r>
            <w:r w:rsidR="003F565F"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"Об утверждении Государственной программы</w:t>
            </w:r>
            <w:r w:rsidR="00F20584"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Республики Крым "Охрана окружающей среды</w:t>
            </w:r>
            <w:r w:rsidR="00F20584"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и рационального использования природных</w:t>
            </w:r>
            <w:r w:rsidR="00F20584" w:rsidRPr="00F20584">
              <w:rPr>
                <w:rFonts w:ascii="Times New Roman" w:eastAsia="Times New Roman" w:hAnsi="Times New Roman" w:cs="Times New Roman"/>
                <w:sz w:val="24"/>
                <w:szCs w:val="24"/>
                <w:lang w:val="ru-RU"/>
              </w:rPr>
              <w:t xml:space="preserve"> </w:t>
            </w:r>
            <w:r w:rsidRPr="00F20584">
              <w:rPr>
                <w:rFonts w:ascii="Times New Roman" w:eastAsia="Times New Roman" w:hAnsi="Times New Roman" w:cs="Times New Roman"/>
                <w:sz w:val="24"/>
                <w:szCs w:val="24"/>
                <w:lang w:val="ru-RU"/>
              </w:rPr>
              <w:t>ресурсов Республики Крым"</w:t>
            </w:r>
          </w:p>
        </w:tc>
        <w:tc>
          <w:tcPr>
            <w:tcW w:w="2214" w:type="pct"/>
            <w:tcBorders>
              <w:top w:val="single" w:sz="4" w:space="0" w:color="000000"/>
              <w:left w:val="single" w:sz="4" w:space="0" w:color="000000"/>
              <w:bottom w:val="single" w:sz="4" w:space="0" w:color="000000"/>
              <w:right w:val="single" w:sz="4" w:space="0" w:color="000000"/>
            </w:tcBorders>
            <w:vAlign w:val="center"/>
          </w:tcPr>
          <w:p w:rsidR="00A32B23" w:rsidRPr="00F20584" w:rsidRDefault="00A32B23"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Проведение работ по установлению границ и межеванию созданных особо охраняемых природных территорий: государственный природный заказник (геологический) государственный природный заказник (биологический (ботанический)) "Красная Заря"</w:t>
            </w:r>
          </w:p>
        </w:tc>
      </w:tr>
      <w:tr w:rsidR="00F20584" w:rsidRPr="00F20584" w:rsidTr="00F20584">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F20584" w:rsidRPr="00755B57" w:rsidRDefault="00F20584" w:rsidP="00F20584">
            <w:pPr>
              <w:numPr>
                <w:ilvl w:val="0"/>
                <w:numId w:val="28"/>
              </w:numPr>
              <w:suppressAutoHyphens/>
              <w:spacing w:after="0" w:line="240" w:lineRule="auto"/>
              <w:contextualSpacing/>
              <w:jc w:val="center"/>
              <w:rPr>
                <w:rFonts w:ascii="Times New Roman" w:eastAsia="Times New Roman" w:hAnsi="Times New Roman" w:cs="Times New Roman"/>
                <w:sz w:val="24"/>
                <w:szCs w:val="24"/>
                <w:lang w:val="ru-RU"/>
              </w:rPr>
            </w:pPr>
          </w:p>
        </w:tc>
        <w:tc>
          <w:tcPr>
            <w:tcW w:w="2507" w:type="pct"/>
            <w:tcBorders>
              <w:top w:val="single" w:sz="4" w:space="0" w:color="000000"/>
              <w:left w:val="single" w:sz="4" w:space="0" w:color="000000"/>
              <w:bottom w:val="single" w:sz="4" w:space="0" w:color="000000"/>
              <w:right w:val="single" w:sz="4" w:space="0" w:color="000000"/>
            </w:tcBorders>
            <w:vAlign w:val="center"/>
          </w:tcPr>
          <w:p w:rsidR="00F20584" w:rsidRPr="00F20584" w:rsidRDefault="00F20584"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Постановление Совета министров Республики Крым от 31.08.2017 № 437 (ред. от 16.10.2020) "Об утверждении Государственной программы Республики Крым "Формирование современной</w:t>
            </w:r>
            <w:r w:rsidRPr="00F20584">
              <w:rPr>
                <w:rFonts w:ascii="Times New Roman" w:eastAsia="Times New Roman" w:hAnsi="Times New Roman" w:cs="Times New Roman"/>
                <w:sz w:val="24"/>
                <w:szCs w:val="24"/>
                <w:lang w:val="ru-RU"/>
              </w:rPr>
              <w:br/>
              <w:t>городской среды"</w:t>
            </w:r>
          </w:p>
        </w:tc>
        <w:tc>
          <w:tcPr>
            <w:tcW w:w="2214" w:type="pct"/>
            <w:tcBorders>
              <w:top w:val="single" w:sz="4" w:space="0" w:color="000000"/>
              <w:left w:val="single" w:sz="4" w:space="0" w:color="000000"/>
              <w:bottom w:val="single" w:sz="4" w:space="0" w:color="000000"/>
              <w:right w:val="single" w:sz="4" w:space="0" w:color="000000"/>
            </w:tcBorders>
            <w:vAlign w:val="center"/>
          </w:tcPr>
          <w:p w:rsidR="00F20584" w:rsidRPr="00F20584" w:rsidRDefault="00F20584" w:rsidP="00F20584">
            <w:pPr>
              <w:suppressAutoHyphens/>
              <w:spacing w:after="0" w:line="240" w:lineRule="auto"/>
              <w:ind w:left="103" w:right="101"/>
              <w:rPr>
                <w:rFonts w:ascii="Times New Roman" w:eastAsia="Times New Roman" w:hAnsi="Times New Roman" w:cs="Times New Roman"/>
                <w:sz w:val="24"/>
                <w:szCs w:val="24"/>
                <w:lang w:val="ru-RU"/>
              </w:rPr>
            </w:pPr>
            <w:r w:rsidRPr="00F20584">
              <w:rPr>
                <w:rFonts w:ascii="Times New Roman" w:eastAsia="Times New Roman" w:hAnsi="Times New Roman" w:cs="Times New Roman"/>
                <w:sz w:val="24"/>
                <w:szCs w:val="24"/>
                <w:lang w:val="ru-RU"/>
              </w:rPr>
              <w:t>Благоустройства (установки) остановочных павильонов – 2 шт</w:t>
            </w:r>
          </w:p>
        </w:tc>
      </w:tr>
    </w:tbl>
    <w:p w:rsidR="00CA7282" w:rsidRPr="00280F5D" w:rsidRDefault="00CA7282" w:rsidP="00CB7822">
      <w:pPr>
        <w:suppressAutoHyphens/>
        <w:spacing w:after="0" w:line="240" w:lineRule="auto"/>
        <w:jc w:val="center"/>
        <w:rPr>
          <w:rFonts w:ascii="Times New Roman" w:eastAsia="Times New Roman" w:hAnsi="Times New Roman"/>
          <w:sz w:val="24"/>
          <w:szCs w:val="24"/>
          <w:highlight w:val="yellow"/>
          <w:lang w:eastAsia="ru-RU"/>
        </w:rPr>
      </w:pPr>
    </w:p>
    <w:bookmarkEnd w:id="145"/>
    <w:p w:rsidR="00C80A9D" w:rsidRPr="00CB7822" w:rsidRDefault="00CA728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Также на территории </w:t>
      </w:r>
      <w:r w:rsidRPr="00CB7822">
        <w:rPr>
          <w:rFonts w:ascii="Times New Roman" w:eastAsia="Times New Roman" w:hAnsi="Times New Roman"/>
          <w:sz w:val="24"/>
          <w:szCs w:val="24"/>
        </w:rPr>
        <w:t xml:space="preserve">Тенистовского </w:t>
      </w:r>
      <w:r w:rsidRPr="00CB7822">
        <w:rPr>
          <w:rFonts w:ascii="Times New Roman" w:hAnsi="Times New Roman"/>
          <w:sz w:val="24"/>
          <w:szCs w:val="24"/>
        </w:rPr>
        <w:t xml:space="preserve">сельского поселения действуют </w:t>
      </w:r>
      <w:r w:rsidR="00A44AA5" w:rsidRPr="00CB7822">
        <w:rPr>
          <w:rFonts w:ascii="Times New Roman" w:hAnsi="Times New Roman"/>
          <w:sz w:val="24"/>
          <w:szCs w:val="24"/>
        </w:rPr>
        <w:t>муниципальные программы перечень которых представлен в Таблице 4.1-2.</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В программах заложено решение следующим задач:</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обеспечение выплат всех видов пособий детям-сиротам, семьям с детьми;</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-выполнение обязательств государства по социальной поддержке отдельных категорий граждан;</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благоприятных условий для жизнедеятельности семей с детьми;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-создание условий для роста благосостояния граждан; - получателей мер социальной поддержки.</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эффективное управление территорией района путем развития рыночной экономики и эффективное распределение существующих ресурсов;</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интеграция отраслевых задач и внедрение комплексного подхода при решении существующих отраслевых проблем;</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совершенствование организации прохождения муниципальной службы;</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обеспечение сбалансированности и устойчивости бюджета, повышение эффективности бюджетных расходов;</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дошкольного образования. Направлено на создание дополнительных мест с целью ликвидации очередности, на развитие материально-технической базы и укрепление предметно-развивающей среды в дошкольных образовательных организациях;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модернизация общего образования Бахчисарайского района в части строительства и реконструкции общеобразовательных организаций, направлено на создание дополнительных мест, реконструкция существующих общеобразовательных организаций с целью ликвидации обучения учащихся во 2-ую смену;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-развитие дошкольного, начального общего, основного общего, среднего общего образования направлено на создание современной материально-технической и учебно-методической базы общеобразовательных организаций для обеспечения соответствия образовательного процесса требованиям федеральных государственных образовательных стандартов, улучшения качества образовательных услуг;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в образовательных организациях для инклюзивного образования детей-инвалидов. Направлено на создание условий для качественного образования детей инвалидов с учетом особенностей их психофизического развития равного доступа к качественному образованию;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развитие дополнительного образования. Направлено на создание современной материально-технической и учебно-методической базы образовательных организаций для обеспечения соответствия образовательного процесса требованиям федеральных государственных образовательных стандартов, условий для увеличения охвата детей услугами дополнительного образования детей;</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lastRenderedPageBreak/>
        <w:t xml:space="preserve">- организация летнего отдыха и оздоровления детей и подростков образовательных организаций Бахчисарайского района;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организации полноценного питания детей и подростков Бахчисарайского района. Направлено на качественную и своевременную организацию питания, на модернизацию и оснащение современным оборудованием пищеблоков столовых учреждений образования, на формирование у воспитанников и обучающихся культуры питания;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организации подвоза учащихся Бахчисарайского района;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укрепление антитеррористической защищенности муниципальных образовательных учреждений Бахчисарайского района;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и укрепление материальной спортивной базы учреждений образования района;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соблюдения нормативно-правовых актов, правил и требований пожарной безопасности, а также проведение противопожарных мероприятий в образовательных учреждениях Бахчисарайского района;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совершенствование организации прохождения муниципальной службы, Повышение мотивации муниципальных служащих. Совершенствование их профессионального развития;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популяризация здорового образа жизни. Пропаганда здорового образа жизни среди населения, укрепление здоровья населения. Обеспечение информированности населения о новых возможностях занятий физкультурой и спортом, об открытии спортивных центров, в том числе в сети Интернет;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организация физкультурно-спортивной работы среди инвалидов и людей с ограниченными возможностями здоровья;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детско-юношеского спорта;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спорта высших достижений; </w:t>
      </w:r>
    </w:p>
    <w:p w:rsidR="00E9119C"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военно-технических, военно-прикладных видов спорта; </w:t>
      </w:r>
    </w:p>
    <w:p w:rsidR="00CB7822" w:rsidRPr="00CB7822" w:rsidRDefault="00E9119C"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совершенствования отраслевых кадров;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р</w:t>
      </w:r>
      <w:r w:rsidR="00E9119C" w:rsidRPr="00CB7822">
        <w:rPr>
          <w:rFonts w:ascii="Times New Roman" w:hAnsi="Times New Roman"/>
          <w:sz w:val="24"/>
          <w:szCs w:val="24"/>
        </w:rPr>
        <w:t xml:space="preserve">азвитие системы информационного обеспечения молодежи, поддержка молодежных общественных организаций и объединений;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w:t>
      </w:r>
      <w:r w:rsidR="00E9119C" w:rsidRPr="00CB7822">
        <w:rPr>
          <w:rFonts w:ascii="Times New Roman" w:hAnsi="Times New Roman"/>
          <w:sz w:val="24"/>
          <w:szCs w:val="24"/>
        </w:rPr>
        <w:t xml:space="preserve">рофилактика асоциальных явлений в молодежной среде, пропаганда здорового образа жизни;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с</w:t>
      </w:r>
      <w:r w:rsidR="00E9119C" w:rsidRPr="00CB7822">
        <w:rPr>
          <w:rFonts w:ascii="Times New Roman" w:hAnsi="Times New Roman"/>
          <w:sz w:val="24"/>
          <w:szCs w:val="24"/>
        </w:rPr>
        <w:t>оздание условий для интеграции молодежи в социально</w:t>
      </w:r>
      <w:r w:rsidRPr="00CB7822">
        <w:rPr>
          <w:rFonts w:ascii="Times New Roman" w:hAnsi="Times New Roman"/>
          <w:sz w:val="24"/>
          <w:szCs w:val="24"/>
        </w:rPr>
        <w:t>-</w:t>
      </w:r>
      <w:r w:rsidR="00E9119C" w:rsidRPr="00CB7822">
        <w:rPr>
          <w:rFonts w:ascii="Times New Roman" w:hAnsi="Times New Roman"/>
          <w:sz w:val="24"/>
          <w:szCs w:val="24"/>
        </w:rPr>
        <w:t xml:space="preserve">экономические и общественно-политические отношения, реализация программ содействия социальной адаптации и повышения конкурентоспособности молодежи на рынке труда;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с</w:t>
      </w:r>
      <w:r w:rsidR="00E9119C" w:rsidRPr="00CB7822">
        <w:rPr>
          <w:rFonts w:ascii="Times New Roman" w:hAnsi="Times New Roman"/>
          <w:sz w:val="24"/>
          <w:szCs w:val="24"/>
        </w:rPr>
        <w:t xml:space="preserve">одействие нравственному, интеллектуальному, патриотическому и духовному развитию молодежи;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с</w:t>
      </w:r>
      <w:r w:rsidR="00E9119C" w:rsidRPr="00CB7822">
        <w:rPr>
          <w:rFonts w:ascii="Times New Roman" w:hAnsi="Times New Roman"/>
          <w:sz w:val="24"/>
          <w:szCs w:val="24"/>
        </w:rPr>
        <w:t xml:space="preserve">оздание инфраструктуры молодежной политики;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w:t>
      </w:r>
      <w:r w:rsidR="00E9119C" w:rsidRPr="00CB7822">
        <w:rPr>
          <w:rFonts w:ascii="Times New Roman" w:hAnsi="Times New Roman"/>
          <w:sz w:val="24"/>
          <w:szCs w:val="24"/>
        </w:rPr>
        <w:t xml:space="preserve">ривлечение населения к физкультурно-оздоровительным занятиям;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w:t>
      </w:r>
      <w:r w:rsidR="00E9119C" w:rsidRPr="00CB7822">
        <w:rPr>
          <w:rFonts w:ascii="Times New Roman" w:hAnsi="Times New Roman"/>
          <w:sz w:val="24"/>
          <w:szCs w:val="24"/>
        </w:rPr>
        <w:t xml:space="preserve">ривлечение населения к занятию массовым спортом;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в</w:t>
      </w:r>
      <w:r w:rsidR="00E9119C" w:rsidRPr="00CB7822">
        <w:rPr>
          <w:rFonts w:ascii="Times New Roman" w:hAnsi="Times New Roman"/>
          <w:sz w:val="24"/>
          <w:szCs w:val="24"/>
        </w:rPr>
        <w:t xml:space="preserve">недрение Всероссийского физкультурно-спортивного комплекса «Готов к труду и обороне»;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м</w:t>
      </w:r>
      <w:r w:rsidR="00E9119C" w:rsidRPr="00CB7822">
        <w:rPr>
          <w:rFonts w:ascii="Times New Roman" w:hAnsi="Times New Roman"/>
          <w:sz w:val="24"/>
          <w:szCs w:val="24"/>
        </w:rPr>
        <w:t xml:space="preserve">атериально-техническое обеспечение физической культуры и спорта; </w:t>
      </w:r>
    </w:p>
    <w:p w:rsidR="00E9119C"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с</w:t>
      </w:r>
      <w:r w:rsidR="00E9119C" w:rsidRPr="00CB7822">
        <w:rPr>
          <w:rFonts w:ascii="Times New Roman" w:hAnsi="Times New Roman"/>
          <w:sz w:val="24"/>
          <w:szCs w:val="24"/>
        </w:rPr>
        <w:t>оздание современной спортивной инфраструктуры</w:t>
      </w:r>
      <w:r w:rsidRPr="00CB7822">
        <w:rPr>
          <w:rFonts w:ascii="Times New Roman" w:hAnsi="Times New Roman"/>
          <w:sz w:val="24"/>
          <w:szCs w:val="24"/>
        </w:rPr>
        <w:t>;</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улучшение оснащенности и переоснащенность зданий учреждений культуры. Обновление и пополнение материально-технической базы учреждений культуры;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повышение уровня комфортности и безопасности пребывания посетителей в учреждениях культуры. Приведение состояния объектов культурной сферы в соответствии с нормативными требованиями;</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материально-техническое обеспечение безопасности учреждений культуры;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беспечение равных возможностей доступа к культурным ценностям и участия в культурной жизни для сельского населения; </w:t>
      </w:r>
      <w:r w:rsidRPr="00CB7822">
        <w:rPr>
          <w:rFonts w:ascii="Times New Roman" w:hAnsi="Times New Roman"/>
          <w:sz w:val="24"/>
          <w:szCs w:val="24"/>
        </w:rPr>
        <w:sym w:font="Symbol" w:char="F0B7"/>
      </w:r>
      <w:r w:rsidRPr="00CB7822">
        <w:rPr>
          <w:rFonts w:ascii="Times New Roman" w:hAnsi="Times New Roman"/>
          <w:sz w:val="24"/>
          <w:szCs w:val="24"/>
        </w:rPr>
        <w:t xml:space="preserve"> Приобщение жителей района к народному художественному творчеству, реализация творческих способностей населения через деятельность коллективов народного художественного творчества;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lastRenderedPageBreak/>
        <w:t>- повышение качества и доступности библиотечных услуг по интеллектуальному развитию населения и комплектование книжных фондов библиотек района;</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обеспечение доступа населения района к информационно-библиотечным ресурсам, совершенствование системы информационно–библиотечного обслуживания;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совершенствование подготовки учащихся образовательных учреждений в сфере культуры. Лицензирование образовательных учреждений дополнительного образования детей Бахчисарайского района; </w:t>
      </w:r>
    </w:p>
    <w:p w:rsidR="00E9119C"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формирование и развитие эффективной системы поддержки творчески одаренных детей и молодежи;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обеспечение доступности для населения стоимости жилищно-коммунальных услуг;</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нормативно-методическое обеспечение собственников объектов по созданию условий для преобразования среды жизнедеятельности в доступную для людей с ограниченными физическими возможностями;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информационное обеспечение работ по созданию условий для преобразования среды жизнедеятельности в доступную для людей с ограниченными физическими возможностями;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беспрепятственного доступа людей с ограниченными физическими возможностями к информации и связи, объектам социальной инфраструктуры;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стимулирование роста объемов производства сельскохозяйственной продукции;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условий для эффективного использования земель сельскохозяйственного назначения;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повышение качества жизни сельского населения; </w:t>
      </w:r>
    </w:p>
    <w:p w:rsid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повышение уровня комплексного обустройства объектами социальной и инженерной инф</w:t>
      </w:r>
      <w:r>
        <w:rPr>
          <w:rFonts w:ascii="Times New Roman" w:hAnsi="Times New Roman"/>
          <w:sz w:val="24"/>
          <w:szCs w:val="24"/>
        </w:rPr>
        <w:t>раструктуры сельских территорий;</w:t>
      </w:r>
    </w:p>
    <w:p w:rsidR="00CB7822" w:rsidRPr="00CB7822" w:rsidRDefault="00CB7822" w:rsidP="00CB7822">
      <w:pPr>
        <w:suppressAutoHyphens/>
        <w:spacing w:after="0" w:line="240" w:lineRule="auto"/>
        <w:ind w:firstLine="709"/>
        <w:jc w:val="both"/>
        <w:rPr>
          <w:rFonts w:ascii="Times New Roman" w:hAnsi="Times New Roman"/>
          <w:sz w:val="24"/>
          <w:szCs w:val="24"/>
        </w:rPr>
      </w:pPr>
      <w:r>
        <w:t xml:space="preserve">- </w:t>
      </w:r>
      <w:r w:rsidRPr="00CB7822">
        <w:rPr>
          <w:rFonts w:ascii="Times New Roman" w:hAnsi="Times New Roman"/>
          <w:sz w:val="24"/>
          <w:szCs w:val="24"/>
        </w:rPr>
        <w:t xml:space="preserve">развитие механизмов поддержки социально ориентированных некоммерческих организаций;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развитие системы патриотического воспитания молодежи Бахчисарайского района, возрождения традиционной культуры казачества на территории района;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создание материальных, технических и информационных условий для возрождения, становления и развития казачества как меры по системному исполнению законодательства об оказании поддержки казачеству;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укрепление духовных и нравственных основ казачества;</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налаживание эффективного межведомственного взаимодействия по профилактике детского и семейного неблагополучия, по работе с несовершеннолетними, совершившими общественно опасные деяния, преступления;</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 организация работы по предупреждению безнадзорности и правонарушений несовершеннолетних;</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 усиление роли семьи в воспитании детей;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xml:space="preserve">- выявление и устранение причин и условий способствующих совершению правонарушений; </w:t>
      </w:r>
    </w:p>
    <w:p w:rsidR="00CB7822" w:rsidRPr="00CB7822" w:rsidRDefault="00CB7822" w:rsidP="00CB7822">
      <w:pPr>
        <w:suppressAutoHyphens/>
        <w:spacing w:after="0" w:line="240" w:lineRule="auto"/>
        <w:ind w:firstLine="709"/>
        <w:jc w:val="both"/>
        <w:rPr>
          <w:rFonts w:ascii="Times New Roman" w:hAnsi="Times New Roman"/>
          <w:sz w:val="24"/>
          <w:szCs w:val="24"/>
        </w:rPr>
      </w:pPr>
      <w:r w:rsidRPr="00CB7822">
        <w:rPr>
          <w:rFonts w:ascii="Times New Roman" w:hAnsi="Times New Roman"/>
          <w:sz w:val="24"/>
          <w:szCs w:val="24"/>
        </w:rPr>
        <w:t>- проведение субъектами профилактики профилактических мероприятий с семьями и детьми, находящимися в социально опасном положении.</w:t>
      </w:r>
    </w:p>
    <w:p w:rsidR="00CB7822" w:rsidRPr="00CB7822" w:rsidRDefault="00CB7822" w:rsidP="00E9119C">
      <w:pPr>
        <w:spacing w:after="0" w:line="240" w:lineRule="auto"/>
        <w:ind w:firstLine="709"/>
        <w:jc w:val="both"/>
        <w:rPr>
          <w:rFonts w:ascii="Times New Roman" w:hAnsi="Times New Roman"/>
          <w:sz w:val="24"/>
          <w:szCs w:val="24"/>
        </w:rPr>
      </w:pPr>
    </w:p>
    <w:p w:rsidR="00CB7822" w:rsidRDefault="00CB7822" w:rsidP="00E9119C">
      <w:pPr>
        <w:spacing w:after="0" w:line="240" w:lineRule="auto"/>
        <w:ind w:firstLine="709"/>
        <w:jc w:val="both"/>
        <w:rPr>
          <w:rFonts w:ascii="Times New Roman" w:hAnsi="Times New Roman"/>
          <w:sz w:val="24"/>
          <w:szCs w:val="24"/>
          <w:highlight w:val="yellow"/>
        </w:rPr>
        <w:sectPr w:rsidR="00CB7822" w:rsidSect="000C18C1">
          <w:pgSz w:w="11906" w:h="16838"/>
          <w:pgMar w:top="851" w:right="567" w:bottom="851" w:left="1418" w:header="709" w:footer="283" w:gutter="0"/>
          <w:cols w:space="708"/>
          <w:docGrid w:linePitch="360"/>
        </w:sectPr>
      </w:pPr>
    </w:p>
    <w:p w:rsidR="00A44AA5" w:rsidRPr="00C80A9D" w:rsidRDefault="00A44AA5" w:rsidP="00A44AA5">
      <w:pPr>
        <w:spacing w:after="0" w:line="240" w:lineRule="auto"/>
        <w:ind w:firstLine="709"/>
        <w:jc w:val="right"/>
        <w:rPr>
          <w:rFonts w:ascii="Times New Roman" w:hAnsi="Times New Roman"/>
          <w:sz w:val="24"/>
          <w:szCs w:val="24"/>
        </w:rPr>
      </w:pPr>
      <w:r w:rsidRPr="00C80A9D">
        <w:rPr>
          <w:rFonts w:ascii="Times New Roman" w:hAnsi="Times New Roman"/>
          <w:sz w:val="24"/>
          <w:szCs w:val="24"/>
        </w:rPr>
        <w:lastRenderedPageBreak/>
        <w:t>Таблице 4.1-2.</w:t>
      </w:r>
    </w:p>
    <w:p w:rsidR="00A44AA5" w:rsidRPr="00C80A9D" w:rsidRDefault="00A44AA5" w:rsidP="00C80A9D">
      <w:pPr>
        <w:spacing w:after="120" w:line="240" w:lineRule="auto"/>
        <w:jc w:val="center"/>
        <w:rPr>
          <w:rFonts w:ascii="Times New Roman" w:hAnsi="Times New Roman"/>
          <w:sz w:val="24"/>
          <w:szCs w:val="24"/>
        </w:rPr>
      </w:pPr>
      <w:r w:rsidRPr="00C80A9D">
        <w:rPr>
          <w:rFonts w:ascii="Times New Roman" w:hAnsi="Times New Roman"/>
          <w:sz w:val="24"/>
          <w:szCs w:val="24"/>
        </w:rPr>
        <w:t>Перечень муниципальных программ действующих на территории Тенистовского СП</w:t>
      </w:r>
    </w:p>
    <w:tbl>
      <w:tblPr>
        <w:tblOverlap w:val="never"/>
        <w:tblW w:w="1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9"/>
        <w:gridCol w:w="4026"/>
        <w:gridCol w:w="10914"/>
      </w:tblGrid>
      <w:tr w:rsidR="00A44AA5" w:rsidRPr="00A44AA5" w:rsidTr="00C80A9D">
        <w:trPr>
          <w:trHeight w:val="20"/>
          <w:tblHeader/>
          <w:jc w:val="center"/>
        </w:trPr>
        <w:tc>
          <w:tcPr>
            <w:tcW w:w="629" w:type="dxa"/>
            <w:shd w:val="clear" w:color="auto" w:fill="FFFFFF"/>
            <w:vAlign w:val="center"/>
          </w:tcPr>
          <w:p w:rsidR="00A44AA5" w:rsidRPr="00A44AA5" w:rsidRDefault="00A44AA5" w:rsidP="00C80A9D">
            <w:pPr>
              <w:suppressAutoHyphens/>
              <w:spacing w:after="0" w:line="240" w:lineRule="auto"/>
              <w:ind w:left="57" w:right="57"/>
              <w:jc w:val="center"/>
              <w:rPr>
                <w:rFonts w:ascii="Times New Roman" w:hAnsi="Times New Roman"/>
                <w:sz w:val="24"/>
                <w:szCs w:val="24"/>
              </w:rPr>
            </w:pPr>
            <w:r w:rsidRPr="00A44AA5">
              <w:rPr>
                <w:rFonts w:ascii="Times New Roman" w:hAnsi="Times New Roman"/>
                <w:color w:val="000000"/>
                <w:sz w:val="24"/>
                <w:szCs w:val="24"/>
                <w:lang w:eastAsia="ru-RU" w:bidi="ru-RU"/>
              </w:rPr>
              <w:t>№ п/п</w:t>
            </w:r>
          </w:p>
        </w:tc>
        <w:tc>
          <w:tcPr>
            <w:tcW w:w="4026" w:type="dxa"/>
            <w:shd w:val="clear" w:color="auto" w:fill="FFFFFF"/>
            <w:vAlign w:val="center"/>
          </w:tcPr>
          <w:p w:rsidR="00A44AA5" w:rsidRPr="00A44AA5" w:rsidRDefault="00A44AA5" w:rsidP="00C80A9D">
            <w:pPr>
              <w:tabs>
                <w:tab w:val="left" w:pos="1512"/>
              </w:tabs>
              <w:suppressAutoHyphens/>
              <w:spacing w:after="0" w:line="240" w:lineRule="auto"/>
              <w:ind w:left="57" w:right="57"/>
              <w:jc w:val="center"/>
              <w:rPr>
                <w:rFonts w:ascii="Times New Roman" w:hAnsi="Times New Roman"/>
                <w:sz w:val="24"/>
                <w:szCs w:val="24"/>
              </w:rPr>
            </w:pPr>
            <w:r w:rsidRPr="00A44AA5">
              <w:rPr>
                <w:rFonts w:ascii="Times New Roman" w:hAnsi="Times New Roman"/>
                <w:color w:val="000000"/>
                <w:sz w:val="24"/>
                <w:szCs w:val="24"/>
                <w:lang w:eastAsia="ru-RU" w:bidi="ru-RU"/>
              </w:rPr>
              <w:t>Перечень</w:t>
            </w:r>
            <w:r>
              <w:rPr>
                <w:rFonts w:ascii="Times New Roman" w:hAnsi="Times New Roman"/>
                <w:color w:val="000000"/>
                <w:sz w:val="24"/>
                <w:szCs w:val="24"/>
                <w:lang w:eastAsia="ru-RU" w:bidi="ru-RU"/>
              </w:rPr>
              <w:t xml:space="preserve"> </w:t>
            </w:r>
            <w:r w:rsidRPr="00A44AA5">
              <w:rPr>
                <w:rFonts w:ascii="Times New Roman" w:hAnsi="Times New Roman"/>
                <w:color w:val="000000"/>
                <w:sz w:val="24"/>
                <w:szCs w:val="24"/>
                <w:lang w:eastAsia="ru-RU" w:bidi="ru-RU"/>
              </w:rPr>
              <w:t>муниципальных</w:t>
            </w:r>
          </w:p>
          <w:p w:rsidR="00A44AA5" w:rsidRPr="00A44AA5" w:rsidRDefault="00A44AA5" w:rsidP="00C80A9D">
            <w:pPr>
              <w:suppressAutoHyphens/>
              <w:spacing w:after="0" w:line="240" w:lineRule="auto"/>
              <w:ind w:left="57" w:right="57"/>
              <w:jc w:val="center"/>
              <w:rPr>
                <w:rFonts w:ascii="Times New Roman" w:hAnsi="Times New Roman"/>
                <w:sz w:val="24"/>
                <w:szCs w:val="24"/>
              </w:rPr>
            </w:pPr>
            <w:r w:rsidRPr="00A44AA5">
              <w:rPr>
                <w:rFonts w:ascii="Times New Roman" w:hAnsi="Times New Roman"/>
                <w:color w:val="000000"/>
                <w:sz w:val="24"/>
                <w:szCs w:val="24"/>
                <w:lang w:eastAsia="ru-RU" w:bidi="ru-RU"/>
              </w:rPr>
              <w:t>программ</w:t>
            </w:r>
          </w:p>
        </w:tc>
        <w:tc>
          <w:tcPr>
            <w:tcW w:w="10914" w:type="dxa"/>
            <w:shd w:val="clear" w:color="auto" w:fill="FFFFFF"/>
            <w:vAlign w:val="center"/>
          </w:tcPr>
          <w:p w:rsidR="00A44AA5" w:rsidRPr="00A44AA5" w:rsidRDefault="00A44AA5" w:rsidP="00C80A9D">
            <w:pPr>
              <w:suppressAutoHyphens/>
              <w:spacing w:after="0" w:line="240" w:lineRule="auto"/>
              <w:ind w:left="57" w:right="57"/>
              <w:jc w:val="center"/>
              <w:rPr>
                <w:rFonts w:ascii="Times New Roman" w:hAnsi="Times New Roman"/>
                <w:sz w:val="24"/>
                <w:szCs w:val="24"/>
              </w:rPr>
            </w:pPr>
            <w:r w:rsidRPr="00A44AA5">
              <w:rPr>
                <w:rFonts w:ascii="Times New Roman" w:hAnsi="Times New Roman"/>
                <w:color w:val="000000"/>
                <w:sz w:val="24"/>
                <w:szCs w:val="24"/>
                <w:lang w:eastAsia="ru-RU" w:bidi="ru-RU"/>
              </w:rPr>
              <w:t>Название подпрограмм</w:t>
            </w:r>
          </w:p>
        </w:tc>
      </w:tr>
      <w:tr w:rsidR="00394773" w:rsidRPr="00A44AA5" w:rsidTr="00C80A9D">
        <w:trPr>
          <w:trHeight w:val="20"/>
          <w:jc w:val="center"/>
        </w:trPr>
        <w:tc>
          <w:tcPr>
            <w:tcW w:w="629" w:type="dxa"/>
            <w:vMerge w:val="restart"/>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r w:rsidRPr="00A44AA5">
              <w:rPr>
                <w:rFonts w:ascii="Times New Roman" w:hAnsi="Times New Roman"/>
                <w:color w:val="000000"/>
                <w:sz w:val="24"/>
                <w:szCs w:val="24"/>
                <w:lang w:eastAsia="ru-RU" w:bidi="ru-RU"/>
              </w:rPr>
              <w:t>1.</w:t>
            </w:r>
          </w:p>
        </w:tc>
        <w:tc>
          <w:tcPr>
            <w:tcW w:w="4026" w:type="dxa"/>
            <w:vMerge w:val="restart"/>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Программа «Эффективное развитие Бахчисарайского района»</w:t>
            </w: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1.</w:t>
            </w:r>
          </w:p>
          <w:p w:rsidR="00394773" w:rsidRPr="00A44AA5" w:rsidRDefault="00394773" w:rsidP="00616DD5">
            <w:pPr>
              <w:tabs>
                <w:tab w:val="left" w:pos="3038"/>
              </w:tabs>
              <w:suppressAutoHyphens/>
              <w:spacing w:after="0" w:line="240" w:lineRule="auto"/>
              <w:ind w:left="57" w:right="57"/>
              <w:rPr>
                <w:rFonts w:ascii="Times New Roman" w:hAnsi="Times New Roman"/>
                <w:sz w:val="24"/>
                <w:szCs w:val="24"/>
              </w:rPr>
            </w:pPr>
            <w:r>
              <w:rPr>
                <w:rFonts w:ascii="Times New Roman" w:hAnsi="Times New Roman"/>
                <w:color w:val="000000"/>
                <w:sz w:val="24"/>
                <w:szCs w:val="24"/>
                <w:lang w:eastAsia="ru-RU" w:bidi="ru-RU"/>
              </w:rPr>
              <w:t xml:space="preserve">«Обеспечение </w:t>
            </w:r>
            <w:r w:rsidRPr="00A44AA5">
              <w:rPr>
                <w:rFonts w:ascii="Times New Roman" w:hAnsi="Times New Roman"/>
                <w:color w:val="000000"/>
                <w:sz w:val="24"/>
                <w:szCs w:val="24"/>
                <w:lang w:eastAsia="ru-RU" w:bidi="ru-RU"/>
              </w:rPr>
              <w:t>эффективной</w:t>
            </w:r>
            <w:r>
              <w:rPr>
                <w:rFonts w:ascii="Times New Roman" w:hAnsi="Times New Roman"/>
                <w:color w:val="000000"/>
                <w:sz w:val="24"/>
                <w:szCs w:val="24"/>
                <w:lang w:eastAsia="ru-RU" w:bidi="ru-RU"/>
              </w:rPr>
              <w:t xml:space="preserve"> деятельности </w:t>
            </w:r>
            <w:r w:rsidRPr="00A44AA5">
              <w:rPr>
                <w:rFonts w:ascii="Times New Roman" w:hAnsi="Times New Roman"/>
                <w:color w:val="000000"/>
                <w:sz w:val="24"/>
                <w:szCs w:val="24"/>
                <w:lang w:eastAsia="ru-RU" w:bidi="ru-RU"/>
              </w:rPr>
              <w:t>администрации</w:t>
            </w:r>
            <w:r>
              <w:rPr>
                <w:rFonts w:ascii="Times New Roman" w:hAnsi="Times New Roman"/>
                <w:color w:val="000000"/>
                <w:sz w:val="24"/>
                <w:szCs w:val="24"/>
                <w:lang w:eastAsia="ru-RU" w:bidi="ru-RU"/>
              </w:rPr>
              <w:t xml:space="preserve"> </w:t>
            </w:r>
            <w:r w:rsidRPr="00A44AA5">
              <w:rPr>
                <w:rFonts w:ascii="Times New Roman" w:hAnsi="Times New Roman"/>
                <w:color w:val="000000"/>
                <w:sz w:val="24"/>
                <w:szCs w:val="24"/>
                <w:lang w:eastAsia="ru-RU" w:bidi="ru-RU"/>
              </w:rPr>
              <w:t>Бахчисарайского района»</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2.</w:t>
            </w:r>
          </w:p>
          <w:p w:rsidR="00394773" w:rsidRPr="00A44AA5" w:rsidRDefault="00394773" w:rsidP="00616DD5">
            <w:pPr>
              <w:suppressAutoHyphens/>
              <w:spacing w:after="0" w:line="240" w:lineRule="auto"/>
              <w:ind w:left="57" w:right="57"/>
              <w:jc w:val="both"/>
              <w:rPr>
                <w:rFonts w:ascii="Times New Roman" w:hAnsi="Times New Roman"/>
                <w:sz w:val="24"/>
                <w:szCs w:val="24"/>
              </w:rPr>
            </w:pPr>
            <w:r w:rsidRPr="00A44AA5">
              <w:rPr>
                <w:rFonts w:ascii="Times New Roman" w:hAnsi="Times New Roman"/>
                <w:color w:val="000000"/>
                <w:sz w:val="24"/>
                <w:szCs w:val="24"/>
                <w:lang w:eastAsia="ru-RU" w:bidi="ru-RU"/>
              </w:rPr>
              <w:t>«Обеспечение эффективной деятельности служб, обслуживающих органы местного самоуправления»</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3.</w:t>
            </w:r>
          </w:p>
          <w:p w:rsidR="00394773" w:rsidRPr="00A44AA5" w:rsidRDefault="00394773" w:rsidP="00616DD5">
            <w:pPr>
              <w:tabs>
                <w:tab w:val="left" w:pos="1598"/>
                <w:tab w:val="right" w:pos="4560"/>
              </w:tabs>
              <w:suppressAutoHyphens/>
              <w:spacing w:after="0" w:line="240" w:lineRule="auto"/>
              <w:ind w:left="57" w:right="57"/>
              <w:jc w:val="both"/>
              <w:rPr>
                <w:rFonts w:ascii="Times New Roman" w:hAnsi="Times New Roman"/>
                <w:sz w:val="24"/>
                <w:szCs w:val="24"/>
              </w:rPr>
            </w:pPr>
            <w:r w:rsidRPr="00A44AA5">
              <w:rPr>
                <w:rFonts w:ascii="Times New Roman" w:hAnsi="Times New Roman"/>
                <w:color w:val="000000"/>
                <w:sz w:val="24"/>
                <w:szCs w:val="24"/>
                <w:lang w:eastAsia="ru-RU" w:bidi="ru-RU"/>
              </w:rPr>
              <w:t>«Обеспечение эффективной деятельности муниципально</w:t>
            </w:r>
            <w:r>
              <w:rPr>
                <w:rFonts w:ascii="Times New Roman" w:hAnsi="Times New Roman"/>
                <w:color w:val="000000"/>
                <w:sz w:val="24"/>
                <w:szCs w:val="24"/>
                <w:lang w:eastAsia="ru-RU" w:bidi="ru-RU"/>
              </w:rPr>
              <w:t xml:space="preserve">го казенного учреждения «Единая диспетчерская </w:t>
            </w:r>
            <w:r w:rsidRPr="00A44AA5">
              <w:rPr>
                <w:rFonts w:ascii="Times New Roman" w:hAnsi="Times New Roman"/>
                <w:color w:val="000000"/>
                <w:sz w:val="24"/>
                <w:szCs w:val="24"/>
                <w:lang w:eastAsia="ru-RU" w:bidi="ru-RU"/>
              </w:rPr>
              <w:t>служба</w:t>
            </w:r>
          </w:p>
          <w:p w:rsidR="00394773" w:rsidRPr="00A44AA5" w:rsidRDefault="00394773" w:rsidP="00616DD5">
            <w:pPr>
              <w:tabs>
                <w:tab w:val="right" w:pos="4550"/>
              </w:tabs>
              <w:suppressAutoHyphens/>
              <w:spacing w:after="0" w:line="240" w:lineRule="auto"/>
              <w:ind w:left="57" w:right="57"/>
              <w:jc w:val="both"/>
              <w:rPr>
                <w:rFonts w:ascii="Times New Roman" w:hAnsi="Times New Roman"/>
                <w:sz w:val="24"/>
                <w:szCs w:val="24"/>
              </w:rPr>
            </w:pPr>
            <w:r>
              <w:rPr>
                <w:rFonts w:ascii="Times New Roman" w:hAnsi="Times New Roman"/>
                <w:color w:val="000000"/>
                <w:sz w:val="24"/>
                <w:szCs w:val="24"/>
                <w:lang w:eastAsia="ru-RU" w:bidi="ru-RU"/>
              </w:rPr>
              <w:t xml:space="preserve">муниципального </w:t>
            </w:r>
            <w:r w:rsidRPr="00A44AA5">
              <w:rPr>
                <w:rFonts w:ascii="Times New Roman" w:hAnsi="Times New Roman"/>
                <w:color w:val="000000"/>
                <w:sz w:val="24"/>
                <w:szCs w:val="24"/>
                <w:lang w:eastAsia="ru-RU" w:bidi="ru-RU"/>
              </w:rPr>
              <w:t>образования</w:t>
            </w:r>
            <w:r>
              <w:rPr>
                <w:rFonts w:ascii="Times New Roman" w:hAnsi="Times New Roman"/>
                <w:color w:val="000000"/>
                <w:sz w:val="24"/>
                <w:szCs w:val="24"/>
                <w:lang w:eastAsia="ru-RU" w:bidi="ru-RU"/>
              </w:rPr>
              <w:t xml:space="preserve"> </w:t>
            </w:r>
            <w:r w:rsidRPr="00A44AA5">
              <w:rPr>
                <w:rFonts w:ascii="Times New Roman" w:hAnsi="Times New Roman"/>
                <w:color w:val="000000"/>
                <w:sz w:val="24"/>
                <w:szCs w:val="24"/>
                <w:lang w:eastAsia="ru-RU" w:bidi="ru-RU"/>
              </w:rPr>
              <w:t>Бахчисарайский район Республики Крым»</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4.</w:t>
            </w:r>
          </w:p>
          <w:p w:rsidR="00394773" w:rsidRPr="00A44AA5" w:rsidRDefault="00394773" w:rsidP="00616DD5">
            <w:pPr>
              <w:tabs>
                <w:tab w:val="left" w:pos="3298"/>
              </w:tabs>
              <w:suppressAutoHyphens/>
              <w:spacing w:after="0" w:line="240" w:lineRule="auto"/>
              <w:ind w:left="57" w:right="57"/>
              <w:jc w:val="both"/>
              <w:rPr>
                <w:rFonts w:ascii="Times New Roman" w:hAnsi="Times New Roman"/>
                <w:sz w:val="24"/>
                <w:szCs w:val="24"/>
              </w:rPr>
            </w:pPr>
            <w:r w:rsidRPr="00A44AA5">
              <w:rPr>
                <w:rFonts w:ascii="Times New Roman" w:hAnsi="Times New Roman"/>
                <w:color w:val="000000"/>
                <w:sz w:val="24"/>
                <w:szCs w:val="24"/>
                <w:lang w:eastAsia="ru-RU" w:bidi="ru-RU"/>
              </w:rPr>
              <w:t>«Гражданская оборона, защита населения и территории от чрезв</w:t>
            </w:r>
            <w:r>
              <w:rPr>
                <w:rFonts w:ascii="Times New Roman" w:hAnsi="Times New Roman"/>
                <w:color w:val="000000"/>
                <w:sz w:val="24"/>
                <w:szCs w:val="24"/>
                <w:lang w:eastAsia="ru-RU" w:bidi="ru-RU"/>
              </w:rPr>
              <w:t xml:space="preserve">ычайных ситуаций муниципального </w:t>
            </w:r>
            <w:r w:rsidRPr="00A44AA5">
              <w:rPr>
                <w:rFonts w:ascii="Times New Roman" w:hAnsi="Times New Roman"/>
                <w:color w:val="000000"/>
                <w:sz w:val="24"/>
                <w:szCs w:val="24"/>
                <w:lang w:eastAsia="ru-RU" w:bidi="ru-RU"/>
              </w:rPr>
              <w:t>образования</w:t>
            </w:r>
            <w:r>
              <w:rPr>
                <w:rFonts w:ascii="Times New Roman" w:hAnsi="Times New Roman"/>
                <w:color w:val="000000"/>
                <w:sz w:val="24"/>
                <w:szCs w:val="24"/>
                <w:lang w:eastAsia="ru-RU" w:bidi="ru-RU"/>
              </w:rPr>
              <w:t xml:space="preserve"> </w:t>
            </w:r>
            <w:r w:rsidRPr="00A44AA5">
              <w:rPr>
                <w:rFonts w:ascii="Times New Roman" w:hAnsi="Times New Roman"/>
                <w:color w:val="000000"/>
                <w:sz w:val="24"/>
                <w:szCs w:val="24"/>
                <w:lang w:eastAsia="ru-RU" w:bidi="ru-RU"/>
              </w:rPr>
              <w:t>Бахчисарайский район Республики Крым»</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5.</w:t>
            </w:r>
          </w:p>
          <w:p w:rsidR="00394773" w:rsidRPr="00A44AA5" w:rsidRDefault="00394773" w:rsidP="00616DD5">
            <w:pPr>
              <w:suppressAutoHyphens/>
              <w:spacing w:after="0" w:line="240" w:lineRule="auto"/>
              <w:ind w:left="57" w:right="57"/>
              <w:jc w:val="both"/>
              <w:rPr>
                <w:rFonts w:ascii="Times New Roman" w:hAnsi="Times New Roman"/>
                <w:sz w:val="24"/>
                <w:szCs w:val="24"/>
              </w:rPr>
            </w:pPr>
            <w:r w:rsidRPr="00A44AA5">
              <w:rPr>
                <w:rFonts w:ascii="Times New Roman" w:hAnsi="Times New Roman"/>
                <w:color w:val="000000"/>
                <w:sz w:val="24"/>
                <w:szCs w:val="24"/>
                <w:lang w:eastAsia="ru-RU" w:bidi="ru-RU"/>
              </w:rPr>
              <w:t>«Улучшение инвестиционного климата в Бахчисарайском районе»</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6.</w:t>
            </w:r>
          </w:p>
          <w:p w:rsidR="00394773" w:rsidRPr="00A44AA5" w:rsidRDefault="00394773" w:rsidP="00616DD5">
            <w:pPr>
              <w:tabs>
                <w:tab w:val="left" w:pos="1627"/>
                <w:tab w:val="left" w:pos="2938"/>
                <w:tab w:val="left" w:pos="3662"/>
              </w:tabs>
              <w:suppressAutoHyphens/>
              <w:spacing w:after="0" w:line="240" w:lineRule="auto"/>
              <w:ind w:left="57" w:right="57"/>
              <w:jc w:val="both"/>
              <w:rPr>
                <w:rFonts w:ascii="Times New Roman" w:hAnsi="Times New Roman"/>
                <w:sz w:val="24"/>
                <w:szCs w:val="24"/>
              </w:rPr>
            </w:pPr>
            <w:r>
              <w:rPr>
                <w:rFonts w:ascii="Times New Roman" w:hAnsi="Times New Roman"/>
                <w:color w:val="000000"/>
                <w:sz w:val="24"/>
                <w:szCs w:val="24"/>
                <w:lang w:eastAsia="ru-RU" w:bidi="ru-RU"/>
              </w:rPr>
              <w:t xml:space="preserve">«Развитие малого и </w:t>
            </w:r>
            <w:r w:rsidRPr="00A44AA5">
              <w:rPr>
                <w:rFonts w:ascii="Times New Roman" w:hAnsi="Times New Roman"/>
                <w:color w:val="000000"/>
                <w:sz w:val="24"/>
                <w:szCs w:val="24"/>
                <w:lang w:eastAsia="ru-RU" w:bidi="ru-RU"/>
              </w:rPr>
              <w:t>среднего</w:t>
            </w:r>
            <w:r>
              <w:rPr>
                <w:rFonts w:ascii="Times New Roman" w:hAnsi="Times New Roman"/>
                <w:color w:val="000000"/>
                <w:sz w:val="24"/>
                <w:szCs w:val="24"/>
                <w:lang w:eastAsia="ru-RU" w:bidi="ru-RU"/>
              </w:rPr>
              <w:t xml:space="preserve"> </w:t>
            </w:r>
            <w:r w:rsidRPr="00A44AA5">
              <w:rPr>
                <w:rFonts w:ascii="Times New Roman" w:hAnsi="Times New Roman"/>
                <w:color w:val="000000"/>
                <w:sz w:val="24"/>
                <w:szCs w:val="24"/>
                <w:lang w:eastAsia="ru-RU" w:bidi="ru-RU"/>
              </w:rPr>
              <w:t>предпринимательства в Бахчисарайском районе Республики Крым»</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A44AA5" w:rsidRDefault="00394773" w:rsidP="00616DD5">
            <w:pPr>
              <w:suppressAutoHyphens/>
              <w:spacing w:after="0" w:line="240" w:lineRule="auto"/>
              <w:ind w:left="57" w:right="57"/>
              <w:rPr>
                <w:rFonts w:ascii="Times New Roman" w:hAnsi="Times New Roman"/>
                <w:sz w:val="24"/>
                <w:szCs w:val="24"/>
              </w:rPr>
            </w:pPr>
            <w:r w:rsidRPr="00A44AA5">
              <w:rPr>
                <w:rFonts w:ascii="Times New Roman" w:hAnsi="Times New Roman"/>
                <w:color w:val="000000"/>
                <w:sz w:val="24"/>
                <w:szCs w:val="24"/>
                <w:lang w:eastAsia="ru-RU" w:bidi="ru-RU"/>
              </w:rPr>
              <w:t>Подпрограмма 7.</w:t>
            </w:r>
          </w:p>
          <w:p w:rsidR="00394773" w:rsidRPr="00A44AA5" w:rsidRDefault="00394773" w:rsidP="00616DD5">
            <w:pPr>
              <w:tabs>
                <w:tab w:val="left" w:pos="1406"/>
                <w:tab w:val="left" w:pos="3288"/>
                <w:tab w:val="left" w:pos="4435"/>
              </w:tabs>
              <w:suppressAutoHyphens/>
              <w:spacing w:after="0" w:line="240" w:lineRule="auto"/>
              <w:ind w:left="57" w:right="57"/>
              <w:jc w:val="both"/>
              <w:rPr>
                <w:rFonts w:ascii="Times New Roman" w:hAnsi="Times New Roman"/>
                <w:sz w:val="24"/>
                <w:szCs w:val="24"/>
              </w:rPr>
            </w:pPr>
            <w:r>
              <w:rPr>
                <w:rFonts w:ascii="Times New Roman" w:hAnsi="Times New Roman"/>
                <w:color w:val="000000"/>
                <w:sz w:val="24"/>
                <w:szCs w:val="24"/>
                <w:lang w:eastAsia="ru-RU" w:bidi="ru-RU"/>
              </w:rPr>
              <w:t xml:space="preserve">«Охрана окружающей среды </w:t>
            </w:r>
            <w:r w:rsidRPr="00A44AA5">
              <w:rPr>
                <w:rFonts w:ascii="Times New Roman" w:hAnsi="Times New Roman"/>
                <w:color w:val="000000"/>
                <w:sz w:val="24"/>
                <w:szCs w:val="24"/>
                <w:lang w:eastAsia="ru-RU" w:bidi="ru-RU"/>
              </w:rPr>
              <w:t>и</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рационального использования природных ресурсов Бахчисарайского района»</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8.</w:t>
            </w:r>
          </w:p>
          <w:p w:rsidR="00394773" w:rsidRPr="00394773" w:rsidRDefault="00394773" w:rsidP="00616DD5">
            <w:pPr>
              <w:tabs>
                <w:tab w:val="left" w:pos="2218"/>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«Развитие </w:t>
            </w:r>
            <w:r w:rsidRPr="00394773">
              <w:rPr>
                <w:rFonts w:ascii="Times New Roman" w:hAnsi="Times New Roman"/>
                <w:color w:val="000000"/>
                <w:sz w:val="24"/>
                <w:szCs w:val="24"/>
                <w:lang w:eastAsia="ru-RU" w:bidi="ru-RU"/>
              </w:rPr>
              <w:t>санаторно-курортного,</w:t>
            </w:r>
            <w:r>
              <w:rPr>
                <w:rFonts w:ascii="Times New Roman" w:hAnsi="Times New Roman"/>
                <w:color w:val="000000"/>
                <w:sz w:val="24"/>
                <w:szCs w:val="24"/>
                <w:lang w:eastAsia="ru-RU" w:bidi="ru-RU"/>
              </w:rPr>
              <w:t xml:space="preserve"> туристического комплекса </w:t>
            </w:r>
            <w:r w:rsidRPr="00394773">
              <w:rPr>
                <w:rFonts w:ascii="Times New Roman" w:hAnsi="Times New Roman"/>
                <w:color w:val="000000"/>
                <w:sz w:val="24"/>
                <w:szCs w:val="24"/>
                <w:lang w:eastAsia="ru-RU" w:bidi="ru-RU"/>
              </w:rPr>
              <w:t>в</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Бахчисарайском районе»</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Подпрограмма 9. </w:t>
            </w:r>
            <w:r w:rsidRPr="00394773">
              <w:rPr>
                <w:rFonts w:ascii="Times New Roman" w:hAnsi="Times New Roman"/>
                <w:color w:val="000000"/>
                <w:sz w:val="24"/>
                <w:szCs w:val="24"/>
                <w:lang w:eastAsia="ru-RU" w:bidi="ru-RU"/>
              </w:rPr>
              <w:t>«Информационное</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общество»</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10.</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«Укрепление единства российской нации и этнокультурного развития народов России «Бахчисарайский район - территория межнационального согласия»</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11.</w:t>
            </w:r>
          </w:p>
          <w:p w:rsidR="00394773" w:rsidRPr="00A44AA5"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«Обеспечение безопа</w:t>
            </w:r>
            <w:r>
              <w:rPr>
                <w:rFonts w:ascii="Times New Roman" w:hAnsi="Times New Roman"/>
                <w:color w:val="000000"/>
                <w:sz w:val="24"/>
                <w:szCs w:val="24"/>
                <w:lang w:eastAsia="ru-RU" w:bidi="ru-RU"/>
              </w:rPr>
              <w:t xml:space="preserve">сности населения муниципального </w:t>
            </w:r>
            <w:r w:rsidRPr="00394773">
              <w:rPr>
                <w:rFonts w:ascii="Times New Roman" w:hAnsi="Times New Roman"/>
                <w:color w:val="000000"/>
                <w:sz w:val="24"/>
                <w:szCs w:val="24"/>
                <w:lang w:eastAsia="ru-RU" w:bidi="ru-RU"/>
              </w:rPr>
              <w:t>образованияБахчисарайский район»</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12.</w:t>
            </w:r>
          </w:p>
          <w:p w:rsidR="00394773" w:rsidRPr="00394773" w:rsidRDefault="00394773" w:rsidP="00616DD5">
            <w:pPr>
              <w:tabs>
                <w:tab w:val="left" w:pos="1853"/>
                <w:tab w:val="left" w:pos="3120"/>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«Обеспечение жилыми </w:t>
            </w:r>
            <w:r w:rsidRPr="00394773">
              <w:rPr>
                <w:rFonts w:ascii="Times New Roman" w:hAnsi="Times New Roman"/>
                <w:color w:val="000000"/>
                <w:sz w:val="24"/>
                <w:szCs w:val="24"/>
                <w:lang w:eastAsia="ru-RU" w:bidi="ru-RU"/>
              </w:rPr>
              <w:t>помещениями</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детей</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 сирот, детей, оставшихся без попечения родителей, и лиц из их числа в Бахчисарайском районе»</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13.</w:t>
            </w:r>
          </w:p>
          <w:p w:rsidR="00394773" w:rsidRPr="00394773" w:rsidRDefault="00394773" w:rsidP="00616DD5">
            <w:pPr>
              <w:tabs>
                <w:tab w:val="left" w:pos="1445"/>
                <w:tab w:val="left" w:pos="2486"/>
                <w:tab w:val="left" w:pos="3298"/>
                <w:tab w:val="left" w:pos="4454"/>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«Защита прав потребителей </w:t>
            </w:r>
            <w:r w:rsidRPr="00394773">
              <w:rPr>
                <w:rFonts w:ascii="Times New Roman" w:hAnsi="Times New Roman"/>
                <w:color w:val="000000"/>
                <w:sz w:val="24"/>
                <w:szCs w:val="24"/>
                <w:lang w:eastAsia="ru-RU" w:bidi="ru-RU"/>
              </w:rPr>
              <w:t>в</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Бахчисарайском районе Республики Крым»</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14.</w:t>
            </w:r>
          </w:p>
          <w:p w:rsidR="00394773" w:rsidRPr="00394773" w:rsidRDefault="00394773" w:rsidP="00616DD5">
            <w:pPr>
              <w:tabs>
                <w:tab w:val="left" w:pos="1786"/>
                <w:tab w:val="left" w:pos="3298"/>
                <w:tab w:val="left" w:pos="3960"/>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«Развитие архивного д</w:t>
            </w:r>
            <w:r>
              <w:rPr>
                <w:rFonts w:ascii="Times New Roman" w:hAnsi="Times New Roman"/>
                <w:color w:val="000000"/>
                <w:sz w:val="24"/>
                <w:szCs w:val="24"/>
                <w:lang w:eastAsia="ru-RU" w:bidi="ru-RU"/>
              </w:rPr>
              <w:t xml:space="preserve">ела в муниципальном образовании Бахчисарайский </w:t>
            </w:r>
            <w:r w:rsidRPr="00394773">
              <w:rPr>
                <w:rFonts w:ascii="Times New Roman" w:hAnsi="Times New Roman"/>
                <w:color w:val="000000"/>
                <w:sz w:val="24"/>
                <w:szCs w:val="24"/>
                <w:lang w:eastAsia="ru-RU" w:bidi="ru-RU"/>
              </w:rPr>
              <w:t>район</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Республики Крым»</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15.</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«Обеспечение эффективной деятельности муниципального казенного учреждения «Центр территориального планирования и градостроительной деятельности»</w:t>
            </w:r>
          </w:p>
        </w:tc>
      </w:tr>
      <w:tr w:rsidR="00394773" w:rsidRPr="00A44AA5" w:rsidTr="00C80A9D">
        <w:trPr>
          <w:trHeight w:val="20"/>
          <w:jc w:val="center"/>
        </w:trPr>
        <w:tc>
          <w:tcPr>
            <w:tcW w:w="629" w:type="dxa"/>
            <w:vMerge/>
            <w:shd w:val="clear" w:color="auto" w:fill="FFFFFF"/>
            <w:vAlign w:val="center"/>
          </w:tcPr>
          <w:p w:rsidR="00394773" w:rsidRPr="00A44AA5" w:rsidRDefault="00394773" w:rsidP="00C80A9D">
            <w:pPr>
              <w:suppressAutoHyphens/>
              <w:spacing w:after="0" w:line="240" w:lineRule="auto"/>
              <w:ind w:left="57" w:right="57"/>
              <w:jc w:val="center"/>
              <w:rPr>
                <w:rFonts w:ascii="Times New Roman" w:hAnsi="Times New Roman"/>
                <w:sz w:val="24"/>
                <w:szCs w:val="24"/>
              </w:rPr>
            </w:pPr>
          </w:p>
        </w:tc>
        <w:tc>
          <w:tcPr>
            <w:tcW w:w="4026" w:type="dxa"/>
            <w:vMerge/>
            <w:shd w:val="clear" w:color="auto" w:fill="FFFFFF"/>
          </w:tcPr>
          <w:p w:rsidR="00394773" w:rsidRPr="00A44AA5" w:rsidRDefault="00394773" w:rsidP="00616DD5">
            <w:pPr>
              <w:suppressAutoHyphens/>
              <w:spacing w:after="0" w:line="240" w:lineRule="auto"/>
              <w:ind w:left="57" w:right="57"/>
              <w:rPr>
                <w:rFonts w:ascii="Times New Roman" w:hAnsi="Times New Roman"/>
                <w:sz w:val="24"/>
                <w:szCs w:val="24"/>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16.</w:t>
            </w:r>
          </w:p>
          <w:p w:rsidR="00394773" w:rsidRPr="00394773" w:rsidRDefault="00394773" w:rsidP="00616DD5">
            <w:pPr>
              <w:tabs>
                <w:tab w:val="left" w:pos="1974"/>
                <w:tab w:val="left" w:pos="3298"/>
                <w:tab w:val="left" w:pos="3386"/>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«Сохранение объектов </w:t>
            </w:r>
            <w:r w:rsidRPr="00394773">
              <w:rPr>
                <w:rFonts w:ascii="Times New Roman" w:hAnsi="Times New Roman"/>
                <w:color w:val="000000"/>
                <w:sz w:val="24"/>
                <w:szCs w:val="24"/>
                <w:lang w:eastAsia="ru-RU" w:bidi="ru-RU"/>
              </w:rPr>
              <w:t>культурного</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наследия в Бахчисарайском районе»</w:t>
            </w:r>
          </w:p>
        </w:tc>
      </w:tr>
      <w:tr w:rsidR="00394773" w:rsidRPr="00A44AA5" w:rsidTr="00C80A9D">
        <w:trPr>
          <w:trHeight w:val="20"/>
          <w:jc w:val="center"/>
        </w:trPr>
        <w:tc>
          <w:tcPr>
            <w:tcW w:w="629" w:type="dxa"/>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2.</w:t>
            </w:r>
          </w:p>
        </w:tc>
        <w:tc>
          <w:tcPr>
            <w:tcW w:w="4026" w:type="dxa"/>
            <w:shd w:val="clear" w:color="auto" w:fill="FFFFFF"/>
            <w:vAlign w:val="bottom"/>
          </w:tcPr>
          <w:p w:rsidR="00394773" w:rsidRPr="00394773" w:rsidRDefault="00394773" w:rsidP="00616DD5">
            <w:pPr>
              <w:tabs>
                <w:tab w:val="right" w:pos="3163"/>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«Программа </w:t>
            </w:r>
            <w:r w:rsidRPr="00394773">
              <w:rPr>
                <w:rFonts w:ascii="Times New Roman" w:hAnsi="Times New Roman"/>
                <w:color w:val="000000"/>
                <w:sz w:val="24"/>
                <w:szCs w:val="24"/>
                <w:lang w:eastAsia="ru-RU" w:bidi="ru-RU"/>
              </w:rPr>
              <w:t>социальной</w:t>
            </w:r>
            <w:r>
              <w:rPr>
                <w:rFonts w:ascii="Times New Roman" w:hAnsi="Times New Roman"/>
                <w:color w:val="000000"/>
                <w:sz w:val="24"/>
                <w:szCs w:val="24"/>
                <w:lang w:eastAsia="ru-RU" w:bidi="ru-RU"/>
              </w:rPr>
              <w:t xml:space="preserve"> защиты </w:t>
            </w:r>
            <w:r w:rsidRPr="00394773">
              <w:rPr>
                <w:rFonts w:ascii="Times New Roman" w:hAnsi="Times New Roman"/>
                <w:color w:val="000000"/>
                <w:sz w:val="24"/>
                <w:szCs w:val="24"/>
                <w:lang w:eastAsia="ru-RU" w:bidi="ru-RU"/>
              </w:rPr>
              <w:t>населения</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муниципального образования Бахчисарайский</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район</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Республики Крым»</w:t>
            </w: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r>
      <w:tr w:rsidR="00394773" w:rsidRPr="00A44AA5" w:rsidTr="00C80A9D">
        <w:trPr>
          <w:trHeight w:val="20"/>
          <w:jc w:val="center"/>
        </w:trPr>
        <w:tc>
          <w:tcPr>
            <w:tcW w:w="629" w:type="dxa"/>
            <w:vMerge w:val="restart"/>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3.</w:t>
            </w:r>
          </w:p>
        </w:tc>
        <w:tc>
          <w:tcPr>
            <w:tcW w:w="4026" w:type="dxa"/>
            <w:vMerge w:val="restart"/>
            <w:shd w:val="clear" w:color="auto" w:fill="FFFFFF"/>
          </w:tcPr>
          <w:p w:rsidR="00394773" w:rsidRPr="00394773" w:rsidRDefault="00394773" w:rsidP="00616DD5">
            <w:pPr>
              <w:tabs>
                <w:tab w:val="right" w:pos="3154"/>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«Развитие </w:t>
            </w:r>
            <w:r w:rsidRPr="00394773">
              <w:rPr>
                <w:rFonts w:ascii="Times New Roman" w:hAnsi="Times New Roman"/>
                <w:color w:val="000000"/>
                <w:sz w:val="24"/>
                <w:szCs w:val="24"/>
                <w:lang w:eastAsia="ru-RU" w:bidi="ru-RU"/>
              </w:rPr>
              <w:t>образования,</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физической</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культуры</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и</w:t>
            </w:r>
            <w:r>
              <w:rPr>
                <w:rFonts w:ascii="Times New Roman" w:hAnsi="Times New Roman"/>
                <w:color w:val="000000"/>
                <w:sz w:val="24"/>
                <w:szCs w:val="24"/>
                <w:lang w:eastAsia="ru-RU" w:bidi="ru-RU"/>
              </w:rPr>
              <w:t xml:space="preserve"> </w:t>
            </w:r>
            <w:r w:rsidR="00C80A9D">
              <w:rPr>
                <w:rFonts w:ascii="Times New Roman" w:hAnsi="Times New Roman"/>
                <w:color w:val="000000"/>
                <w:sz w:val="24"/>
                <w:szCs w:val="24"/>
                <w:lang w:eastAsia="ru-RU" w:bidi="ru-RU"/>
              </w:rPr>
              <w:t xml:space="preserve">спорта, </w:t>
            </w:r>
            <w:r w:rsidRPr="00394773">
              <w:rPr>
                <w:rFonts w:ascii="Times New Roman" w:hAnsi="Times New Roman"/>
                <w:color w:val="000000"/>
                <w:sz w:val="24"/>
                <w:szCs w:val="24"/>
                <w:lang w:eastAsia="ru-RU" w:bidi="ru-RU"/>
              </w:rPr>
              <w:t>реализация</w:t>
            </w:r>
          </w:p>
          <w:p w:rsidR="00394773" w:rsidRPr="00394773" w:rsidRDefault="00394773" w:rsidP="00616DD5">
            <w:pPr>
              <w:tabs>
                <w:tab w:val="left" w:pos="1675"/>
                <w:tab w:val="right" w:pos="3154"/>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молодежной политики </w:t>
            </w:r>
            <w:r w:rsidRPr="00394773">
              <w:rPr>
                <w:rFonts w:ascii="Times New Roman" w:hAnsi="Times New Roman"/>
                <w:color w:val="000000"/>
                <w:sz w:val="24"/>
                <w:szCs w:val="24"/>
                <w:lang w:eastAsia="ru-RU" w:bidi="ru-RU"/>
              </w:rPr>
              <w:t>в</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муниципальном образовании Бахчисарайский</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район</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Республики Крым»</w:t>
            </w: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1.</w:t>
            </w:r>
          </w:p>
          <w:p w:rsidR="00394773" w:rsidRPr="00394773" w:rsidRDefault="00394773" w:rsidP="00616DD5">
            <w:pPr>
              <w:tabs>
                <w:tab w:val="left" w:pos="1450"/>
                <w:tab w:val="left" w:pos="3235"/>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«Развитие дошкольного </w:t>
            </w:r>
            <w:r w:rsidRPr="00394773">
              <w:rPr>
                <w:rFonts w:ascii="Times New Roman" w:hAnsi="Times New Roman"/>
                <w:color w:val="000000"/>
                <w:sz w:val="24"/>
                <w:szCs w:val="24"/>
                <w:lang w:eastAsia="ru-RU" w:bidi="ru-RU"/>
              </w:rPr>
              <w:t>образования,</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создание условий для осуществления присмотра и ухода за детьми»</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2.</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«Развитие общего образования и создание условий для обучения и воспитания детей»</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3.</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«Развитие дополнительного образования»</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4.</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«Развитие физической культуры и спорта в учреждении МБУ ДО «ДЮСШ»</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5.</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«Обеспечение </w:t>
            </w:r>
            <w:r w:rsidRPr="00394773">
              <w:rPr>
                <w:rFonts w:ascii="Times New Roman" w:hAnsi="Times New Roman"/>
                <w:color w:val="000000"/>
                <w:sz w:val="24"/>
                <w:szCs w:val="24"/>
                <w:lang w:eastAsia="ru-RU" w:bidi="ru-RU"/>
              </w:rPr>
              <w:t>деятельности</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муниципальных служащих, структурных подразделений управления образования, молодежи и спорта по обслуживанию учреждений образования»</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6.</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«Развитие физической культуры и спорта в Бахчисарайском районе»</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7.</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«Молодежь Бахчисарайского района»</w:t>
            </w:r>
          </w:p>
        </w:tc>
      </w:tr>
      <w:tr w:rsidR="00394773" w:rsidRPr="00A44AA5" w:rsidTr="00C80A9D">
        <w:trPr>
          <w:trHeight w:val="20"/>
          <w:jc w:val="center"/>
        </w:trPr>
        <w:tc>
          <w:tcPr>
            <w:tcW w:w="629" w:type="dxa"/>
            <w:vMerge/>
            <w:shd w:val="clear" w:color="auto" w:fill="FFFFFF"/>
            <w:vAlign w:val="center"/>
          </w:tcPr>
          <w:p w:rsidR="00394773" w:rsidRPr="00394773" w:rsidRDefault="00394773"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vAlign w:val="bottom"/>
          </w:tcPr>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sidRPr="00394773">
              <w:rPr>
                <w:rFonts w:ascii="Times New Roman" w:hAnsi="Times New Roman"/>
                <w:color w:val="000000"/>
                <w:sz w:val="24"/>
                <w:szCs w:val="24"/>
                <w:lang w:eastAsia="ru-RU" w:bidi="ru-RU"/>
              </w:rPr>
              <w:t>Подпрограмма 8</w:t>
            </w:r>
          </w:p>
          <w:p w:rsidR="00394773" w:rsidRPr="00394773" w:rsidRDefault="00394773"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«Обеспечение </w:t>
            </w:r>
            <w:r w:rsidRPr="00394773">
              <w:rPr>
                <w:rFonts w:ascii="Times New Roman" w:hAnsi="Times New Roman"/>
                <w:color w:val="000000"/>
                <w:sz w:val="24"/>
                <w:szCs w:val="24"/>
                <w:lang w:eastAsia="ru-RU" w:bidi="ru-RU"/>
              </w:rPr>
              <w:t>деятельности</w:t>
            </w:r>
            <w:r>
              <w:rPr>
                <w:rFonts w:ascii="Times New Roman" w:hAnsi="Times New Roman"/>
                <w:color w:val="000000"/>
                <w:sz w:val="24"/>
                <w:szCs w:val="24"/>
                <w:lang w:eastAsia="ru-RU" w:bidi="ru-RU"/>
              </w:rPr>
              <w:t xml:space="preserve"> </w:t>
            </w:r>
            <w:r w:rsidRPr="00394773">
              <w:rPr>
                <w:rFonts w:ascii="Times New Roman" w:hAnsi="Times New Roman"/>
                <w:color w:val="000000"/>
                <w:sz w:val="24"/>
                <w:szCs w:val="24"/>
                <w:lang w:eastAsia="ru-RU" w:bidi="ru-RU"/>
              </w:rPr>
              <w:t xml:space="preserve">муниципального казенного учреждения «Центр по обслуживанию </w:t>
            </w:r>
            <w:r w:rsidRPr="00394773">
              <w:rPr>
                <w:rFonts w:ascii="Times New Roman" w:hAnsi="Times New Roman"/>
                <w:color w:val="000000"/>
                <w:sz w:val="24"/>
                <w:szCs w:val="24"/>
                <w:lang w:eastAsia="ru-RU" w:bidi="ru-RU"/>
              </w:rPr>
              <w:lastRenderedPageBreak/>
              <w:t>муниципальных учреждений образования Бахчисарайского района Республики Крым», муниципальных служащих, структурных подразделений управления образования, молодежи и спорта Бахчисарайского района Республики Крым»</w:t>
            </w:r>
          </w:p>
        </w:tc>
      </w:tr>
      <w:tr w:rsidR="00616DD5" w:rsidRPr="00A44AA5" w:rsidTr="00C80A9D">
        <w:trPr>
          <w:trHeight w:val="20"/>
          <w:jc w:val="center"/>
        </w:trPr>
        <w:tc>
          <w:tcPr>
            <w:tcW w:w="629" w:type="dxa"/>
            <w:vMerge w:val="restart"/>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lastRenderedPageBreak/>
              <w:t>4.</w:t>
            </w:r>
          </w:p>
        </w:tc>
        <w:tc>
          <w:tcPr>
            <w:tcW w:w="4026" w:type="dxa"/>
            <w:vMerge w:val="restart"/>
            <w:shd w:val="clear" w:color="auto" w:fill="FFFFFF"/>
          </w:tcPr>
          <w:p w:rsidR="00616DD5" w:rsidRPr="00616DD5" w:rsidRDefault="00616DD5" w:rsidP="00616DD5">
            <w:pPr>
              <w:pStyle w:val="2ff3"/>
              <w:shd w:val="clear" w:color="auto" w:fill="auto"/>
              <w:suppressAutoHyphens/>
              <w:ind w:left="57" w:right="57"/>
              <w:jc w:val="both"/>
            </w:pPr>
            <w:r>
              <w:rPr>
                <w:color w:val="000000"/>
                <w:sz w:val="24"/>
                <w:szCs w:val="24"/>
                <w:lang w:bidi="ru-RU"/>
              </w:rPr>
              <w:t>«Развитие культуры в Бахчисарайском районе»</w:t>
            </w: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1.</w:t>
            </w:r>
          </w:p>
          <w:p w:rsidR="00616DD5" w:rsidRPr="00616DD5" w:rsidRDefault="00616DD5" w:rsidP="00616DD5">
            <w:pPr>
              <w:pStyle w:val="2ff3"/>
              <w:suppressAutoHyphens/>
              <w:ind w:left="57" w:right="57"/>
              <w:jc w:val="both"/>
              <w:rPr>
                <w:color w:val="000000"/>
                <w:sz w:val="24"/>
                <w:szCs w:val="24"/>
                <w:lang w:bidi="ru-RU"/>
              </w:rPr>
            </w:pPr>
            <w:r>
              <w:rPr>
                <w:color w:val="000000"/>
                <w:sz w:val="24"/>
                <w:szCs w:val="24"/>
                <w:lang w:bidi="ru-RU"/>
              </w:rPr>
              <w:t xml:space="preserve">«Организация и развитие культурно-досуговой деятельности, исполнительского искусства и традиционной народной </w:t>
            </w:r>
            <w:r w:rsidRPr="00616DD5">
              <w:rPr>
                <w:color w:val="000000"/>
                <w:sz w:val="24"/>
                <w:szCs w:val="24"/>
                <w:lang w:bidi="ru-RU"/>
              </w:rPr>
              <w:t>культуры»</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2.</w:t>
            </w:r>
          </w:p>
          <w:p w:rsidR="00616DD5" w:rsidRPr="00616DD5" w:rsidRDefault="00616DD5" w:rsidP="00616DD5">
            <w:pPr>
              <w:pStyle w:val="2ff3"/>
              <w:shd w:val="clear" w:color="auto" w:fill="auto"/>
              <w:suppressAutoHyphens/>
              <w:ind w:left="57" w:right="57"/>
              <w:jc w:val="both"/>
              <w:rPr>
                <w:color w:val="000000"/>
                <w:sz w:val="24"/>
                <w:szCs w:val="24"/>
                <w:lang w:bidi="ru-RU"/>
              </w:rPr>
            </w:pPr>
            <w:r w:rsidRPr="00616DD5">
              <w:rPr>
                <w:color w:val="000000"/>
                <w:sz w:val="24"/>
                <w:szCs w:val="24"/>
                <w:lang w:bidi="ru-RU"/>
              </w:rPr>
              <w:t>«Развитие и информатизация библиотек»</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3.</w:t>
            </w:r>
          </w:p>
          <w:p w:rsid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 xml:space="preserve">«Сохранение и развитие системы </w:t>
            </w:r>
            <w:r w:rsidRPr="00616DD5">
              <w:rPr>
                <w:color w:val="000000"/>
                <w:sz w:val="24"/>
                <w:szCs w:val="24"/>
                <w:lang w:bidi="ru-RU"/>
              </w:rPr>
              <w:t>дополнительного образования детей»</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tabs>
                <w:tab w:val="left" w:pos="3298"/>
              </w:tabs>
              <w:suppressAutoHyphens/>
              <w:spacing w:after="0" w:line="240" w:lineRule="auto"/>
              <w:ind w:left="57" w:right="57"/>
              <w:jc w:val="both"/>
              <w:rPr>
                <w:rFonts w:ascii="Times New Roman" w:hAnsi="Times New Roman"/>
                <w:color w:val="000000"/>
                <w:sz w:val="24"/>
                <w:szCs w:val="24"/>
                <w:lang w:eastAsia="ru-RU" w:bidi="ru-RU"/>
              </w:rPr>
            </w:pP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4.</w:t>
            </w:r>
          </w:p>
          <w:p w:rsidR="00616DD5" w:rsidRPr="00616DD5" w:rsidRDefault="00616DD5" w:rsidP="00616DD5">
            <w:pPr>
              <w:pStyle w:val="2ff3"/>
              <w:suppressAutoHyphens/>
              <w:ind w:left="57" w:right="57"/>
              <w:jc w:val="both"/>
              <w:rPr>
                <w:color w:val="000000"/>
                <w:sz w:val="24"/>
                <w:szCs w:val="24"/>
                <w:lang w:bidi="ru-RU"/>
              </w:rPr>
            </w:pPr>
            <w:r>
              <w:rPr>
                <w:color w:val="000000"/>
                <w:sz w:val="24"/>
                <w:szCs w:val="24"/>
                <w:lang w:bidi="ru-RU"/>
              </w:rPr>
              <w:t xml:space="preserve">«Обеспечение управления и создание условий для осуществления деятельности </w:t>
            </w:r>
            <w:r w:rsidRPr="00616DD5">
              <w:rPr>
                <w:color w:val="000000"/>
                <w:sz w:val="24"/>
                <w:szCs w:val="24"/>
                <w:lang w:bidi="ru-RU"/>
              </w:rPr>
              <w:t>учреждений культуры»</w:t>
            </w:r>
          </w:p>
        </w:tc>
      </w:tr>
      <w:tr w:rsidR="00616DD5" w:rsidRPr="00A44AA5" w:rsidTr="00C80A9D">
        <w:trPr>
          <w:trHeight w:val="20"/>
          <w:jc w:val="center"/>
        </w:trPr>
        <w:tc>
          <w:tcPr>
            <w:tcW w:w="629" w:type="dxa"/>
            <w:vMerge w:val="restart"/>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5</w:t>
            </w:r>
          </w:p>
        </w:tc>
        <w:tc>
          <w:tcPr>
            <w:tcW w:w="4026" w:type="dxa"/>
            <w:vMerge w:val="restart"/>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Эффективное управление развитием муниципального образования Бахчисарайский район Республики Крым в сфере архитектуры,</w:t>
            </w:r>
          </w:p>
          <w:p w:rsidR="00616DD5" w:rsidRPr="00394773"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 xml:space="preserve">градостроительства, земельных и имущественных отношений, капитального строительства и наружной </w:t>
            </w:r>
            <w:r w:rsidRPr="00616DD5">
              <w:rPr>
                <w:color w:val="000000"/>
                <w:sz w:val="24"/>
                <w:szCs w:val="24"/>
                <w:lang w:bidi="ru-RU"/>
              </w:rPr>
              <w:t>рекламы»</w:t>
            </w: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1 .</w:t>
            </w:r>
          </w:p>
          <w:p w:rsidR="00616DD5" w:rsidRPr="00616DD5" w:rsidRDefault="00616DD5" w:rsidP="00616DD5">
            <w:pPr>
              <w:pStyle w:val="2ff3"/>
              <w:shd w:val="clear" w:color="auto" w:fill="auto"/>
              <w:tabs>
                <w:tab w:val="left" w:pos="2525"/>
              </w:tabs>
              <w:suppressAutoHyphens/>
              <w:ind w:left="57" w:right="57"/>
              <w:jc w:val="both"/>
              <w:rPr>
                <w:color w:val="000000"/>
                <w:sz w:val="24"/>
                <w:szCs w:val="24"/>
                <w:lang w:bidi="ru-RU"/>
              </w:rPr>
            </w:pPr>
            <w:r>
              <w:rPr>
                <w:color w:val="000000"/>
                <w:sz w:val="24"/>
                <w:szCs w:val="24"/>
                <w:lang w:bidi="ru-RU"/>
              </w:rPr>
              <w:t>«Развитие градостроительства муниципального образования Бахчисарайский район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Default="00616DD5" w:rsidP="00616DD5">
            <w:pPr>
              <w:tabs>
                <w:tab w:val="left" w:pos="1805"/>
              </w:tabs>
              <w:ind w:left="57" w:right="57"/>
              <w:rPr>
                <w:color w:val="000000"/>
                <w:sz w:val="24"/>
                <w:szCs w:val="24"/>
                <w:lang w:eastAsia="ru-RU" w:bidi="ru-RU"/>
              </w:rPr>
            </w:pPr>
          </w:p>
        </w:tc>
        <w:tc>
          <w:tcPr>
            <w:tcW w:w="10914" w:type="dxa"/>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Подпрограмма 2.</w:t>
            </w:r>
          </w:p>
          <w:p w:rsid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«Управление муниципальным имуществом муниципального образования Бахчисарайский район Республики Крым»</w:t>
            </w:r>
          </w:p>
        </w:tc>
      </w:tr>
      <w:tr w:rsidR="00616DD5" w:rsidRPr="00A44AA5" w:rsidTr="00C80A9D">
        <w:trPr>
          <w:trHeight w:val="20"/>
          <w:jc w:val="center"/>
        </w:trPr>
        <w:tc>
          <w:tcPr>
            <w:tcW w:w="629" w:type="dxa"/>
            <w:vMerge w:val="restart"/>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6</w:t>
            </w:r>
          </w:p>
        </w:tc>
        <w:tc>
          <w:tcPr>
            <w:tcW w:w="4026" w:type="dxa"/>
            <w:vMerge w:val="restart"/>
            <w:shd w:val="clear" w:color="auto" w:fill="FFFFFF"/>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«Реформирование и развитие жилищно-коммунального хозяйства в Бахчисарайском районе Республики Крым»</w:t>
            </w: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1.</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 xml:space="preserve">«Ремонт и содержание жилищного фонда </w:t>
            </w:r>
            <w:r w:rsidRPr="00616DD5">
              <w:rPr>
                <w:color w:val="000000"/>
                <w:sz w:val="24"/>
                <w:szCs w:val="24"/>
                <w:lang w:bidi="ru-RU"/>
              </w:rPr>
              <w:t>Бахчисарайского района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2.</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 xml:space="preserve">«Строительство и реконструкция водоснабжения Бахчисарайского </w:t>
            </w:r>
            <w:r w:rsidRPr="00616DD5">
              <w:rPr>
                <w:color w:val="000000"/>
                <w:sz w:val="24"/>
                <w:szCs w:val="24"/>
                <w:lang w:bidi="ru-RU"/>
              </w:rPr>
              <w:t>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3.</w:t>
            </w:r>
          </w:p>
          <w:p w:rsidR="00616DD5" w:rsidRPr="00616DD5" w:rsidRDefault="00616DD5" w:rsidP="00616DD5">
            <w:pPr>
              <w:pStyle w:val="2ff3"/>
              <w:shd w:val="clear" w:color="auto" w:fill="auto"/>
              <w:tabs>
                <w:tab w:val="left" w:pos="2213"/>
                <w:tab w:val="left" w:pos="3293"/>
              </w:tabs>
              <w:suppressAutoHyphens/>
              <w:ind w:left="57" w:right="57"/>
              <w:jc w:val="both"/>
              <w:rPr>
                <w:color w:val="000000"/>
                <w:sz w:val="24"/>
                <w:szCs w:val="24"/>
                <w:lang w:bidi="ru-RU"/>
              </w:rPr>
            </w:pPr>
            <w:r>
              <w:rPr>
                <w:color w:val="000000"/>
                <w:sz w:val="24"/>
                <w:szCs w:val="24"/>
                <w:lang w:bidi="ru-RU"/>
              </w:rPr>
              <w:t>Строительство и реконструкция водоотведения Бахчисарайского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4.</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«Строительство, ремонт и реконструкция сетей теплоснабжения в Бахчисарайском районе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5.</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«Строительство и реконструкция сетей газоснабжения Бахчисарайского района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6.</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«Развитие транспортно-дорожного комплекса Бахчисарайского района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7.</w:t>
            </w:r>
          </w:p>
          <w:p w:rsidR="00616DD5" w:rsidRPr="00394773"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«Энергоэффективность в Бахчисарайском районе Республики Крым»</w:t>
            </w:r>
          </w:p>
        </w:tc>
      </w:tr>
      <w:tr w:rsidR="00616DD5" w:rsidRPr="00A44AA5" w:rsidTr="00C80A9D">
        <w:trPr>
          <w:trHeight w:val="20"/>
          <w:jc w:val="center"/>
        </w:trPr>
        <w:tc>
          <w:tcPr>
            <w:tcW w:w="629" w:type="dxa"/>
            <w:vMerge/>
            <w:shd w:val="clear" w:color="auto" w:fill="FFFFFF"/>
            <w:vAlign w:val="center"/>
          </w:tcPr>
          <w:p w:rsidR="00616DD5" w:rsidRPr="00394773" w:rsidRDefault="00616DD5" w:rsidP="00C80A9D">
            <w:pPr>
              <w:tabs>
                <w:tab w:val="left" w:pos="3298"/>
              </w:tabs>
              <w:suppressAutoHyphens/>
              <w:spacing w:after="0" w:line="240" w:lineRule="auto"/>
              <w:ind w:left="57" w:right="57"/>
              <w:jc w:val="center"/>
              <w:rPr>
                <w:rFonts w:ascii="Times New Roman" w:hAnsi="Times New Roman"/>
                <w:color w:val="000000"/>
                <w:sz w:val="24"/>
                <w:szCs w:val="24"/>
                <w:lang w:eastAsia="ru-RU" w:bidi="ru-RU"/>
              </w:rPr>
            </w:pPr>
          </w:p>
        </w:tc>
        <w:tc>
          <w:tcPr>
            <w:tcW w:w="4026" w:type="dxa"/>
            <w:vMerge/>
            <w:shd w:val="clear" w:color="auto" w:fill="FFFFFF"/>
          </w:tcPr>
          <w:p w:rsidR="00616DD5" w:rsidRPr="00394773" w:rsidRDefault="00616DD5" w:rsidP="00616DD5">
            <w:pPr>
              <w:pStyle w:val="2ff3"/>
              <w:shd w:val="clear" w:color="auto" w:fill="auto"/>
              <w:suppressAutoHyphens/>
              <w:ind w:left="57" w:right="57"/>
              <w:jc w:val="both"/>
              <w:rPr>
                <w:color w:val="000000"/>
                <w:sz w:val="24"/>
                <w:szCs w:val="24"/>
                <w:lang w:bidi="ru-RU"/>
              </w:rPr>
            </w:pPr>
          </w:p>
        </w:tc>
        <w:tc>
          <w:tcPr>
            <w:tcW w:w="10914" w:type="dxa"/>
            <w:shd w:val="clear" w:color="auto" w:fill="FFFFFF"/>
            <w:vAlign w:val="bottom"/>
          </w:tcPr>
          <w:p w:rsidR="00616DD5" w:rsidRP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Подпрограмма 8.</w:t>
            </w:r>
          </w:p>
          <w:p w:rsidR="00616DD5" w:rsidRDefault="00616DD5" w:rsidP="00616DD5">
            <w:pPr>
              <w:pStyle w:val="2ff3"/>
              <w:shd w:val="clear" w:color="auto" w:fill="auto"/>
              <w:tabs>
                <w:tab w:val="left" w:pos="3293"/>
              </w:tabs>
              <w:suppressAutoHyphens/>
              <w:ind w:left="57" w:right="57"/>
              <w:jc w:val="both"/>
              <w:rPr>
                <w:color w:val="000000"/>
                <w:sz w:val="24"/>
                <w:szCs w:val="24"/>
                <w:lang w:bidi="ru-RU"/>
              </w:rPr>
            </w:pPr>
            <w:r>
              <w:rPr>
                <w:color w:val="000000"/>
                <w:sz w:val="24"/>
                <w:szCs w:val="24"/>
                <w:lang w:bidi="ru-RU"/>
              </w:rPr>
              <w:t>«Создание условий для обеспечения доступным жильем жителей Бахчисарайского района Республики Крым»</w:t>
            </w:r>
          </w:p>
        </w:tc>
      </w:tr>
      <w:tr w:rsidR="00616DD5" w:rsidRPr="00A44AA5" w:rsidTr="00C80A9D">
        <w:trPr>
          <w:trHeight w:val="20"/>
          <w:jc w:val="center"/>
        </w:trPr>
        <w:tc>
          <w:tcPr>
            <w:tcW w:w="629" w:type="dxa"/>
            <w:shd w:val="clear" w:color="auto" w:fill="FFFFFF"/>
            <w:vAlign w:val="center"/>
          </w:tcPr>
          <w:p w:rsidR="00616DD5" w:rsidRPr="00616DD5" w:rsidRDefault="00616DD5" w:rsidP="00C80A9D">
            <w:pPr>
              <w:jc w:val="center"/>
              <w:rPr>
                <w:rFonts w:ascii="Times New Roman" w:hAnsi="Times New Roman"/>
              </w:rPr>
            </w:pPr>
            <w:r w:rsidRPr="00616DD5">
              <w:rPr>
                <w:rFonts w:ascii="Times New Roman" w:hAnsi="Times New Roman"/>
                <w:color w:val="000000"/>
                <w:sz w:val="24"/>
                <w:szCs w:val="24"/>
                <w:lang w:eastAsia="ru-RU" w:bidi="ru-RU"/>
              </w:rPr>
              <w:t>7.</w:t>
            </w:r>
          </w:p>
        </w:tc>
        <w:tc>
          <w:tcPr>
            <w:tcW w:w="4026" w:type="dxa"/>
            <w:shd w:val="clear" w:color="auto" w:fill="FFFFFF"/>
            <w:vAlign w:val="bottom"/>
          </w:tcPr>
          <w:p w:rsidR="00616DD5" w:rsidRPr="00616DD5" w:rsidRDefault="00616DD5" w:rsidP="00616DD5">
            <w:pPr>
              <w:pStyle w:val="2ff3"/>
              <w:shd w:val="clear" w:color="auto" w:fill="auto"/>
              <w:suppressAutoHyphens/>
              <w:ind w:left="57" w:right="57"/>
              <w:jc w:val="both"/>
              <w:rPr>
                <w:color w:val="000000"/>
                <w:sz w:val="24"/>
                <w:szCs w:val="24"/>
                <w:lang w:bidi="ru-RU"/>
              </w:rPr>
            </w:pPr>
            <w:r>
              <w:rPr>
                <w:color w:val="000000"/>
                <w:sz w:val="24"/>
                <w:szCs w:val="24"/>
                <w:lang w:bidi="ru-RU"/>
              </w:rPr>
              <w:t>«Доступная среда в Бахчисарайском районе на 2018-2021 годы»</w:t>
            </w:r>
          </w:p>
        </w:tc>
        <w:tc>
          <w:tcPr>
            <w:tcW w:w="10914" w:type="dxa"/>
            <w:shd w:val="clear" w:color="auto" w:fill="FFFFFF"/>
            <w:vAlign w:val="bottom"/>
          </w:tcPr>
          <w:p w:rsidR="00616DD5" w:rsidRDefault="00616DD5" w:rsidP="00616DD5">
            <w:pPr>
              <w:rPr>
                <w:color w:val="000000"/>
                <w:sz w:val="24"/>
                <w:szCs w:val="24"/>
                <w:lang w:eastAsia="ru-RU" w:bidi="ru-RU"/>
              </w:rPr>
            </w:pPr>
          </w:p>
        </w:tc>
      </w:tr>
      <w:tr w:rsidR="00C80A9D" w:rsidRPr="00A44AA5" w:rsidTr="00C80A9D">
        <w:trPr>
          <w:trHeight w:val="20"/>
          <w:jc w:val="center"/>
        </w:trPr>
        <w:tc>
          <w:tcPr>
            <w:tcW w:w="629" w:type="dxa"/>
            <w:shd w:val="clear" w:color="auto" w:fill="FFFFFF"/>
            <w:vAlign w:val="center"/>
          </w:tcPr>
          <w:p w:rsidR="00C80A9D" w:rsidRPr="00C80A9D" w:rsidRDefault="00C80A9D" w:rsidP="00C80A9D">
            <w:pPr>
              <w:pStyle w:val="2ff3"/>
              <w:shd w:val="clear" w:color="auto" w:fill="auto"/>
              <w:suppressAutoHyphens/>
              <w:ind w:left="57" w:right="57"/>
              <w:jc w:val="center"/>
              <w:rPr>
                <w:color w:val="000000"/>
                <w:sz w:val="24"/>
                <w:szCs w:val="24"/>
                <w:lang w:bidi="ru-RU"/>
              </w:rPr>
            </w:pPr>
            <w:r>
              <w:rPr>
                <w:color w:val="000000"/>
                <w:sz w:val="24"/>
                <w:szCs w:val="24"/>
                <w:lang w:bidi="ru-RU"/>
              </w:rPr>
              <w:t>8.</w:t>
            </w:r>
          </w:p>
        </w:tc>
        <w:tc>
          <w:tcPr>
            <w:tcW w:w="4026" w:type="dxa"/>
            <w:shd w:val="clear" w:color="auto" w:fill="FFFFFF"/>
            <w:vAlign w:val="bottom"/>
          </w:tcPr>
          <w:p w:rsidR="00C80A9D" w:rsidRPr="00C80A9D" w:rsidRDefault="00C80A9D" w:rsidP="00C80A9D">
            <w:pPr>
              <w:pStyle w:val="2ff3"/>
              <w:shd w:val="clear" w:color="auto" w:fill="auto"/>
              <w:suppressAutoHyphens/>
              <w:ind w:left="57" w:right="57"/>
              <w:jc w:val="both"/>
              <w:rPr>
                <w:color w:val="000000"/>
                <w:sz w:val="24"/>
                <w:szCs w:val="24"/>
                <w:lang w:bidi="ru-RU"/>
              </w:rPr>
            </w:pPr>
            <w:r>
              <w:rPr>
                <w:color w:val="000000"/>
                <w:sz w:val="24"/>
                <w:szCs w:val="24"/>
                <w:lang w:bidi="ru-RU"/>
              </w:rPr>
              <w:t>«Профилактика безнадзорности и правонарушений несовершеннолетних в муниципальном образовании Бахчисарайский район»</w:t>
            </w:r>
          </w:p>
        </w:tc>
        <w:tc>
          <w:tcPr>
            <w:tcW w:w="10914" w:type="dxa"/>
            <w:shd w:val="clear" w:color="auto" w:fill="FFFFFF"/>
            <w:vAlign w:val="bottom"/>
          </w:tcPr>
          <w:p w:rsidR="00C80A9D" w:rsidRDefault="00C80A9D" w:rsidP="00C80A9D">
            <w:pPr>
              <w:jc w:val="both"/>
            </w:pPr>
          </w:p>
        </w:tc>
      </w:tr>
      <w:tr w:rsidR="00C80A9D" w:rsidRPr="00A44AA5" w:rsidTr="00C80A9D">
        <w:trPr>
          <w:trHeight w:val="20"/>
          <w:jc w:val="center"/>
        </w:trPr>
        <w:tc>
          <w:tcPr>
            <w:tcW w:w="629" w:type="dxa"/>
            <w:vMerge w:val="restart"/>
            <w:shd w:val="clear" w:color="auto" w:fill="FFFFFF"/>
            <w:vAlign w:val="center"/>
          </w:tcPr>
          <w:p w:rsidR="00C80A9D" w:rsidRPr="00C80A9D" w:rsidRDefault="00C80A9D" w:rsidP="00C80A9D">
            <w:pPr>
              <w:pStyle w:val="2ff3"/>
              <w:shd w:val="clear" w:color="auto" w:fill="auto"/>
              <w:suppressAutoHyphens/>
              <w:ind w:left="57" w:right="57"/>
              <w:jc w:val="center"/>
              <w:rPr>
                <w:color w:val="000000"/>
                <w:sz w:val="24"/>
                <w:szCs w:val="24"/>
                <w:lang w:bidi="ru-RU"/>
              </w:rPr>
            </w:pPr>
            <w:r>
              <w:rPr>
                <w:color w:val="000000"/>
                <w:sz w:val="24"/>
                <w:szCs w:val="24"/>
                <w:lang w:bidi="ru-RU"/>
              </w:rPr>
              <w:t>9</w:t>
            </w:r>
          </w:p>
        </w:tc>
        <w:tc>
          <w:tcPr>
            <w:tcW w:w="4026" w:type="dxa"/>
            <w:vMerge w:val="restart"/>
            <w:shd w:val="clear" w:color="auto" w:fill="FFFFFF"/>
          </w:tcPr>
          <w:p w:rsidR="00C80A9D" w:rsidRP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r>
              <w:rPr>
                <w:color w:val="000000"/>
                <w:sz w:val="24"/>
                <w:szCs w:val="24"/>
                <w:lang w:bidi="ru-RU"/>
              </w:rPr>
              <w:t>«Развитие сельского хозяйства в Бахчисарайском районе Республики Крым на 2018</w:t>
            </w:r>
            <w:r>
              <w:rPr>
                <w:color w:val="000000"/>
                <w:sz w:val="24"/>
                <w:szCs w:val="24"/>
                <w:lang w:bidi="ru-RU"/>
              </w:rPr>
              <w:softHyphen/>
              <w:t>2020 годы»</w:t>
            </w:r>
          </w:p>
        </w:tc>
        <w:tc>
          <w:tcPr>
            <w:tcW w:w="10914" w:type="dxa"/>
            <w:shd w:val="clear" w:color="auto" w:fill="FFFFFF"/>
            <w:vAlign w:val="bottom"/>
          </w:tcPr>
          <w:p w:rsidR="00C80A9D" w:rsidRPr="00C80A9D" w:rsidRDefault="00C80A9D" w:rsidP="00C80A9D">
            <w:pPr>
              <w:suppressAutoHyphens/>
              <w:spacing w:after="0"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Подпрограмма 1.</w:t>
            </w:r>
          </w:p>
          <w:p w:rsidR="00C80A9D" w:rsidRPr="00C80A9D" w:rsidRDefault="00C80A9D" w:rsidP="00C80A9D">
            <w:pPr>
              <w:suppressAutoHyphens/>
              <w:spacing w:after="0" w:line="240" w:lineRule="auto"/>
              <w:ind w:left="57" w:right="57"/>
              <w:contextualSpacing/>
              <w:jc w:val="both"/>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«Развитие подотрасли растениеводства, переработки и реализации продукции растениеводства»</w:t>
            </w:r>
          </w:p>
        </w:tc>
      </w:tr>
      <w:tr w:rsidR="00C80A9D" w:rsidRPr="00A44AA5" w:rsidTr="00C80A9D">
        <w:trPr>
          <w:trHeight w:val="20"/>
          <w:jc w:val="center"/>
        </w:trPr>
        <w:tc>
          <w:tcPr>
            <w:tcW w:w="629" w:type="dxa"/>
            <w:vMerge/>
            <w:shd w:val="clear" w:color="auto" w:fill="FFFFFF"/>
            <w:vAlign w:val="center"/>
          </w:tcPr>
          <w:p w:rsidR="00C80A9D" w:rsidRDefault="00C80A9D" w:rsidP="00C80A9D">
            <w:pPr>
              <w:pStyle w:val="2ff3"/>
              <w:shd w:val="clear" w:color="auto" w:fill="auto"/>
              <w:suppressAutoHyphens/>
              <w:ind w:left="57" w:right="57"/>
              <w:jc w:val="center"/>
              <w:rPr>
                <w:color w:val="000000"/>
                <w:sz w:val="24"/>
                <w:szCs w:val="24"/>
                <w:lang w:bidi="ru-RU"/>
              </w:rPr>
            </w:pPr>
          </w:p>
        </w:tc>
        <w:tc>
          <w:tcPr>
            <w:tcW w:w="4026" w:type="dxa"/>
            <w:vMerge/>
            <w:shd w:val="clear" w:color="auto" w:fill="FFFFFF"/>
          </w:tcPr>
          <w:p w:rsid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p>
        </w:tc>
        <w:tc>
          <w:tcPr>
            <w:tcW w:w="10914" w:type="dxa"/>
            <w:shd w:val="clear" w:color="auto" w:fill="FFFFFF"/>
            <w:vAlign w:val="bottom"/>
          </w:tcPr>
          <w:p w:rsidR="00C80A9D" w:rsidRPr="00C80A9D" w:rsidRDefault="00C80A9D" w:rsidP="00C80A9D">
            <w:pPr>
              <w:suppressAutoHyphens/>
              <w:spacing w:after="100" w:afterAutospacing="1"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Подпрограмма 2 «Развитие подотрасли животноводства, переработки и реализации продукции животноводства»</w:t>
            </w:r>
          </w:p>
        </w:tc>
      </w:tr>
      <w:tr w:rsidR="00C80A9D" w:rsidRPr="00A44AA5" w:rsidTr="00C80A9D">
        <w:trPr>
          <w:trHeight w:val="20"/>
          <w:jc w:val="center"/>
        </w:trPr>
        <w:tc>
          <w:tcPr>
            <w:tcW w:w="629" w:type="dxa"/>
            <w:vMerge/>
            <w:shd w:val="clear" w:color="auto" w:fill="FFFFFF"/>
            <w:vAlign w:val="center"/>
          </w:tcPr>
          <w:p w:rsidR="00C80A9D" w:rsidRDefault="00C80A9D" w:rsidP="00C80A9D">
            <w:pPr>
              <w:pStyle w:val="2ff3"/>
              <w:shd w:val="clear" w:color="auto" w:fill="auto"/>
              <w:suppressAutoHyphens/>
              <w:ind w:left="57" w:right="57"/>
              <w:jc w:val="center"/>
              <w:rPr>
                <w:color w:val="000000"/>
                <w:sz w:val="24"/>
                <w:szCs w:val="24"/>
                <w:lang w:bidi="ru-RU"/>
              </w:rPr>
            </w:pPr>
          </w:p>
        </w:tc>
        <w:tc>
          <w:tcPr>
            <w:tcW w:w="4026" w:type="dxa"/>
            <w:vMerge/>
            <w:shd w:val="clear" w:color="auto" w:fill="FFFFFF"/>
          </w:tcPr>
          <w:p w:rsid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p>
        </w:tc>
        <w:tc>
          <w:tcPr>
            <w:tcW w:w="10914" w:type="dxa"/>
            <w:shd w:val="clear" w:color="auto" w:fill="FFFFFF"/>
            <w:vAlign w:val="bottom"/>
          </w:tcPr>
          <w:p w:rsidR="00C80A9D" w:rsidRPr="00C80A9D" w:rsidRDefault="00C80A9D" w:rsidP="00C80A9D">
            <w:pPr>
              <w:suppressAutoHyphens/>
              <w:spacing w:after="100" w:afterAutospacing="1"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Подпрограмма 3. «Развитие мелиорации»</w:t>
            </w:r>
          </w:p>
        </w:tc>
      </w:tr>
      <w:tr w:rsidR="00C80A9D" w:rsidRPr="00A44AA5" w:rsidTr="00C80A9D">
        <w:trPr>
          <w:trHeight w:val="20"/>
          <w:jc w:val="center"/>
        </w:trPr>
        <w:tc>
          <w:tcPr>
            <w:tcW w:w="629" w:type="dxa"/>
            <w:vMerge/>
            <w:shd w:val="clear" w:color="auto" w:fill="FFFFFF"/>
            <w:vAlign w:val="center"/>
          </w:tcPr>
          <w:p w:rsidR="00C80A9D" w:rsidRDefault="00C80A9D" w:rsidP="00C80A9D">
            <w:pPr>
              <w:pStyle w:val="2ff3"/>
              <w:shd w:val="clear" w:color="auto" w:fill="auto"/>
              <w:suppressAutoHyphens/>
              <w:ind w:left="57" w:right="57"/>
              <w:jc w:val="center"/>
              <w:rPr>
                <w:color w:val="000000"/>
                <w:sz w:val="24"/>
                <w:szCs w:val="24"/>
                <w:lang w:bidi="ru-RU"/>
              </w:rPr>
            </w:pPr>
          </w:p>
        </w:tc>
        <w:tc>
          <w:tcPr>
            <w:tcW w:w="4026" w:type="dxa"/>
            <w:vMerge/>
            <w:shd w:val="clear" w:color="auto" w:fill="FFFFFF"/>
          </w:tcPr>
          <w:p w:rsid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p>
        </w:tc>
        <w:tc>
          <w:tcPr>
            <w:tcW w:w="10914" w:type="dxa"/>
            <w:shd w:val="clear" w:color="auto" w:fill="FFFFFF"/>
            <w:vAlign w:val="bottom"/>
          </w:tcPr>
          <w:p w:rsidR="00C80A9D" w:rsidRDefault="00C80A9D" w:rsidP="00C80A9D">
            <w:pPr>
              <w:suppressAutoHyphens/>
              <w:spacing w:after="0"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Подпрограмма 4.</w:t>
            </w:r>
            <w:r>
              <w:rPr>
                <w:rFonts w:ascii="Times New Roman" w:eastAsia="Times New Roman" w:hAnsi="Times New Roman"/>
                <w:color w:val="000000"/>
                <w:sz w:val="24"/>
                <w:szCs w:val="24"/>
                <w:lang w:eastAsia="ru-RU" w:bidi="ru-RU"/>
              </w:rPr>
              <w:t xml:space="preserve"> </w:t>
            </w:r>
          </w:p>
          <w:p w:rsidR="00C80A9D" w:rsidRPr="00C80A9D" w:rsidRDefault="00C80A9D" w:rsidP="00C80A9D">
            <w:pPr>
              <w:suppressAutoHyphens/>
              <w:spacing w:after="0"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«Развитие малых форм хозяйствования в агропромышленном комплексе Бахчисарайского района Республики Крым»</w:t>
            </w:r>
          </w:p>
        </w:tc>
      </w:tr>
      <w:tr w:rsidR="00C80A9D" w:rsidRPr="00A44AA5" w:rsidTr="00C80A9D">
        <w:trPr>
          <w:trHeight w:val="20"/>
          <w:jc w:val="center"/>
        </w:trPr>
        <w:tc>
          <w:tcPr>
            <w:tcW w:w="629" w:type="dxa"/>
            <w:vMerge/>
            <w:shd w:val="clear" w:color="auto" w:fill="FFFFFF"/>
            <w:vAlign w:val="center"/>
          </w:tcPr>
          <w:p w:rsidR="00C80A9D" w:rsidRDefault="00C80A9D" w:rsidP="00C80A9D">
            <w:pPr>
              <w:pStyle w:val="2ff3"/>
              <w:shd w:val="clear" w:color="auto" w:fill="auto"/>
              <w:suppressAutoHyphens/>
              <w:ind w:left="57" w:right="57"/>
              <w:jc w:val="center"/>
              <w:rPr>
                <w:color w:val="000000"/>
                <w:sz w:val="24"/>
                <w:szCs w:val="24"/>
                <w:lang w:bidi="ru-RU"/>
              </w:rPr>
            </w:pPr>
          </w:p>
        </w:tc>
        <w:tc>
          <w:tcPr>
            <w:tcW w:w="4026" w:type="dxa"/>
            <w:vMerge/>
            <w:shd w:val="clear" w:color="auto" w:fill="FFFFFF"/>
          </w:tcPr>
          <w:p w:rsid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p>
        </w:tc>
        <w:tc>
          <w:tcPr>
            <w:tcW w:w="10914" w:type="dxa"/>
            <w:shd w:val="clear" w:color="auto" w:fill="FFFFFF"/>
            <w:vAlign w:val="bottom"/>
          </w:tcPr>
          <w:p w:rsidR="00C80A9D" w:rsidRPr="00C80A9D" w:rsidRDefault="00C80A9D" w:rsidP="00C80A9D">
            <w:pPr>
              <w:suppressAutoHyphens/>
              <w:spacing w:after="100" w:afterAutospacing="1"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Подпрограмма 5</w:t>
            </w:r>
          </w:p>
          <w:p w:rsidR="00C80A9D" w:rsidRPr="00C80A9D" w:rsidRDefault="00C80A9D" w:rsidP="00C80A9D">
            <w:pPr>
              <w:suppressAutoHyphens/>
              <w:spacing w:after="100" w:afterAutospacing="1" w:line="240" w:lineRule="auto"/>
              <w:ind w:left="57" w:right="57"/>
              <w:contextualSpacing/>
              <w:rPr>
                <w:rFonts w:ascii="Times New Roman" w:eastAsia="Times New Roman" w:hAnsi="Times New Roman"/>
                <w:color w:val="000000"/>
                <w:sz w:val="24"/>
                <w:szCs w:val="24"/>
                <w:lang w:eastAsia="ru-RU" w:bidi="ru-RU"/>
              </w:rPr>
            </w:pPr>
            <w:r w:rsidRPr="00C80A9D">
              <w:rPr>
                <w:rFonts w:ascii="Times New Roman" w:eastAsia="Times New Roman" w:hAnsi="Times New Roman"/>
                <w:color w:val="000000"/>
                <w:sz w:val="24"/>
                <w:szCs w:val="24"/>
                <w:lang w:eastAsia="ru-RU" w:bidi="ru-RU"/>
              </w:rPr>
              <w:t>«Устойчивое развитие сельских территорий Бахчисарайского района Республики Крым»</w:t>
            </w:r>
          </w:p>
        </w:tc>
      </w:tr>
      <w:tr w:rsidR="00C80A9D" w:rsidRPr="00A44AA5" w:rsidTr="00C80A9D">
        <w:trPr>
          <w:trHeight w:val="20"/>
          <w:jc w:val="center"/>
        </w:trPr>
        <w:tc>
          <w:tcPr>
            <w:tcW w:w="629" w:type="dxa"/>
            <w:shd w:val="clear" w:color="auto" w:fill="FFFFFF"/>
            <w:vAlign w:val="center"/>
          </w:tcPr>
          <w:p w:rsidR="00C80A9D" w:rsidRPr="00C80A9D" w:rsidRDefault="00C80A9D" w:rsidP="00C80A9D">
            <w:pPr>
              <w:pStyle w:val="2ff3"/>
              <w:shd w:val="clear" w:color="auto" w:fill="auto"/>
              <w:suppressAutoHyphens/>
              <w:ind w:left="57" w:right="57"/>
              <w:jc w:val="center"/>
              <w:rPr>
                <w:color w:val="000000"/>
                <w:sz w:val="24"/>
                <w:szCs w:val="24"/>
                <w:lang w:bidi="ru-RU"/>
              </w:rPr>
            </w:pPr>
            <w:r>
              <w:rPr>
                <w:color w:val="000000"/>
                <w:sz w:val="24"/>
                <w:szCs w:val="24"/>
                <w:lang w:bidi="ru-RU"/>
              </w:rPr>
              <w:t>10</w:t>
            </w:r>
          </w:p>
        </w:tc>
        <w:tc>
          <w:tcPr>
            <w:tcW w:w="4026" w:type="dxa"/>
            <w:shd w:val="clear" w:color="auto" w:fill="FFFFFF"/>
          </w:tcPr>
          <w:p w:rsidR="00C80A9D" w:rsidRP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r>
              <w:rPr>
                <w:color w:val="000000"/>
                <w:sz w:val="24"/>
                <w:szCs w:val="24"/>
                <w:lang w:bidi="ru-RU"/>
              </w:rPr>
              <w:t>«Поддержка казачьих обществ Бахчисарайского района</w:t>
            </w:r>
          </w:p>
          <w:p w:rsidR="00C80A9D" w:rsidRP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r>
              <w:rPr>
                <w:color w:val="000000"/>
                <w:sz w:val="24"/>
                <w:szCs w:val="24"/>
                <w:lang w:bidi="ru-RU"/>
              </w:rPr>
              <w:t>Республики Крым»</w:t>
            </w:r>
          </w:p>
        </w:tc>
        <w:tc>
          <w:tcPr>
            <w:tcW w:w="10914" w:type="dxa"/>
            <w:shd w:val="clear" w:color="auto" w:fill="FFFFFF"/>
            <w:vAlign w:val="bottom"/>
          </w:tcPr>
          <w:p w:rsidR="00C80A9D" w:rsidRDefault="00C80A9D" w:rsidP="00C80A9D">
            <w:pPr>
              <w:pStyle w:val="2ff3"/>
              <w:shd w:val="clear" w:color="auto" w:fill="auto"/>
              <w:suppressAutoHyphens/>
              <w:spacing w:after="100" w:afterAutospacing="1"/>
              <w:ind w:left="57" w:right="57"/>
              <w:contextualSpacing/>
              <w:jc w:val="both"/>
              <w:rPr>
                <w:color w:val="000000"/>
                <w:sz w:val="24"/>
                <w:szCs w:val="24"/>
                <w:lang w:bidi="ru-RU"/>
              </w:rPr>
            </w:pPr>
          </w:p>
        </w:tc>
      </w:tr>
    </w:tbl>
    <w:p w:rsidR="00C80A9D" w:rsidRDefault="00C80A9D" w:rsidP="00CA7282">
      <w:pPr>
        <w:spacing w:after="0" w:line="240" w:lineRule="auto"/>
        <w:ind w:firstLine="709"/>
        <w:jc w:val="both"/>
        <w:rPr>
          <w:rFonts w:ascii="Times New Roman" w:hAnsi="Times New Roman"/>
          <w:sz w:val="24"/>
          <w:szCs w:val="24"/>
          <w:highlight w:val="yellow"/>
        </w:rPr>
        <w:sectPr w:rsidR="00C80A9D" w:rsidSect="00C80A9D">
          <w:pgSz w:w="16838" w:h="11906" w:orient="landscape"/>
          <w:pgMar w:top="567" w:right="851" w:bottom="1418" w:left="851" w:header="709" w:footer="284" w:gutter="0"/>
          <w:cols w:space="708"/>
          <w:docGrid w:linePitch="360"/>
        </w:sectPr>
      </w:pPr>
    </w:p>
    <w:p w:rsidR="00A03238" w:rsidRPr="00604D99" w:rsidRDefault="00A03238" w:rsidP="00755B57">
      <w:pPr>
        <w:pStyle w:val="26"/>
      </w:pPr>
      <w:bookmarkStart w:id="146" w:name="_Toc494029366"/>
      <w:bookmarkStart w:id="147" w:name="_Toc59100706"/>
      <w:r w:rsidRPr="00604D99">
        <w:lastRenderedPageBreak/>
        <w:t>4.2  Экономическая база развития поселения</w:t>
      </w:r>
      <w:bookmarkEnd w:id="146"/>
      <w:bookmarkEnd w:id="147"/>
    </w:p>
    <w:p w:rsidR="00CA7282" w:rsidRPr="00604D99" w:rsidRDefault="00CA7282" w:rsidP="00CA7282">
      <w:pPr>
        <w:pStyle w:val="aff1"/>
        <w:spacing w:after="0"/>
        <w:rPr>
          <w:lang w:eastAsia="en-US"/>
        </w:rPr>
      </w:pPr>
    </w:p>
    <w:p w:rsidR="00CA7282" w:rsidRPr="00604D99" w:rsidRDefault="00CA7282" w:rsidP="00CA7282">
      <w:pPr>
        <w:shd w:val="clear" w:color="auto" w:fill="FFFFFF"/>
        <w:spacing w:after="0" w:line="240" w:lineRule="auto"/>
        <w:ind w:firstLine="709"/>
        <w:jc w:val="both"/>
        <w:rPr>
          <w:rFonts w:ascii="Times New Roman" w:eastAsia="Times New Roman" w:hAnsi="Times New Roman"/>
          <w:b/>
          <w:bCs/>
          <w:sz w:val="24"/>
          <w:szCs w:val="24"/>
          <w:lang w:eastAsia="ru-RU"/>
        </w:rPr>
      </w:pPr>
      <w:bookmarkStart w:id="148" w:name="_Toc369515208"/>
      <w:bookmarkStart w:id="149" w:name="_Toc397691390"/>
      <w:bookmarkStart w:id="150" w:name="_Toc468927699"/>
      <w:bookmarkStart w:id="151" w:name="_Toc468959540"/>
      <w:bookmarkStart w:id="152" w:name="_Toc468976149"/>
      <w:r w:rsidRPr="00604D99">
        <w:rPr>
          <w:rFonts w:ascii="Times New Roman" w:eastAsia="Times New Roman" w:hAnsi="Times New Roman"/>
          <w:b/>
          <w:bCs/>
          <w:sz w:val="24"/>
          <w:szCs w:val="24"/>
          <w:lang w:eastAsia="ru-RU"/>
        </w:rPr>
        <w:t>Производственные территории</w:t>
      </w:r>
      <w:bookmarkEnd w:id="148"/>
      <w:bookmarkEnd w:id="149"/>
      <w:bookmarkEnd w:id="150"/>
      <w:bookmarkEnd w:id="151"/>
      <w:bookmarkEnd w:id="152"/>
    </w:p>
    <w:p w:rsidR="00CA7282" w:rsidRPr="00604D99" w:rsidRDefault="00CA7282" w:rsidP="00CA7282">
      <w:pPr>
        <w:shd w:val="clear" w:color="auto" w:fill="FFFFFF"/>
        <w:spacing w:after="0" w:line="240" w:lineRule="auto"/>
        <w:ind w:firstLine="709"/>
        <w:jc w:val="both"/>
        <w:rPr>
          <w:rFonts w:ascii="Times New Roman" w:eastAsia="Times New Roman" w:hAnsi="Times New Roman"/>
          <w:bCs/>
          <w:sz w:val="24"/>
          <w:szCs w:val="24"/>
          <w:lang w:eastAsia="ru-RU"/>
        </w:rPr>
      </w:pPr>
    </w:p>
    <w:p w:rsidR="00CA7282" w:rsidRPr="00604D99" w:rsidRDefault="00CA7282" w:rsidP="00280F5D">
      <w:pPr>
        <w:suppressAutoHyphens/>
        <w:spacing w:after="0" w:line="240" w:lineRule="auto"/>
        <w:ind w:firstLine="709"/>
        <w:jc w:val="both"/>
        <w:rPr>
          <w:rFonts w:ascii="Times New Roman" w:hAnsi="Times New Roman"/>
          <w:sz w:val="24"/>
          <w:szCs w:val="24"/>
        </w:rPr>
      </w:pPr>
      <w:bookmarkStart w:id="153" w:name="_Toc397691391"/>
      <w:bookmarkStart w:id="154" w:name="_Toc468927700"/>
      <w:bookmarkStart w:id="155" w:name="_Toc468959541"/>
      <w:bookmarkStart w:id="156" w:name="_Toc468976150"/>
      <w:r w:rsidRPr="00604D99">
        <w:rPr>
          <w:rFonts w:ascii="Times New Roman" w:hAnsi="Times New Roman"/>
          <w:sz w:val="24"/>
          <w:szCs w:val="24"/>
        </w:rPr>
        <w:t>На территории Тенистовского сельского поселения действующие производственные</w:t>
      </w:r>
      <w:r w:rsidRPr="00604D99">
        <w:rPr>
          <w:rFonts w:ascii="Times New Roman" w:hAnsi="Times New Roman"/>
          <w:bCs/>
          <w:sz w:val="24"/>
          <w:szCs w:val="24"/>
        </w:rPr>
        <w:t xml:space="preserve"> </w:t>
      </w:r>
      <w:r w:rsidRPr="00604D99">
        <w:rPr>
          <w:rFonts w:ascii="Times New Roman" w:hAnsi="Times New Roman"/>
          <w:sz w:val="24"/>
          <w:szCs w:val="24"/>
        </w:rPr>
        <w:t>предприятия отсутствуют. В с. Суворово имеются заброшенные здания консервного цеха и винзавода, принадлежащие ООО «Таврида Агро», которое в настоящее время находятся в стадии ликвидации. Состояние зданий – удовлетворительное.</w:t>
      </w:r>
    </w:p>
    <w:p w:rsidR="00CA7282" w:rsidRPr="00604D99" w:rsidRDefault="00CA7282" w:rsidP="00280F5D">
      <w:pPr>
        <w:shd w:val="clear" w:color="auto" w:fill="FFFFFF"/>
        <w:suppressAutoHyphens/>
        <w:spacing w:after="0" w:line="240" w:lineRule="auto"/>
        <w:ind w:firstLine="709"/>
        <w:jc w:val="both"/>
        <w:rPr>
          <w:rFonts w:ascii="Times New Roman" w:hAnsi="Times New Roman"/>
          <w:sz w:val="24"/>
          <w:szCs w:val="24"/>
        </w:rPr>
      </w:pPr>
    </w:p>
    <w:p w:rsidR="00CA7282" w:rsidRPr="00604D99" w:rsidRDefault="00CA7282" w:rsidP="00CA7282">
      <w:pPr>
        <w:shd w:val="clear" w:color="auto" w:fill="FFFFFF"/>
        <w:spacing w:after="0" w:line="240" w:lineRule="auto"/>
        <w:ind w:firstLine="709"/>
        <w:jc w:val="both"/>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Агропромышленный комплекс</w:t>
      </w:r>
      <w:bookmarkEnd w:id="153"/>
      <w:bookmarkEnd w:id="154"/>
      <w:bookmarkEnd w:id="155"/>
      <w:bookmarkEnd w:id="156"/>
    </w:p>
    <w:p w:rsidR="00CA7282" w:rsidRPr="00604D99" w:rsidRDefault="00CA7282" w:rsidP="00CA7282">
      <w:pPr>
        <w:shd w:val="clear" w:color="auto" w:fill="FFFFFF"/>
        <w:spacing w:after="0" w:line="240" w:lineRule="auto"/>
        <w:ind w:firstLine="709"/>
        <w:jc w:val="both"/>
        <w:rPr>
          <w:rFonts w:ascii="Times New Roman" w:eastAsia="Times New Roman" w:hAnsi="Times New Roman"/>
          <w:bCs/>
          <w:sz w:val="24"/>
          <w:szCs w:val="24"/>
          <w:lang w:eastAsia="ru-RU"/>
        </w:rPr>
      </w:pP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Аграрно-промышленный комплекс (АПК) охватывает ряд отраслей народного хозяйства, специализирующихся на производстве продукции земледелия и животноводства, её переработке в готовые продукты, а также на производстве средств производства для сельского хозяйства и связанных с ним отраслей, занимающихся материально-техническим обслуживанием. Агропромышленный комплекс способствует созданию экономически и биологически устойчивой, и безопасной агросистемы, которая является основой поднятия качественного уровня сельскохозяйственного производства.</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Основным видом экономической деятельности сельхозпредприятий Бахчисарайского района является растениеводство в сочетании с животноводством (смешанное сельское хозяйство). Сельское хозяйство исторически сориентировано на развитии земледелия: виноградарство, садоводство, возделывание табака, эфиромасличных культур, зерновое хозяйство. </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агропромышленный комплекс входят и отрасли, обслуживающие сельское хозяйство (сельхозтехника, сельхозхимия, сельское строительство, транспорт и т.д.), отрасли, занимающиеся переработкой и хранением сельскохозяйственной продукции. К предприятиям, обслуживающим сельское хозяйство относятся: ветеринарное объединение, предприятия, осуществляющие ремонт сельскохозяйственной техники, машинно-тракторные парки, агрохимические службы, зернотоки.</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Тенистовском сельском поселении сельскохозяйственным производством занимаются: ООО «Таврида Агро», ООО «Сады Крыма», ООО «Бахчисарайская Долина» и ООО «Фермер-ЛТД», а также ЧП Петросян и ЧП Муждабаев. В их распоряжении имеются следующие объекты агропромышленного комплекса:</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машинно-тракторный парк ООО «Таврида Агро» на 5 единиц техники севернее с. Тенистое;</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зерноток ООО «Таврида Агро» в с. Тенистое на 500 тонн;</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холодильник ООО «Сады Крыма» в с. Тенистое на 700 тонн;</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свиноферма ЧП «Петросян» в с. Суворово на 500 голов.</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На территории Тенистовского сельского поселения расположены склад минеральных удобрений и ядохимикатов на 200 тонн к северо-западу от с. Тенистое, принадлежащий ООО «Таврида Агро», а также недействующие свиноферма в с. Айвовое и ферма КРС в с. Некрасовка</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Помимо крупных агрофирм сельскохозяйственную деятельность ведут мелкие крестьянские (фермерские) хозяйства, а также личные подсобные хозяйства населения.</w:t>
      </w:r>
    </w:p>
    <w:p w:rsidR="00CA7282" w:rsidRPr="00604D99" w:rsidRDefault="00CA7282" w:rsidP="00280F5D">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softHyphen/>
        <w:t>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 Общая площадь сельскохозяйственных угодий в поселении составляет 3,4 тыс. га, в том числе:</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пашня – 1,37 тыс. га;</w:t>
      </w:r>
    </w:p>
    <w:p w:rsidR="00CA7282" w:rsidRPr="00604D99"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многолетние насаждения – 1,33 тыс. га;</w:t>
      </w:r>
    </w:p>
    <w:p w:rsidR="00CA7282" w:rsidRDefault="00CA7282" w:rsidP="00280F5D">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пастбища – 0,74 тыс. га.</w:t>
      </w:r>
    </w:p>
    <w:p w:rsidR="005A6B28" w:rsidRPr="00604D99" w:rsidRDefault="005A6B28" w:rsidP="005A6B28">
      <w:pPr>
        <w:tabs>
          <w:tab w:val="left" w:pos="993"/>
        </w:tabs>
        <w:suppressAutoHyphens/>
        <w:spacing w:after="0" w:line="240" w:lineRule="auto"/>
        <w:ind w:firstLine="709"/>
        <w:contextualSpacing/>
        <w:jc w:val="both"/>
        <w:rPr>
          <w:rFonts w:ascii="Times New Roman" w:hAnsi="Times New Roman"/>
          <w:sz w:val="24"/>
          <w:szCs w:val="24"/>
        </w:rPr>
      </w:pPr>
      <w:r w:rsidRPr="005A6B28">
        <w:rPr>
          <w:rFonts w:ascii="Times New Roman" w:hAnsi="Times New Roman"/>
          <w:sz w:val="24"/>
          <w:szCs w:val="24"/>
        </w:rPr>
        <w:t>По состоянию на 01.01.2017 в сельских подворьях поголовье крупного рогатого скота составило 208 голов, поголовье свиней составило 79 голов, поголовье овец и коз составило 499 голов, поголовье птицы составило 2899 голов.</w:t>
      </w:r>
    </w:p>
    <w:p w:rsidR="005A6B28" w:rsidRDefault="005A6B28" w:rsidP="00CA7282">
      <w:pPr>
        <w:autoSpaceDE w:val="0"/>
        <w:autoSpaceDN w:val="0"/>
        <w:adjustRightInd w:val="0"/>
        <w:spacing w:after="0" w:line="240" w:lineRule="auto"/>
        <w:jc w:val="right"/>
        <w:rPr>
          <w:rFonts w:ascii="Times New Roman" w:eastAsia="Times New Roman" w:hAnsi="Times New Roman"/>
          <w:sz w:val="24"/>
          <w:szCs w:val="24"/>
          <w:lang w:eastAsia="ru-RU"/>
        </w:rPr>
      </w:pPr>
    </w:p>
    <w:p w:rsidR="005A6B28" w:rsidRDefault="005A6B28" w:rsidP="00CA7282">
      <w:pPr>
        <w:autoSpaceDE w:val="0"/>
        <w:autoSpaceDN w:val="0"/>
        <w:adjustRightInd w:val="0"/>
        <w:spacing w:after="0" w:line="240" w:lineRule="auto"/>
        <w:jc w:val="right"/>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Таблица 4.2-1</w:t>
      </w:r>
    </w:p>
    <w:p w:rsidR="00CA7282" w:rsidRPr="00604D99" w:rsidRDefault="00CA7282" w:rsidP="005A6B28">
      <w:pPr>
        <w:spacing w:after="12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Наличие сельскохозяйственных угодий на 01.01.2017, тыс. га</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9"/>
        <w:gridCol w:w="1260"/>
        <w:gridCol w:w="1620"/>
        <w:gridCol w:w="1620"/>
        <w:gridCol w:w="1440"/>
        <w:gridCol w:w="1260"/>
      </w:tblGrid>
      <w:tr w:rsidR="00CA7282" w:rsidRPr="00604D99" w:rsidTr="005A6B28">
        <w:trPr>
          <w:trHeight w:val="227"/>
          <w:jc w:val="center"/>
        </w:trPr>
        <w:tc>
          <w:tcPr>
            <w:tcW w:w="2839" w:type="dxa"/>
            <w:vMerge w:val="restart"/>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Показатели</w:t>
            </w:r>
          </w:p>
        </w:tc>
        <w:tc>
          <w:tcPr>
            <w:tcW w:w="1260" w:type="dxa"/>
            <w:vMerge w:val="restart"/>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Все категории хозяйств</w:t>
            </w:r>
          </w:p>
        </w:tc>
        <w:tc>
          <w:tcPr>
            <w:tcW w:w="5940" w:type="dxa"/>
            <w:gridSpan w:val="4"/>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в том числе:</w:t>
            </w:r>
          </w:p>
        </w:tc>
      </w:tr>
      <w:tr w:rsidR="00CA7282" w:rsidRPr="00604D99" w:rsidTr="005A6B28">
        <w:trPr>
          <w:trHeight w:val="227"/>
          <w:jc w:val="center"/>
        </w:trPr>
        <w:tc>
          <w:tcPr>
            <w:tcW w:w="2839" w:type="dxa"/>
            <w:vMerge/>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p>
        </w:tc>
        <w:tc>
          <w:tcPr>
            <w:tcW w:w="1260" w:type="dxa"/>
            <w:vMerge/>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сельскохозяйственные предприятия</w:t>
            </w:r>
          </w:p>
        </w:tc>
        <w:tc>
          <w:tcPr>
            <w:tcW w:w="1620" w:type="dxa"/>
            <w:tcBorders>
              <w:bottom w:val="single" w:sz="4" w:space="0" w:color="auto"/>
            </w:tcBorders>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крестьянские фермерские хозяйства</w:t>
            </w:r>
          </w:p>
        </w:tc>
        <w:tc>
          <w:tcPr>
            <w:tcW w:w="144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личные подсобные хозяйства</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Прочие</w:t>
            </w:r>
          </w:p>
        </w:tc>
      </w:tr>
      <w:tr w:rsidR="00CA7282" w:rsidRPr="00604D99" w:rsidTr="005A6B28">
        <w:trPr>
          <w:trHeight w:val="227"/>
          <w:jc w:val="center"/>
        </w:trPr>
        <w:tc>
          <w:tcPr>
            <w:tcW w:w="2839" w:type="dxa"/>
            <w:shd w:val="clear" w:color="auto" w:fill="auto"/>
          </w:tcPr>
          <w:p w:rsidR="00CA7282" w:rsidRPr="00604D99" w:rsidRDefault="00CA7282" w:rsidP="005A6B28">
            <w:pPr>
              <w:suppressAutoHyphens/>
              <w:spacing w:after="0" w:line="240" w:lineRule="auto"/>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Общая площадь угодий, в том числе:</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3433,7</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905,3</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41,7</w:t>
            </w:r>
          </w:p>
        </w:tc>
        <w:tc>
          <w:tcPr>
            <w:tcW w:w="144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129,3</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2557,4</w:t>
            </w:r>
          </w:p>
        </w:tc>
      </w:tr>
      <w:tr w:rsidR="00CA7282" w:rsidRPr="00604D99" w:rsidTr="005A6B28">
        <w:trPr>
          <w:trHeight w:val="227"/>
          <w:jc w:val="center"/>
        </w:trPr>
        <w:tc>
          <w:tcPr>
            <w:tcW w:w="2839" w:type="dxa"/>
            <w:shd w:val="clear" w:color="auto" w:fill="auto"/>
          </w:tcPr>
          <w:p w:rsidR="00CA7282" w:rsidRPr="00604D99" w:rsidRDefault="00CA7282" w:rsidP="005A6B28">
            <w:pPr>
              <w:numPr>
                <w:ilvl w:val="0"/>
                <w:numId w:val="33"/>
              </w:numPr>
              <w:suppressAutoHyphens/>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пашня</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1365,3</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420,9</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7,3</w:t>
            </w:r>
          </w:p>
        </w:tc>
        <w:tc>
          <w:tcPr>
            <w:tcW w:w="144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117,7</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819,4</w:t>
            </w:r>
          </w:p>
        </w:tc>
      </w:tr>
      <w:tr w:rsidR="00CA7282" w:rsidRPr="00604D99" w:rsidTr="005A6B28">
        <w:trPr>
          <w:trHeight w:val="227"/>
          <w:jc w:val="center"/>
        </w:trPr>
        <w:tc>
          <w:tcPr>
            <w:tcW w:w="2839" w:type="dxa"/>
            <w:shd w:val="clear" w:color="auto" w:fill="auto"/>
          </w:tcPr>
          <w:p w:rsidR="00CA7282" w:rsidRPr="00604D99" w:rsidRDefault="00CA7282" w:rsidP="005A6B28">
            <w:pPr>
              <w:numPr>
                <w:ilvl w:val="0"/>
                <w:numId w:val="33"/>
              </w:numPr>
              <w:suppressAutoHyphens/>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многолетние насаждения</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1333,2</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333,4</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w:t>
            </w:r>
          </w:p>
        </w:tc>
        <w:tc>
          <w:tcPr>
            <w:tcW w:w="144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999,8</w:t>
            </w:r>
          </w:p>
        </w:tc>
      </w:tr>
      <w:tr w:rsidR="00CA7282" w:rsidRPr="00604D99" w:rsidTr="005A6B28">
        <w:trPr>
          <w:trHeight w:val="227"/>
          <w:jc w:val="center"/>
        </w:trPr>
        <w:tc>
          <w:tcPr>
            <w:tcW w:w="2839" w:type="dxa"/>
            <w:shd w:val="clear" w:color="auto" w:fill="auto"/>
          </w:tcPr>
          <w:p w:rsidR="00CA7282" w:rsidRPr="00604D99" w:rsidRDefault="00CA7282" w:rsidP="005A6B28">
            <w:pPr>
              <w:numPr>
                <w:ilvl w:val="0"/>
                <w:numId w:val="33"/>
              </w:numPr>
              <w:suppressAutoHyphens/>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пастбища</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735,2</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151,0</w:t>
            </w:r>
          </w:p>
        </w:tc>
        <w:tc>
          <w:tcPr>
            <w:tcW w:w="162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34,4</w:t>
            </w:r>
          </w:p>
        </w:tc>
        <w:tc>
          <w:tcPr>
            <w:tcW w:w="144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11,6</w:t>
            </w:r>
          </w:p>
        </w:tc>
        <w:tc>
          <w:tcPr>
            <w:tcW w:w="1260" w:type="dxa"/>
            <w:shd w:val="clear" w:color="auto" w:fill="auto"/>
            <w:vAlign w:val="center"/>
          </w:tcPr>
          <w:p w:rsidR="00CA7282" w:rsidRPr="00604D99" w:rsidRDefault="00CA7282" w:rsidP="005A6B28">
            <w:pPr>
              <w:suppressAutoHyphens/>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538,2</w:t>
            </w:r>
          </w:p>
        </w:tc>
      </w:tr>
    </w:tbl>
    <w:p w:rsidR="00CA7282" w:rsidRPr="00604D99" w:rsidRDefault="00CA7282" w:rsidP="005A6B28">
      <w:pPr>
        <w:autoSpaceDE w:val="0"/>
        <w:autoSpaceDN w:val="0"/>
        <w:adjustRightInd w:val="0"/>
        <w:spacing w:before="120"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4.2-2</w:t>
      </w:r>
    </w:p>
    <w:p w:rsidR="00CA7282" w:rsidRPr="00604D99" w:rsidRDefault="00CA7282" w:rsidP="005A6B28">
      <w:pPr>
        <w:spacing w:after="12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 xml:space="preserve">Характеристика развития сельского хозяйства </w:t>
      </w:r>
      <w:r w:rsidRPr="00604D99">
        <w:rPr>
          <w:rFonts w:ascii="Times New Roman" w:eastAsia="Times New Roman" w:hAnsi="Times New Roman"/>
          <w:sz w:val="24"/>
          <w:szCs w:val="24"/>
        </w:rPr>
        <w:t xml:space="preserve">Тенистовского </w:t>
      </w:r>
      <w:r w:rsidR="005A6B28">
        <w:rPr>
          <w:rFonts w:ascii="Times New Roman" w:hAnsi="Times New Roman"/>
          <w:sz w:val="24"/>
          <w:szCs w:val="24"/>
        </w:rPr>
        <w:t>СП</w:t>
      </w:r>
      <w:r w:rsidRPr="00604D99">
        <w:rPr>
          <w:rFonts w:ascii="Times New Roman" w:eastAsia="Times New Roman" w:hAnsi="Times New Roman"/>
          <w:sz w:val="24"/>
          <w:szCs w:val="24"/>
          <w:lang w:eastAsia="ru-RU"/>
        </w:rPr>
        <w:t xml:space="preserve"> на </w:t>
      </w:r>
      <w:r w:rsidR="005A6B28">
        <w:rPr>
          <w:rFonts w:ascii="Times New Roman" w:eastAsia="Times New Roman" w:hAnsi="Times New Roman"/>
          <w:sz w:val="24"/>
          <w:szCs w:val="24"/>
          <w:lang w:eastAsia="ru-RU"/>
        </w:rPr>
        <w:t>0</w:t>
      </w:r>
      <w:r w:rsidRPr="00604D99">
        <w:rPr>
          <w:rFonts w:ascii="Times New Roman" w:eastAsia="Times New Roman" w:hAnsi="Times New Roman"/>
          <w:sz w:val="24"/>
          <w:szCs w:val="24"/>
          <w:lang w:eastAsia="ru-RU"/>
        </w:rPr>
        <w:t>1.01.2017</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709"/>
        <w:gridCol w:w="710"/>
        <w:gridCol w:w="708"/>
        <w:gridCol w:w="850"/>
        <w:gridCol w:w="561"/>
        <w:gridCol w:w="573"/>
        <w:gridCol w:w="567"/>
        <w:gridCol w:w="567"/>
        <w:gridCol w:w="709"/>
        <w:gridCol w:w="709"/>
        <w:gridCol w:w="709"/>
      </w:tblGrid>
      <w:tr w:rsidR="00CA7282" w:rsidRPr="00604D99" w:rsidTr="005A6B28">
        <w:trPr>
          <w:trHeight w:val="227"/>
          <w:tblHeade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Населённые пункты</w:t>
            </w:r>
          </w:p>
        </w:tc>
        <w:tc>
          <w:tcPr>
            <w:tcW w:w="2553" w:type="dxa"/>
            <w:gridSpan w:val="3"/>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Экономический потенциал</w:t>
            </w:r>
          </w:p>
        </w:tc>
        <w:tc>
          <w:tcPr>
            <w:tcW w:w="5953" w:type="dxa"/>
            <w:gridSpan w:val="9"/>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Наличие скота у населения (ЛПХ)</w:t>
            </w:r>
          </w:p>
        </w:tc>
      </w:tr>
      <w:tr w:rsidR="00CA7282" w:rsidRPr="00604D99" w:rsidTr="005A6B28">
        <w:trPr>
          <w:trHeight w:val="227"/>
          <w:tblHeade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Действующие с/х предприятия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КФХ</w:t>
            </w:r>
          </w:p>
        </w:tc>
        <w:tc>
          <w:tcPr>
            <w:tcW w:w="71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ЛПХ</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Всего КРС</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В том числе коровы</w:t>
            </w:r>
          </w:p>
        </w:tc>
        <w:tc>
          <w:tcPr>
            <w:tcW w:w="561"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Свиньи</w:t>
            </w:r>
          </w:p>
        </w:tc>
        <w:tc>
          <w:tcPr>
            <w:tcW w:w="57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Овцы</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Козы</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Лошади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Кролики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птица</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пчелосемьи</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с. Красная Заря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123</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36</w:t>
            </w:r>
          </w:p>
        </w:tc>
        <w:tc>
          <w:tcPr>
            <w:tcW w:w="561"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22</w:t>
            </w:r>
          </w:p>
        </w:tc>
        <w:tc>
          <w:tcPr>
            <w:tcW w:w="57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211</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420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20</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с. Некрасовка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129</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14</w:t>
            </w:r>
          </w:p>
        </w:tc>
        <w:tc>
          <w:tcPr>
            <w:tcW w:w="561"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11</w:t>
            </w:r>
          </w:p>
        </w:tc>
        <w:tc>
          <w:tcPr>
            <w:tcW w:w="57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22</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с. Тенистое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467</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49</w:t>
            </w:r>
          </w:p>
        </w:tc>
        <w:tc>
          <w:tcPr>
            <w:tcW w:w="561"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14</w:t>
            </w:r>
          </w:p>
        </w:tc>
        <w:tc>
          <w:tcPr>
            <w:tcW w:w="57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150</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1049</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159</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с. Айвовое</w:t>
            </w:r>
          </w:p>
        </w:tc>
        <w:tc>
          <w:tcPr>
            <w:tcW w:w="1134"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169</w:t>
            </w:r>
          </w:p>
        </w:tc>
        <w:tc>
          <w:tcPr>
            <w:tcW w:w="708"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32</w:t>
            </w:r>
          </w:p>
        </w:tc>
        <w:tc>
          <w:tcPr>
            <w:tcW w:w="561"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21</w:t>
            </w:r>
          </w:p>
        </w:tc>
        <w:tc>
          <w:tcPr>
            <w:tcW w:w="573"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570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20</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с. Суворово</w:t>
            </w:r>
          </w:p>
        </w:tc>
        <w:tc>
          <w:tcPr>
            <w:tcW w:w="1134"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223</w:t>
            </w:r>
          </w:p>
        </w:tc>
        <w:tc>
          <w:tcPr>
            <w:tcW w:w="708"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18</w:t>
            </w:r>
          </w:p>
        </w:tc>
        <w:tc>
          <w:tcPr>
            <w:tcW w:w="561"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11</w:t>
            </w:r>
          </w:p>
        </w:tc>
        <w:tc>
          <w:tcPr>
            <w:tcW w:w="573"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540</w:t>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t>16</w:t>
            </w:r>
          </w:p>
        </w:tc>
      </w:tr>
      <w:tr w:rsidR="00CA7282" w:rsidRPr="00604D99" w:rsidTr="005A6B2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5A6B28">
            <w:pPr>
              <w:spacing w:after="0" w:line="240" w:lineRule="auto"/>
              <w:ind w:left="-57" w:right="-57"/>
              <w:jc w:val="center"/>
              <w:rPr>
                <w:rFonts w:ascii="Times New Roman" w:eastAsiaTheme="minorHAnsi" w:hAnsi="Times New Roman"/>
                <w:sz w:val="24"/>
                <w:szCs w:val="24"/>
              </w:rPr>
            </w:pPr>
            <w:r w:rsidRPr="00604D99">
              <w:rPr>
                <w:rFonts w:ascii="Times New Roman" w:eastAsiaTheme="minorHAnsi" w:hAnsi="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0</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1</w:t>
            </w:r>
            <w:r w:rsidRPr="00604D99">
              <w:rPr>
                <w:rFonts w:ascii="Times New Roman" w:hAnsi="Times New Roman"/>
                <w:sz w:val="24"/>
                <w:szCs w:val="24"/>
              </w:rPr>
              <w:fldChar w:fldCharType="end"/>
            </w:r>
          </w:p>
        </w:tc>
        <w:tc>
          <w:tcPr>
            <w:tcW w:w="710"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1111</w:t>
            </w:r>
            <w:r w:rsidRPr="00604D99">
              <w:rPr>
                <w:rFonts w:ascii="Times New Roman" w:hAnsi="Times New Roman"/>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208</w:t>
            </w:r>
            <w:r w:rsidRPr="00604D99">
              <w:rPr>
                <w:rFonts w:ascii="Times New Roman" w:hAnsi="Times New Roman"/>
                <w:sz w:val="24"/>
                <w:szCs w:val="24"/>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149</w:t>
            </w:r>
            <w:r w:rsidRPr="00604D99">
              <w:rPr>
                <w:rFonts w:ascii="Times New Roman" w:hAnsi="Times New Roman"/>
                <w:sz w:val="24"/>
                <w:szCs w:val="24"/>
              </w:rPr>
              <w:fldChar w:fldCharType="end"/>
            </w:r>
          </w:p>
        </w:tc>
        <w:tc>
          <w:tcPr>
            <w:tcW w:w="561"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79</w:t>
            </w:r>
            <w:r w:rsidRPr="00604D99">
              <w:rPr>
                <w:rFonts w:ascii="Times New Roman" w:hAnsi="Times New Roman"/>
                <w:sz w:val="24"/>
                <w:szCs w:val="24"/>
              </w:rPr>
              <w:fldChar w:fldCharType="end"/>
            </w:r>
          </w:p>
        </w:tc>
        <w:tc>
          <w:tcPr>
            <w:tcW w:w="573"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403</w:t>
            </w:r>
            <w:r w:rsidRPr="00604D99">
              <w:rPr>
                <w:rFonts w:ascii="Times New Roman" w:hAnsi="Times New Roman"/>
                <w:sz w:val="24"/>
                <w:szCs w:val="24"/>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96</w:t>
            </w:r>
            <w:r w:rsidRPr="00604D99">
              <w:rPr>
                <w:rFonts w:ascii="Times New Roman" w:hAnsi="Times New Roman"/>
                <w:sz w:val="24"/>
                <w:szCs w:val="24"/>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4</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143</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2899</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26084" w:rsidP="005A6B28">
            <w:pPr>
              <w:spacing w:after="0" w:line="240" w:lineRule="auto"/>
              <w:ind w:left="-57" w:right="-57"/>
              <w:jc w:val="center"/>
              <w:rPr>
                <w:rFonts w:ascii="Times New Roman" w:hAnsi="Times New Roman"/>
                <w:sz w:val="24"/>
                <w:szCs w:val="24"/>
              </w:rPr>
            </w:pPr>
            <w:r w:rsidRPr="00604D99">
              <w:rPr>
                <w:rFonts w:ascii="Times New Roman" w:hAnsi="Times New Roman"/>
                <w:sz w:val="24"/>
                <w:szCs w:val="24"/>
              </w:rPr>
              <w:fldChar w:fldCharType="begin"/>
            </w:r>
            <w:r w:rsidR="00CA7282"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00CA7282" w:rsidRPr="00604D99">
              <w:rPr>
                <w:rFonts w:ascii="Times New Roman" w:hAnsi="Times New Roman"/>
                <w:noProof/>
                <w:sz w:val="24"/>
                <w:szCs w:val="24"/>
              </w:rPr>
              <w:t>237</w:t>
            </w:r>
            <w:r w:rsidRPr="00604D99">
              <w:rPr>
                <w:rFonts w:ascii="Times New Roman" w:hAnsi="Times New Roman"/>
                <w:sz w:val="24"/>
                <w:szCs w:val="24"/>
              </w:rPr>
              <w:fldChar w:fldCharType="end"/>
            </w:r>
          </w:p>
        </w:tc>
      </w:tr>
    </w:tbl>
    <w:p w:rsidR="00CA7282" w:rsidRPr="00604D99" w:rsidRDefault="00CA7282" w:rsidP="005A6B28">
      <w:pPr>
        <w:suppressAutoHyphens/>
        <w:spacing w:before="120" w:after="0" w:line="240" w:lineRule="auto"/>
        <w:ind w:firstLine="709"/>
        <w:jc w:val="both"/>
        <w:rPr>
          <w:rFonts w:ascii="Times New Roman" w:hAnsi="Times New Roman"/>
          <w:sz w:val="24"/>
          <w:szCs w:val="24"/>
        </w:rPr>
      </w:pPr>
      <w:r w:rsidRPr="00604D99">
        <w:rPr>
          <w:rFonts w:ascii="Times New Roman" w:hAnsi="Times New Roman"/>
          <w:sz w:val="24"/>
          <w:szCs w:val="24"/>
        </w:rPr>
        <w:t>В целом по поселению наблюдается:</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снижение темпов развития животноводства на частных подворьях (уменьшение поголовья сельскохозяйственных животных);</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отсутствие постоянной торгово-закупочной организации;</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отсутствие интенсивного земледелия;</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низкие доходы населения, нехватка собственных финансовых ресурсов, слабое стимулирование развития малых форм хозяйствования в АПК (неразвитость кредитования, лизинга и др.), отсутствие привлечение кредитов на развитие личных подсобных хозяйств (ЛПХ) и др.</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Проблемными вопросами в производственном комплексе являются:</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высокий моральный и физический износ основных производственных фондов предприятий;</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слабое развитие предприятий малого бизнеса.</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Главной проблемой развития сельского хозяйства является острый недостаток финансовых ресурсов. Ограниченный ассортимент выращиваемой сельхозпродукции, низкая покупательная способность населения, отсутствие оснащённых современным технологическим оборудованием перерабатывающих предприятий и стабильных рынков сбыта продукции.</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сельском хозяйстве являются выращивание орехов, виноградарство и виноделие, выращивание и переработка эфиромасличных и плодово-ягодных культур, овощей, производство парфюмерных и косметических средств, разведение овец, коз, коневодство, пчеловодство, разведение марикультуры.</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lastRenderedPageBreak/>
        <w:t>Стратегической целью развития сельского хозяйства Бахчисарайского муниципального района является создание оптимальной структуры и повышение эффективности аграрного производства, максимальное обеспечение жителей района и рекреационного населения в продуктах питания, а перерабатывающей промышленности в сырье.</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растениеводстве перспективными направлениями являются:</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xml:space="preserve">выращивание эфиромасличных культур, лекарственных растений для фармацевтического и парфюмерно-косметического производства. </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xml:space="preserve">промышленное садоводство интенсивного типа на основе применения капельного орошения; </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развитие овощеводства, в том числе закрытого грунта. Овощеводство и плодоводство в первую очередь должно обеспечивать местное и рекреационное население свежей продукцией, а также стать отраслью, формирующей развитие консервной промышленности;</w:t>
      </w:r>
    </w:p>
    <w:p w:rsidR="00CA7282" w:rsidRPr="00604D99" w:rsidRDefault="00CA7282" w:rsidP="005A6B28">
      <w:pPr>
        <w:pStyle w:val="aa"/>
        <w:numPr>
          <w:ilvl w:val="0"/>
          <w:numId w:val="30"/>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развитие виноградарства. Природно-климатические условия территории, относительная близость моря, состояние и рельеф местности способствуют выращиванию винограда высокого качества. Основным направлением дальнейшего развития отрасли виноградарства на территории района должно являться производство сырья для выработки высококачественного виноматериала.</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животноводстве основными направлениями развития являются мясомолочное скотоводство, овцеводство, коневодство.</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 целью обеспечения поступательного развития животноводства предусматривается укрепление и развитие кормовой базы за счёт насыщения севооборота многолетними травами до научно обоснованных норм, использование продуктов переработки.</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связи с сокращением объёмов добычи рыбы в естественных водоёмах приоритетное направление в районе приобретает развитие аквакультуры – выращивание рыбы в полностью или частично контролируемых условиях. Основными направлениями развития рыбохозяйственной отрасли станут увеличение объёмов производства традиционных пород прудовой рыбы и продуктов её переработки.</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краткосрочной перспективе рост производства животноводческой продукции будет зависеть от увеличения поголовья и возможностей лучшего использования сельскохозяйственных животных в личных подворьях населения и неспециализированных хозяйствах. В дальнейшем необходимо существенно изменить структуру производства в сторону приоритета развития отрасли в общественных хозяйствах. </w:t>
      </w:r>
    </w:p>
    <w:p w:rsidR="001338E5" w:rsidRPr="00604D99" w:rsidRDefault="001338E5" w:rsidP="005A6B28">
      <w:pPr>
        <w:suppressAutoHyphens/>
        <w:spacing w:after="0" w:line="240" w:lineRule="auto"/>
        <w:ind w:firstLine="709"/>
        <w:contextualSpacing/>
        <w:jc w:val="both"/>
        <w:rPr>
          <w:rFonts w:ascii="Times New Roman" w:hAnsi="Times New Roman"/>
          <w:sz w:val="24"/>
          <w:szCs w:val="24"/>
        </w:rPr>
      </w:pPr>
    </w:p>
    <w:p w:rsidR="001338E5" w:rsidRPr="00604D99" w:rsidRDefault="001338E5" w:rsidP="005A6B28">
      <w:pPr>
        <w:shd w:val="clear" w:color="auto" w:fill="FFFFFF"/>
        <w:suppressAutoHyphens/>
        <w:spacing w:after="0" w:line="240" w:lineRule="auto"/>
        <w:ind w:firstLine="709"/>
        <w:jc w:val="both"/>
        <w:rPr>
          <w:rFonts w:ascii="Times New Roman" w:eastAsia="Times New Roman" w:hAnsi="Times New Roman"/>
          <w:b/>
          <w:bCs/>
          <w:sz w:val="24"/>
          <w:szCs w:val="24"/>
          <w:lang w:eastAsia="ru-RU"/>
        </w:rPr>
      </w:pPr>
      <w:bookmarkStart w:id="157" w:name="_Toc315422287"/>
      <w:bookmarkStart w:id="158" w:name="_Toc316568625"/>
      <w:bookmarkStart w:id="159" w:name="_Toc316570583"/>
      <w:bookmarkStart w:id="160" w:name="_Toc324856743"/>
      <w:bookmarkStart w:id="161" w:name="_Toc325715780"/>
      <w:bookmarkStart w:id="162" w:name="_Toc332896002"/>
      <w:bookmarkStart w:id="163" w:name="_Toc369515210"/>
      <w:bookmarkStart w:id="164" w:name="_Toc397691392"/>
      <w:bookmarkStart w:id="165" w:name="_Toc468927701"/>
      <w:bookmarkStart w:id="166" w:name="_Toc468959542"/>
      <w:bookmarkStart w:id="167" w:name="_Toc468976151"/>
      <w:r w:rsidRPr="00604D99">
        <w:rPr>
          <w:rFonts w:ascii="Times New Roman" w:eastAsia="Times New Roman" w:hAnsi="Times New Roman"/>
          <w:b/>
          <w:bCs/>
          <w:sz w:val="24"/>
          <w:szCs w:val="24"/>
          <w:lang w:eastAsia="ru-RU"/>
        </w:rPr>
        <w:t>Садоводческие и дачные некоммерческие объединения</w:t>
      </w:r>
      <w:bookmarkEnd w:id="157"/>
      <w:bookmarkEnd w:id="158"/>
      <w:bookmarkEnd w:id="159"/>
      <w:bookmarkEnd w:id="160"/>
      <w:bookmarkEnd w:id="161"/>
      <w:bookmarkEnd w:id="162"/>
      <w:bookmarkEnd w:id="163"/>
      <w:bookmarkEnd w:id="164"/>
      <w:bookmarkEnd w:id="165"/>
      <w:bookmarkEnd w:id="166"/>
      <w:bookmarkEnd w:id="167"/>
    </w:p>
    <w:p w:rsidR="001338E5" w:rsidRPr="00604D99" w:rsidRDefault="001338E5" w:rsidP="005A6B28">
      <w:pPr>
        <w:shd w:val="clear" w:color="auto" w:fill="FFFFFF"/>
        <w:suppressAutoHyphens/>
        <w:spacing w:after="0" w:line="240" w:lineRule="auto"/>
        <w:ind w:firstLine="709"/>
        <w:jc w:val="both"/>
        <w:rPr>
          <w:rFonts w:ascii="Times New Roman" w:eastAsia="Times New Roman" w:hAnsi="Times New Roman"/>
          <w:bCs/>
          <w:sz w:val="24"/>
          <w:szCs w:val="24"/>
          <w:lang w:eastAsia="ru-RU"/>
        </w:rPr>
      </w:pPr>
    </w:p>
    <w:p w:rsidR="001338E5" w:rsidRPr="00604D99" w:rsidRDefault="001338E5"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Информация по садоводческим и дачным некоммерческим объединениям в </w:t>
      </w:r>
      <w:r w:rsidRPr="00604D99">
        <w:rPr>
          <w:rFonts w:ascii="Times New Roman" w:eastAsia="Times New Roman" w:hAnsi="Times New Roman"/>
          <w:sz w:val="24"/>
          <w:szCs w:val="24"/>
        </w:rPr>
        <w:t xml:space="preserve">Тенистовском </w:t>
      </w:r>
      <w:r w:rsidRPr="00604D99">
        <w:rPr>
          <w:rFonts w:ascii="Times New Roman" w:hAnsi="Times New Roman"/>
          <w:sz w:val="24"/>
          <w:szCs w:val="24"/>
        </w:rPr>
        <w:t>сельском поселении отсутствует.</w:t>
      </w:r>
    </w:p>
    <w:p w:rsidR="001338E5" w:rsidRPr="00604D99" w:rsidRDefault="001338E5" w:rsidP="005A6B28">
      <w:pPr>
        <w:shd w:val="clear" w:color="auto" w:fill="FFFFFF"/>
        <w:suppressAutoHyphens/>
        <w:spacing w:after="0" w:line="240" w:lineRule="auto"/>
        <w:ind w:firstLine="709"/>
        <w:jc w:val="both"/>
        <w:rPr>
          <w:rFonts w:ascii="Times New Roman" w:eastAsia="Times New Roman" w:hAnsi="Times New Roman"/>
          <w:bCs/>
          <w:sz w:val="24"/>
          <w:szCs w:val="24"/>
          <w:lang w:eastAsia="ru-RU"/>
        </w:rPr>
      </w:pPr>
      <w:bookmarkStart w:id="168" w:name="_Toc397691393"/>
      <w:bookmarkStart w:id="169" w:name="_Toc468927702"/>
      <w:bookmarkStart w:id="170" w:name="_Toc468959543"/>
      <w:bookmarkStart w:id="171" w:name="_Toc468976152"/>
    </w:p>
    <w:p w:rsidR="001338E5" w:rsidRPr="00604D99" w:rsidRDefault="001338E5" w:rsidP="005A6B28">
      <w:pPr>
        <w:shd w:val="clear" w:color="auto" w:fill="FFFFFF"/>
        <w:suppressAutoHyphens/>
        <w:spacing w:after="0" w:line="240" w:lineRule="auto"/>
        <w:ind w:firstLine="709"/>
        <w:jc w:val="both"/>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Лесной комплекс</w:t>
      </w:r>
      <w:bookmarkEnd w:id="168"/>
      <w:bookmarkEnd w:id="169"/>
      <w:bookmarkEnd w:id="170"/>
      <w:bookmarkEnd w:id="171"/>
    </w:p>
    <w:p w:rsidR="001338E5" w:rsidRPr="00604D99" w:rsidRDefault="001338E5" w:rsidP="005A6B28">
      <w:pPr>
        <w:shd w:val="clear" w:color="auto" w:fill="FFFFFF"/>
        <w:suppressAutoHyphens/>
        <w:spacing w:after="0" w:line="240" w:lineRule="auto"/>
        <w:ind w:firstLine="709"/>
        <w:jc w:val="both"/>
        <w:rPr>
          <w:rFonts w:ascii="Times New Roman" w:eastAsia="Times New Roman" w:hAnsi="Times New Roman"/>
          <w:bCs/>
          <w:sz w:val="24"/>
          <w:szCs w:val="24"/>
          <w:lang w:eastAsia="ru-RU"/>
        </w:rPr>
      </w:pP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Лес как совокупность лесной растительности, земли, животного мира и других компонентов окружающей среды, имеет важное экологическое, экономическое и социальное значение. </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Роль зелёных насаждений для обеспечения охраны естественной среды района чрезвычайно велика, растительные ресурсы обеспечивают население кислородом, очищают атмосферный воздух в населённых пунктах, поглощая большое количество углекислого газа и пыли, обеспечивают понижение шума, являясь естественным защитным экраном вдоль улиц и вокруг других источников шума.</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Лес как ресурс рассматривается в двух аспектах: 1) как составная часть природной окружающей среды, подлежащая охране, восстановлению и воспроизводству; 2) как часть национального богатства региона, используемая в качестве средства производства для создания материальных благ и услуг. Вовлечение лесных ресурсов в хозяйственную деятельность способствует созданию лесного комплекса региона, в частности района, основными </w:t>
      </w:r>
      <w:r w:rsidRPr="00604D99">
        <w:rPr>
          <w:rFonts w:ascii="Times New Roman" w:hAnsi="Times New Roman"/>
          <w:sz w:val="24"/>
          <w:szCs w:val="24"/>
        </w:rPr>
        <w:lastRenderedPageBreak/>
        <w:t>направлениями деятельности которого являются ведение лесного хозяйства и лесопромышленный комплекс.</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Лесной комплекс Бахчисарайского района представлен </w:t>
      </w:r>
      <w:r w:rsidRPr="00604D99">
        <w:rPr>
          <w:rFonts w:ascii="Times New Roman" w:hAnsi="Times New Roman"/>
          <w:bCs/>
          <w:sz w:val="24"/>
          <w:szCs w:val="24"/>
        </w:rPr>
        <w:t xml:space="preserve">предприятием </w:t>
      </w:r>
      <w:r w:rsidRPr="00604D99">
        <w:rPr>
          <w:rFonts w:ascii="Times New Roman" w:hAnsi="Times New Roman"/>
          <w:sz w:val="24"/>
          <w:szCs w:val="24"/>
        </w:rPr>
        <w:t>ГАУ РК «Бахчисарайский Лесхоз»</w:t>
      </w:r>
      <w:r w:rsidRPr="00604D99">
        <w:rPr>
          <w:rFonts w:ascii="Times New Roman" w:hAnsi="Times New Roman"/>
          <w:bCs/>
          <w:sz w:val="24"/>
          <w:szCs w:val="24"/>
        </w:rPr>
        <w:t>, в составе которого выделяются 6 лесничеств, и Крымским природным заповедником</w:t>
      </w:r>
      <w:r w:rsidRPr="00604D99">
        <w:rPr>
          <w:rFonts w:ascii="Times New Roman" w:hAnsi="Times New Roman"/>
          <w:sz w:val="24"/>
          <w:szCs w:val="24"/>
        </w:rPr>
        <w:t>. Согласно Лесному кодексу Российской Федерации, основными территориальными единицами управления в области использования, охраны, защиты, воспроизводства лесов являются лесничества и лесопарки, в составе которых находятся участковые лесничества, поэтому далее по тексту будем использовать понятие ГАУ РК «Бахчисарайский Лесхоз».</w:t>
      </w:r>
    </w:p>
    <w:p w:rsidR="001338E5" w:rsidRPr="00604D99" w:rsidRDefault="001338E5" w:rsidP="005A6B28">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территории Тенистовского сельского поселения расположены леса </w:t>
      </w:r>
      <w:r w:rsidRPr="00604D99">
        <w:rPr>
          <w:rFonts w:ascii="Times New Roman" w:hAnsi="Times New Roman"/>
          <w:sz w:val="24"/>
          <w:szCs w:val="24"/>
        </w:rPr>
        <w:t>ГАУ РК «Бахчисарайский Лесхоз»</w:t>
      </w:r>
      <w:r w:rsidRPr="00604D99">
        <w:rPr>
          <w:rFonts w:ascii="Times New Roman" w:eastAsia="Times New Roman" w:hAnsi="Times New Roman"/>
          <w:sz w:val="24"/>
          <w:szCs w:val="24"/>
          <w:lang w:eastAsia="ru-RU"/>
        </w:rPr>
        <w:t xml:space="preserve"> Михайловского участкового лесничества, занимающие площадь 1</w:t>
      </w:r>
      <w:r w:rsidR="00A87BCB">
        <w:rPr>
          <w:rFonts w:ascii="Times New Roman" w:eastAsia="Times New Roman" w:hAnsi="Times New Roman"/>
          <w:sz w:val="24"/>
          <w:szCs w:val="24"/>
          <w:lang w:eastAsia="ru-RU"/>
        </w:rPr>
        <w:t> 311,65</w:t>
      </w:r>
      <w:r w:rsidRPr="00604D99">
        <w:rPr>
          <w:rFonts w:ascii="Times New Roman" w:eastAsia="Times New Roman" w:hAnsi="Times New Roman"/>
          <w:sz w:val="24"/>
          <w:szCs w:val="24"/>
          <w:lang w:eastAsia="ru-RU"/>
        </w:rPr>
        <w:t> га, что составляет 23,0 % от всей площади сельского поселения. Кроме того, 271,32 га (4,8 % территории поселения) занимает древесно-кустарниковая растительность.</w:t>
      </w:r>
    </w:p>
    <w:p w:rsidR="001338E5" w:rsidRPr="00604D99" w:rsidRDefault="001338E5" w:rsidP="005A6B28">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Защитные леса, расположенные в границах Тенистовского сельского поселения, относятся к категории ценных лесов - противоэрозионные леса.</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Кроме лесов лесного фонда, на территории района также присутствуют лесные земли и лесные насаждения, не входящие в лесной фонд. Данные лесные насаждения расположены на землях сельскохозяйственного назначения и предназначены для обеспечения защиты земель от воздействия негативных природных, антропогенных и техногенных явлений.</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Лесному кодексу Российской Федерации, леса, расположенные на землях лесного фонда, по целевому назначению подразделяются на защитные леса, эксплуатационные леса и резервные леса.</w:t>
      </w:r>
    </w:p>
    <w:p w:rsidR="001338E5" w:rsidRPr="00604D99" w:rsidRDefault="001338E5" w:rsidP="005A6B28">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После воссоединения Республики Крым с Российской Федерацией вся законодательная база Республики Крым должна быть приведена в соответствие с законодательной базой Российской Федерации.</w:t>
      </w:r>
    </w:p>
    <w:p w:rsidR="001338E5" w:rsidRPr="00604D99" w:rsidRDefault="001338E5" w:rsidP="005A6B28">
      <w:pPr>
        <w:suppressAutoHyphens/>
        <w:spacing w:after="0" w:line="240" w:lineRule="auto"/>
        <w:ind w:firstLine="709"/>
        <w:contextualSpacing/>
        <w:jc w:val="both"/>
        <w:rPr>
          <w:rFonts w:ascii="Times New Roman" w:hAnsi="Times New Roman"/>
          <w:sz w:val="24"/>
          <w:szCs w:val="24"/>
        </w:rPr>
      </w:pP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C407A1">
        <w:rPr>
          <w:rFonts w:ascii="Times New Roman" w:hAnsi="Times New Roman"/>
          <w:b/>
          <w:sz w:val="24"/>
          <w:szCs w:val="24"/>
        </w:rPr>
        <w:t>Малый бизнес</w:t>
      </w:r>
      <w:r w:rsidRPr="00604D99">
        <w:rPr>
          <w:rFonts w:ascii="Times New Roman" w:hAnsi="Times New Roman"/>
          <w:sz w:val="24"/>
          <w:szCs w:val="24"/>
        </w:rPr>
        <w:t xml:space="preserve"> играет немалую роль в решении экономических и социальных задач сельского поселения,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в настоящее время в перспективе может стать одной из приоритетных задач социально-экономического развития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На 24.11.2017 согласно данным Единого реестра субъектов предпринимательской деятельности Российской Федерации, на территории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 зарегистрированы 40 индивидуальных предпринимателей. При этом многие из них работают за пределами поселения.</w:t>
      </w:r>
    </w:p>
    <w:p w:rsidR="00CA7282" w:rsidRPr="00604D99" w:rsidRDefault="00CA7282" w:rsidP="005A6B28">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деятельности влечёт за собой создание новых рабочих мест. </w:t>
      </w:r>
    </w:p>
    <w:p w:rsidR="00CA7282" w:rsidRPr="00604D99" w:rsidRDefault="00CA7282" w:rsidP="00CA7282">
      <w:pPr>
        <w:pStyle w:val="aff1"/>
        <w:spacing w:after="0"/>
        <w:rPr>
          <w:lang w:eastAsia="en-US"/>
        </w:rPr>
      </w:pPr>
    </w:p>
    <w:p w:rsidR="00A03238" w:rsidRPr="00604D99" w:rsidRDefault="00A03238" w:rsidP="00755B57">
      <w:pPr>
        <w:pStyle w:val="26"/>
      </w:pPr>
      <w:bookmarkStart w:id="172" w:name="_Toc494029367"/>
      <w:bookmarkStart w:id="173" w:name="_Toc59100707"/>
      <w:r w:rsidRPr="00604D99">
        <w:t>4.3 Демография</w:t>
      </w:r>
      <w:bookmarkEnd w:id="172"/>
      <w:bookmarkEnd w:id="173"/>
    </w:p>
    <w:p w:rsidR="00CA7282" w:rsidRPr="00604D99" w:rsidRDefault="00CA7282" w:rsidP="00CA7282">
      <w:pPr>
        <w:pStyle w:val="aff1"/>
        <w:spacing w:after="0"/>
        <w:rPr>
          <w:lang w:eastAsia="en-US"/>
        </w:rPr>
      </w:pPr>
    </w:p>
    <w:p w:rsidR="00FA2B9A" w:rsidRPr="007A56EC" w:rsidRDefault="00FA2B9A" w:rsidP="00FA2B9A">
      <w:pPr>
        <w:spacing w:after="0" w:line="240" w:lineRule="auto"/>
        <w:ind w:firstLine="709"/>
        <w:contextualSpacing/>
        <w:jc w:val="both"/>
        <w:rPr>
          <w:rFonts w:ascii="Times New Roman" w:hAnsi="Times New Roman"/>
          <w:sz w:val="24"/>
          <w:szCs w:val="24"/>
        </w:rPr>
      </w:pPr>
      <w:bookmarkStart w:id="174" w:name="_Hlk491872289"/>
      <w:bookmarkStart w:id="175" w:name="_Hlk494193639"/>
      <w:r w:rsidRPr="007A56EC">
        <w:rPr>
          <w:rFonts w:ascii="Times New Roman" w:hAnsi="Times New Roman"/>
          <w:sz w:val="24"/>
          <w:szCs w:val="24"/>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rsidR="00FA2B9A" w:rsidRPr="007A56EC" w:rsidRDefault="00FA2B9A" w:rsidP="00FA2B9A">
      <w:pPr>
        <w:spacing w:after="0" w:line="240" w:lineRule="auto"/>
        <w:ind w:firstLine="709"/>
        <w:contextualSpacing/>
        <w:jc w:val="both"/>
        <w:rPr>
          <w:rFonts w:ascii="Times New Roman" w:hAnsi="Times New Roman"/>
          <w:sz w:val="24"/>
          <w:szCs w:val="24"/>
        </w:rPr>
      </w:pPr>
      <w:r w:rsidRPr="007A56EC">
        <w:rPr>
          <w:rFonts w:ascii="Times New Roman" w:hAnsi="Times New Roman"/>
          <w:sz w:val="24"/>
          <w:szCs w:val="24"/>
        </w:rPr>
        <w:t xml:space="preserve">Динамика демографических процессов </w:t>
      </w:r>
      <w:r w:rsidRPr="007A56EC">
        <w:rPr>
          <w:rFonts w:ascii="Times New Roman" w:eastAsia="Times New Roman" w:hAnsi="Times New Roman"/>
          <w:sz w:val="24"/>
          <w:szCs w:val="24"/>
        </w:rPr>
        <w:t xml:space="preserve">Тенистовского </w:t>
      </w:r>
      <w:r w:rsidRPr="007A56EC">
        <w:rPr>
          <w:rFonts w:ascii="Times New Roman" w:hAnsi="Times New Roman"/>
          <w:sz w:val="24"/>
          <w:szCs w:val="24"/>
        </w:rPr>
        <w:t>сельского поселения в целом на протяжении последних имеет отрицательные тенденции. По данным администрации сельского поселения, на 31.12.20</w:t>
      </w:r>
      <w:r w:rsidR="007A56EC" w:rsidRPr="007A56EC">
        <w:rPr>
          <w:rFonts w:ascii="Times New Roman" w:hAnsi="Times New Roman"/>
          <w:sz w:val="24"/>
          <w:szCs w:val="24"/>
        </w:rPr>
        <w:t>20</w:t>
      </w:r>
      <w:r w:rsidRPr="007A56EC">
        <w:rPr>
          <w:rFonts w:ascii="Times New Roman" w:hAnsi="Times New Roman"/>
          <w:sz w:val="24"/>
          <w:szCs w:val="24"/>
        </w:rPr>
        <w:t xml:space="preserve"> г. численность постоянного населения муниципального образования составила </w:t>
      </w:r>
      <w:r w:rsidR="007A56EC" w:rsidRPr="007A56EC">
        <w:rPr>
          <w:rFonts w:ascii="Times New Roman" w:hAnsi="Times New Roman"/>
          <w:sz w:val="24"/>
          <w:szCs w:val="24"/>
        </w:rPr>
        <w:t>2770 человек</w:t>
      </w:r>
      <w:r w:rsidRPr="007A56EC">
        <w:rPr>
          <w:rFonts w:ascii="Times New Roman" w:hAnsi="Times New Roman"/>
          <w:sz w:val="24"/>
          <w:szCs w:val="24"/>
        </w:rPr>
        <w:t>. В целом, за период с 2014 по 20</w:t>
      </w:r>
      <w:r w:rsidR="007A56EC" w:rsidRPr="007A56EC">
        <w:rPr>
          <w:rFonts w:ascii="Times New Roman" w:hAnsi="Times New Roman"/>
          <w:sz w:val="24"/>
          <w:szCs w:val="24"/>
        </w:rPr>
        <w:t>20</w:t>
      </w:r>
      <w:r w:rsidRPr="007A56EC">
        <w:rPr>
          <w:rFonts w:ascii="Times New Roman" w:hAnsi="Times New Roman"/>
          <w:sz w:val="24"/>
          <w:szCs w:val="24"/>
        </w:rPr>
        <w:t xml:space="preserve"> год численность населения уменьшилась на </w:t>
      </w:r>
      <w:r w:rsidR="007A56EC" w:rsidRPr="007A56EC">
        <w:rPr>
          <w:rFonts w:ascii="Times New Roman" w:hAnsi="Times New Roman"/>
          <w:sz w:val="24"/>
          <w:szCs w:val="24"/>
        </w:rPr>
        <w:t>131</w:t>
      </w:r>
      <w:r w:rsidRPr="007A56EC">
        <w:rPr>
          <w:rFonts w:ascii="Times New Roman" w:hAnsi="Times New Roman"/>
          <w:sz w:val="24"/>
          <w:szCs w:val="24"/>
        </w:rPr>
        <w:t xml:space="preserve"> человек против 2901 человек в 2014 году. В процентном соотношении численность населения муниципального образования за этот период снизилась на </w:t>
      </w:r>
      <w:r w:rsidR="007A56EC" w:rsidRPr="007A56EC">
        <w:rPr>
          <w:rFonts w:ascii="Times New Roman" w:hAnsi="Times New Roman"/>
          <w:sz w:val="24"/>
          <w:szCs w:val="24"/>
        </w:rPr>
        <w:t>4,5</w:t>
      </w:r>
      <w:r w:rsidRPr="007A56EC">
        <w:rPr>
          <w:rFonts w:ascii="Times New Roman" w:hAnsi="Times New Roman"/>
          <w:sz w:val="24"/>
          <w:szCs w:val="24"/>
        </w:rPr>
        <w:t xml:space="preserve"> %.</w:t>
      </w:r>
    </w:p>
    <w:p w:rsidR="00FA2B9A" w:rsidRPr="005A6B28" w:rsidRDefault="00FA2B9A" w:rsidP="00FA2B9A">
      <w:pPr>
        <w:spacing w:after="0" w:line="240" w:lineRule="auto"/>
        <w:ind w:firstLine="709"/>
        <w:contextualSpacing/>
        <w:jc w:val="both"/>
        <w:rPr>
          <w:rFonts w:ascii="Times New Roman" w:hAnsi="Times New Roman"/>
          <w:sz w:val="24"/>
          <w:szCs w:val="24"/>
          <w:highlight w:val="yellow"/>
        </w:rPr>
      </w:pPr>
    </w:p>
    <w:p w:rsidR="00FA2B9A" w:rsidRPr="00FC7963" w:rsidRDefault="00FA2B9A" w:rsidP="00FA2B9A">
      <w:pPr>
        <w:spacing w:before="120" w:after="0" w:line="240" w:lineRule="auto"/>
        <w:jc w:val="center"/>
        <w:rPr>
          <w:rFonts w:ascii="Times New Roman" w:eastAsia="Times New Roman" w:hAnsi="Times New Roman"/>
          <w:sz w:val="24"/>
          <w:szCs w:val="24"/>
          <w:lang w:eastAsia="ru-RU"/>
        </w:rPr>
      </w:pPr>
    </w:p>
    <w:p w:rsidR="00FA2B9A" w:rsidRPr="00FC7963" w:rsidRDefault="00FC7963" w:rsidP="00FA2B9A">
      <w:pPr>
        <w:spacing w:before="120"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noProof/>
          <w:sz w:val="24"/>
          <w:szCs w:val="24"/>
          <w:lang w:eastAsia="ru-RU"/>
        </w:rPr>
        <w:lastRenderedPageBreak/>
        <w:drawing>
          <wp:inline distT="0" distB="0" distL="0" distR="0" wp14:anchorId="672AA367" wp14:editId="69CB86EC">
            <wp:extent cx="5715000" cy="168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39">
                      <a:extLst>
                        <a:ext uri="{28A0092B-C50C-407E-A947-70E740481C1C}">
                          <a14:useLocalDpi xmlns:a14="http://schemas.microsoft.com/office/drawing/2010/main" val="0"/>
                        </a:ext>
                      </a:extLst>
                    </a:blip>
                    <a:srcRect l="4847" r="9626"/>
                    <a:stretch/>
                  </pic:blipFill>
                  <pic:spPr bwMode="auto">
                    <a:xfrm>
                      <a:off x="0" y="0"/>
                      <a:ext cx="5715000" cy="1682750"/>
                    </a:xfrm>
                    <a:prstGeom prst="rect">
                      <a:avLst/>
                    </a:prstGeom>
                    <a:noFill/>
                    <a:ln>
                      <a:noFill/>
                    </a:ln>
                    <a:extLst>
                      <a:ext uri="{53640926-AAD7-44D8-BBD7-CCE9431645EC}">
                        <a14:shadowObscured xmlns:a14="http://schemas.microsoft.com/office/drawing/2010/main"/>
                      </a:ext>
                    </a:extLst>
                  </pic:spPr>
                </pic:pic>
              </a:graphicData>
            </a:graphic>
          </wp:inline>
        </w:drawing>
      </w:r>
    </w:p>
    <w:p w:rsidR="00FA2B9A" w:rsidRPr="00FC7963" w:rsidRDefault="00FA2B9A" w:rsidP="00FA2B9A">
      <w:pPr>
        <w:spacing w:before="120" w:after="12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 xml:space="preserve">Рисунок </w:t>
      </w:r>
      <w:r w:rsidRPr="00FC7963">
        <w:rPr>
          <w:rFonts w:ascii="Times New Roman" w:eastAsia="Times New Roman" w:hAnsi="Times New Roman"/>
          <w:sz w:val="24"/>
          <w:szCs w:val="24"/>
          <w:lang w:eastAsia="ru-RU" w:bidi="en-US"/>
        </w:rPr>
        <w:t xml:space="preserve">4.3-1 </w:t>
      </w:r>
      <w:r w:rsidRPr="00FC7963">
        <w:rPr>
          <w:rFonts w:ascii="Times New Roman" w:eastAsia="Times New Roman" w:hAnsi="Times New Roman"/>
          <w:sz w:val="24"/>
          <w:szCs w:val="24"/>
          <w:lang w:eastAsia="ru-RU"/>
        </w:rPr>
        <w:t>Динамика численности населения в сельском поселении, чел.</w:t>
      </w:r>
    </w:p>
    <w:p w:rsidR="00FA2B9A" w:rsidRPr="00FC7963" w:rsidRDefault="00FA2B9A" w:rsidP="00FA2B9A">
      <w:pPr>
        <w:spacing w:after="0" w:line="240" w:lineRule="auto"/>
        <w:ind w:firstLine="709"/>
        <w:jc w:val="both"/>
        <w:rPr>
          <w:rFonts w:ascii="Times New Roman" w:hAnsi="Times New Roman"/>
          <w:sz w:val="24"/>
          <w:szCs w:val="24"/>
        </w:rPr>
      </w:pPr>
      <w:r w:rsidRPr="00FC7963">
        <w:rPr>
          <w:rFonts w:ascii="Times New Roman" w:hAnsi="Times New Roman"/>
          <w:sz w:val="24"/>
          <w:szCs w:val="24"/>
        </w:rPr>
        <w:t xml:space="preserve">Распределение населения по территории поселения неравномерное. Почти половина всего населения (41,8 %) проживает в с. Тенистое. </w:t>
      </w:r>
    </w:p>
    <w:p w:rsidR="00FA2B9A" w:rsidRPr="00FC7963" w:rsidRDefault="00FA2B9A" w:rsidP="00FA2B9A">
      <w:pPr>
        <w:spacing w:before="120" w:after="0" w:line="240" w:lineRule="auto"/>
        <w:jc w:val="center"/>
        <w:rPr>
          <w:rFonts w:ascii="Times New Roman" w:hAnsi="Times New Roman"/>
          <w:sz w:val="24"/>
          <w:szCs w:val="24"/>
        </w:rPr>
      </w:pPr>
      <w:r w:rsidRPr="00FC7963">
        <w:rPr>
          <w:rFonts w:ascii="Times New Roman" w:hAnsi="Times New Roman"/>
          <w:noProof/>
          <w:sz w:val="24"/>
          <w:szCs w:val="24"/>
          <w:lang w:eastAsia="ru-RU"/>
        </w:rPr>
        <w:drawing>
          <wp:inline distT="0" distB="0" distL="0" distR="0" wp14:anchorId="40040A24" wp14:editId="7605CAF6">
            <wp:extent cx="2905125" cy="2000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858"/>
                    <a:stretch/>
                  </pic:blipFill>
                  <pic:spPr bwMode="auto">
                    <a:xfrm>
                      <a:off x="0" y="0"/>
                      <a:ext cx="2905125"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FA2B9A" w:rsidRPr="00FC7963" w:rsidRDefault="00FA2B9A" w:rsidP="00FA2B9A">
      <w:pPr>
        <w:spacing w:after="0" w:line="240" w:lineRule="auto"/>
        <w:jc w:val="center"/>
        <w:rPr>
          <w:rFonts w:ascii="Times New Roman" w:eastAsia="Times New Roman" w:hAnsi="Times New Roman"/>
          <w:sz w:val="24"/>
          <w:szCs w:val="24"/>
          <w:lang w:eastAsia="ru-RU" w:bidi="en-US"/>
        </w:rPr>
      </w:pPr>
      <w:r w:rsidRPr="00FC7963">
        <w:rPr>
          <w:rFonts w:ascii="Times New Roman" w:eastAsia="Times New Roman" w:hAnsi="Times New Roman"/>
          <w:sz w:val="24"/>
          <w:szCs w:val="24"/>
          <w:lang w:eastAsia="ru-RU"/>
        </w:rPr>
        <w:t xml:space="preserve">Рисунок </w:t>
      </w:r>
      <w:r w:rsidRPr="00FC7963">
        <w:rPr>
          <w:rFonts w:ascii="Times New Roman" w:eastAsia="Times New Roman" w:hAnsi="Times New Roman"/>
          <w:sz w:val="24"/>
          <w:szCs w:val="24"/>
          <w:lang w:eastAsia="ru-RU" w:bidi="en-US"/>
        </w:rPr>
        <w:t>4.3-2</w:t>
      </w:r>
    </w:p>
    <w:p w:rsidR="00FA2B9A" w:rsidRPr="00FC7963" w:rsidRDefault="00FA2B9A" w:rsidP="00FA2B9A">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Структура расселения населения в сельском поселении, чел.</w:t>
      </w:r>
    </w:p>
    <w:p w:rsidR="00FA2B9A" w:rsidRPr="002815DF" w:rsidRDefault="00FA2B9A" w:rsidP="00FA2B9A">
      <w:pPr>
        <w:spacing w:before="120" w:after="120" w:line="240" w:lineRule="auto"/>
        <w:ind w:firstLine="709"/>
        <w:jc w:val="both"/>
        <w:rPr>
          <w:rFonts w:ascii="Times New Roman" w:eastAsia="Times New Roman" w:hAnsi="Times New Roman"/>
          <w:sz w:val="24"/>
          <w:szCs w:val="24"/>
          <w:lang w:eastAsia="ru-RU"/>
        </w:rPr>
      </w:pPr>
      <w:r w:rsidRPr="002815DF">
        <w:rPr>
          <w:rFonts w:ascii="Times New Roman" w:hAnsi="Times New Roman"/>
          <w:sz w:val="24"/>
          <w:szCs w:val="24"/>
        </w:rPr>
        <w:t xml:space="preserve">Динамика механического движения населения в </w:t>
      </w:r>
      <w:r w:rsidRPr="002815DF">
        <w:rPr>
          <w:rFonts w:ascii="Times New Roman" w:eastAsia="Times New Roman" w:hAnsi="Times New Roman"/>
          <w:sz w:val="24"/>
          <w:szCs w:val="24"/>
          <w:lang w:eastAsia="ru-RU"/>
        </w:rPr>
        <w:t>Тенисто</w:t>
      </w:r>
      <w:r w:rsidRPr="002815DF">
        <w:rPr>
          <w:rFonts w:ascii="Times New Roman" w:eastAsia="Times New Roman" w:hAnsi="Times New Roman"/>
          <w:sz w:val="24"/>
          <w:szCs w:val="24"/>
        </w:rPr>
        <w:t>вск</w:t>
      </w:r>
      <w:r w:rsidRPr="002815DF">
        <w:rPr>
          <w:rFonts w:ascii="Times New Roman" w:hAnsi="Times New Roman"/>
          <w:sz w:val="24"/>
          <w:szCs w:val="24"/>
        </w:rPr>
        <w:t xml:space="preserve">ом сельском </w:t>
      </w:r>
      <w:r w:rsidR="002815DF" w:rsidRPr="002815DF">
        <w:rPr>
          <w:rFonts w:ascii="Times New Roman" w:hAnsi="Times New Roman"/>
          <w:sz w:val="24"/>
          <w:szCs w:val="24"/>
        </w:rPr>
        <w:t>за период с 01.012015 по 31.12.2019 гг.</w:t>
      </w:r>
      <w:r w:rsidRPr="002815DF">
        <w:rPr>
          <w:rFonts w:ascii="Times New Roman" w:hAnsi="Times New Roman"/>
          <w:sz w:val="24"/>
          <w:szCs w:val="24"/>
        </w:rPr>
        <w:t xml:space="preserve"> оставалась отрицательной, кроме 2018</w:t>
      </w:r>
      <w:r w:rsidR="002815DF" w:rsidRPr="002815DF">
        <w:rPr>
          <w:rFonts w:ascii="Times New Roman" w:hAnsi="Times New Roman"/>
          <w:sz w:val="24"/>
          <w:szCs w:val="24"/>
        </w:rPr>
        <w:t xml:space="preserve"> и 2019 г</w:t>
      </w:r>
      <w:r w:rsidRPr="002815DF">
        <w:rPr>
          <w:rFonts w:ascii="Times New Roman" w:hAnsi="Times New Roman"/>
          <w:sz w:val="24"/>
          <w:szCs w:val="24"/>
        </w:rPr>
        <w:t>г. когда отмечен приток населения (1 человек</w:t>
      </w:r>
      <w:r w:rsidR="002815DF" w:rsidRPr="002815DF">
        <w:rPr>
          <w:rFonts w:ascii="Times New Roman" w:hAnsi="Times New Roman"/>
          <w:sz w:val="24"/>
          <w:szCs w:val="24"/>
        </w:rPr>
        <w:t xml:space="preserve"> или нулевое значение</w:t>
      </w:r>
      <w:r w:rsidRPr="002815DF">
        <w:rPr>
          <w:rFonts w:ascii="Times New Roman" w:hAnsi="Times New Roman"/>
          <w:sz w:val="24"/>
          <w:szCs w:val="24"/>
        </w:rPr>
        <w:t>). В миграционных процессах имеется несколько положительных тенденций небольшое снижение уезжающих и увеличение приезжающих, как результат миграционная убыль в -11 человек в 2015 г. сменилась на миграционный прирост в 2018 г., равный 1 человеку.</w:t>
      </w:r>
    </w:p>
    <w:p w:rsidR="00FA2B9A" w:rsidRPr="002815DF" w:rsidRDefault="002815DF" w:rsidP="00FA2B9A">
      <w:pPr>
        <w:spacing w:after="0" w:line="240" w:lineRule="auto"/>
        <w:jc w:val="center"/>
        <w:rPr>
          <w:rFonts w:ascii="Times New Roman" w:eastAsia="Times New Roman" w:hAnsi="Times New Roman"/>
          <w:sz w:val="24"/>
          <w:szCs w:val="24"/>
          <w:lang w:eastAsia="ru-RU"/>
        </w:rPr>
      </w:pPr>
      <w:r w:rsidRPr="002815DF">
        <w:rPr>
          <w:rFonts w:ascii="Times New Roman" w:eastAsia="Times New Roman" w:hAnsi="Times New Roman"/>
          <w:noProof/>
          <w:sz w:val="24"/>
          <w:szCs w:val="24"/>
          <w:lang w:eastAsia="ru-RU"/>
        </w:rPr>
        <w:drawing>
          <wp:inline distT="0" distB="0" distL="0" distR="0" wp14:anchorId="57482EEF" wp14:editId="073D7280">
            <wp:extent cx="5346458" cy="2797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41">
                      <a:extLst>
                        <a:ext uri="{28A0092B-C50C-407E-A947-70E740481C1C}">
                          <a14:useLocalDpi xmlns:a14="http://schemas.microsoft.com/office/drawing/2010/main" val="0"/>
                        </a:ext>
                      </a:extLst>
                    </a:blip>
                    <a:srcRect t="7846"/>
                    <a:stretch/>
                  </pic:blipFill>
                  <pic:spPr bwMode="auto">
                    <a:xfrm>
                      <a:off x="0" y="0"/>
                      <a:ext cx="5371118" cy="2810077"/>
                    </a:xfrm>
                    <a:prstGeom prst="rect">
                      <a:avLst/>
                    </a:prstGeom>
                    <a:noFill/>
                    <a:ln>
                      <a:noFill/>
                    </a:ln>
                    <a:extLst>
                      <a:ext uri="{53640926-AAD7-44D8-BBD7-CCE9431645EC}">
                        <a14:shadowObscured xmlns:a14="http://schemas.microsoft.com/office/drawing/2010/main"/>
                      </a:ext>
                    </a:extLst>
                  </pic:spPr>
                </pic:pic>
              </a:graphicData>
            </a:graphic>
          </wp:inline>
        </w:drawing>
      </w:r>
    </w:p>
    <w:p w:rsidR="00FA2B9A" w:rsidRPr="002815DF" w:rsidRDefault="00FA2B9A" w:rsidP="00FA2B9A">
      <w:pPr>
        <w:spacing w:after="0" w:line="240" w:lineRule="auto"/>
        <w:jc w:val="center"/>
        <w:rPr>
          <w:rFonts w:ascii="Times New Roman" w:eastAsia="Times New Roman" w:hAnsi="Times New Roman"/>
          <w:sz w:val="24"/>
          <w:szCs w:val="24"/>
          <w:lang w:eastAsia="ru-RU" w:bidi="en-US"/>
        </w:rPr>
      </w:pPr>
      <w:r w:rsidRPr="002815DF">
        <w:rPr>
          <w:rFonts w:ascii="Times New Roman" w:eastAsia="Times New Roman" w:hAnsi="Times New Roman"/>
          <w:sz w:val="24"/>
          <w:szCs w:val="24"/>
          <w:lang w:eastAsia="ru-RU"/>
        </w:rPr>
        <w:t xml:space="preserve">Рисунок </w:t>
      </w:r>
      <w:r w:rsidRPr="002815DF">
        <w:rPr>
          <w:rFonts w:ascii="Times New Roman" w:eastAsia="Times New Roman" w:hAnsi="Times New Roman"/>
          <w:sz w:val="24"/>
          <w:szCs w:val="24"/>
          <w:lang w:eastAsia="ru-RU" w:bidi="en-US"/>
        </w:rPr>
        <w:t>4.3-3</w:t>
      </w:r>
    </w:p>
    <w:p w:rsidR="00FA2B9A" w:rsidRPr="002815DF" w:rsidRDefault="00FA2B9A" w:rsidP="00FA2B9A">
      <w:pPr>
        <w:spacing w:after="0" w:line="240" w:lineRule="auto"/>
        <w:jc w:val="center"/>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t>Механическое движение населения, чел.</w:t>
      </w:r>
    </w:p>
    <w:p w:rsidR="00FA2B9A" w:rsidRPr="002815DF" w:rsidRDefault="00FA2B9A" w:rsidP="002815DF">
      <w:pPr>
        <w:suppressAutoHyphens/>
        <w:spacing w:before="120" w:after="120" w:line="240" w:lineRule="auto"/>
        <w:ind w:firstLine="709"/>
        <w:jc w:val="both"/>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lastRenderedPageBreak/>
        <w:t xml:space="preserve">Миграционная убыль в 2018 году составил +0,4/1000 чел. при среднем показателе за </w:t>
      </w:r>
      <w:r w:rsidR="002815DF" w:rsidRPr="002815DF">
        <w:rPr>
          <w:rFonts w:ascii="Times New Roman" w:eastAsia="Times New Roman" w:hAnsi="Times New Roman"/>
          <w:sz w:val="24"/>
          <w:szCs w:val="24"/>
          <w:lang w:eastAsia="ru-RU"/>
        </w:rPr>
        <w:t xml:space="preserve">период </w:t>
      </w:r>
      <w:r w:rsidRPr="002815DF">
        <w:rPr>
          <w:rFonts w:ascii="Times New Roman" w:eastAsia="Times New Roman" w:hAnsi="Times New Roman"/>
          <w:sz w:val="24"/>
          <w:szCs w:val="24"/>
          <w:lang w:eastAsia="ru-RU"/>
        </w:rPr>
        <w:t>- 1,</w:t>
      </w:r>
      <w:r w:rsidR="002815DF" w:rsidRPr="002815DF">
        <w:rPr>
          <w:rFonts w:ascii="Times New Roman" w:eastAsia="Times New Roman" w:hAnsi="Times New Roman"/>
          <w:sz w:val="24"/>
          <w:szCs w:val="24"/>
          <w:lang w:eastAsia="ru-RU"/>
        </w:rPr>
        <w:t>5</w:t>
      </w:r>
      <w:r w:rsidRPr="002815DF">
        <w:rPr>
          <w:rFonts w:ascii="Times New Roman" w:eastAsia="Times New Roman" w:hAnsi="Times New Roman"/>
          <w:sz w:val="24"/>
          <w:szCs w:val="24"/>
          <w:lang w:eastAsia="ru-RU"/>
        </w:rPr>
        <w:t>/1000 чел.</w:t>
      </w:r>
    </w:p>
    <w:p w:rsidR="00FA2B9A" w:rsidRPr="005A6B28" w:rsidRDefault="00FA2B9A" w:rsidP="00FA2B9A">
      <w:pPr>
        <w:spacing w:after="0" w:line="240" w:lineRule="auto"/>
        <w:jc w:val="center"/>
        <w:rPr>
          <w:rFonts w:ascii="Times New Roman" w:eastAsia="Times New Roman" w:hAnsi="Times New Roman"/>
          <w:sz w:val="24"/>
          <w:szCs w:val="24"/>
          <w:highlight w:val="yellow"/>
          <w:lang w:eastAsia="ru-RU"/>
        </w:rPr>
      </w:pPr>
      <w:r w:rsidRPr="005A6B28">
        <w:rPr>
          <w:rFonts w:ascii="Times New Roman" w:eastAsia="Times New Roman" w:hAnsi="Times New Roman"/>
          <w:noProof/>
          <w:sz w:val="24"/>
          <w:szCs w:val="24"/>
          <w:highlight w:val="yellow"/>
          <w:lang w:eastAsia="ru-RU"/>
        </w:rPr>
        <w:drawing>
          <wp:inline distT="0" distB="0" distL="0" distR="0" wp14:anchorId="5B5E4CA6" wp14:editId="4BAF6654">
            <wp:extent cx="6221095" cy="2069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34902" cy="2074354"/>
                    </a:xfrm>
                    <a:prstGeom prst="rect">
                      <a:avLst/>
                    </a:prstGeom>
                    <a:noFill/>
                  </pic:spPr>
                </pic:pic>
              </a:graphicData>
            </a:graphic>
          </wp:inline>
        </w:drawing>
      </w:r>
    </w:p>
    <w:p w:rsidR="00FA2B9A" w:rsidRPr="002815DF" w:rsidRDefault="00FA2B9A" w:rsidP="00FA2B9A">
      <w:pPr>
        <w:spacing w:after="0" w:line="240" w:lineRule="auto"/>
        <w:jc w:val="center"/>
        <w:rPr>
          <w:rFonts w:ascii="Times New Roman" w:eastAsia="Times New Roman" w:hAnsi="Times New Roman"/>
          <w:sz w:val="24"/>
          <w:szCs w:val="24"/>
          <w:lang w:eastAsia="ru-RU" w:bidi="en-US"/>
        </w:rPr>
      </w:pPr>
      <w:r w:rsidRPr="002815DF">
        <w:rPr>
          <w:rFonts w:ascii="Times New Roman" w:eastAsia="Times New Roman" w:hAnsi="Times New Roman"/>
          <w:sz w:val="24"/>
          <w:szCs w:val="24"/>
          <w:lang w:eastAsia="ru-RU"/>
        </w:rPr>
        <w:t xml:space="preserve">Рисунок </w:t>
      </w:r>
      <w:r w:rsidRPr="002815DF">
        <w:rPr>
          <w:rFonts w:ascii="Times New Roman" w:eastAsia="Times New Roman" w:hAnsi="Times New Roman"/>
          <w:sz w:val="24"/>
          <w:szCs w:val="24"/>
          <w:lang w:eastAsia="ru-RU" w:bidi="en-US"/>
        </w:rPr>
        <w:t>4.3-4</w:t>
      </w:r>
    </w:p>
    <w:p w:rsidR="00FA2B9A" w:rsidRPr="002815DF" w:rsidRDefault="00FA2B9A" w:rsidP="00FA2B9A">
      <w:pPr>
        <w:spacing w:after="0" w:line="240" w:lineRule="auto"/>
        <w:jc w:val="center"/>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t xml:space="preserve">Естественное движение населения, чел. </w:t>
      </w:r>
    </w:p>
    <w:p w:rsidR="00FA2B9A" w:rsidRPr="002815DF" w:rsidRDefault="00FA2B9A" w:rsidP="002815DF">
      <w:pPr>
        <w:suppressAutoHyphens/>
        <w:spacing w:after="0" w:line="240" w:lineRule="auto"/>
        <w:ind w:firstLine="709"/>
        <w:jc w:val="both"/>
        <w:rPr>
          <w:rFonts w:ascii="Times New Roman" w:hAnsi="Times New Roman"/>
          <w:sz w:val="24"/>
          <w:szCs w:val="24"/>
        </w:rPr>
      </w:pPr>
      <w:r w:rsidRPr="002815DF">
        <w:rPr>
          <w:rFonts w:ascii="Times New Roman" w:hAnsi="Times New Roman"/>
          <w:color w:val="000000"/>
          <w:sz w:val="24"/>
          <w:szCs w:val="24"/>
        </w:rPr>
        <w:t>В показателях естественного движения населения в 2016-2018 годах отмечаются следующие тенденции – снижение уровня смертности с 18,1 до 13,4 промилле (с 52 до 38 человек), падение уровня  рождаемости с 13,9 до 8,5 промилле (с 40 до 24 детей), естественная убыль в среднем за 3 года составила - 4,4 промилле (-13 человек). Если рассматривать относительные показатели за 2018 г., то коэффициент рождаемости в сельском поселении ниже показателя в регионе 8,5 промилле против 10,6 промилле, коэффициент смертности ниже среднего значения по республике Крым – 13,4 промилле против - 14,1 промилле.</w:t>
      </w:r>
    </w:p>
    <w:p w:rsidR="00FA2B9A" w:rsidRPr="002815DF" w:rsidRDefault="00FA2B9A" w:rsidP="002815DF">
      <w:pPr>
        <w:suppressAutoHyphens/>
        <w:spacing w:after="0" w:line="240" w:lineRule="auto"/>
        <w:ind w:firstLine="709"/>
        <w:jc w:val="both"/>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t xml:space="preserve">В данном случае эти тенденции усиливают </w:t>
      </w:r>
      <w:r w:rsidRPr="002815DF">
        <w:rPr>
          <w:rFonts w:ascii="Times New Roman" w:hAnsi="Times New Roman"/>
          <w:sz w:val="24"/>
          <w:szCs w:val="24"/>
        </w:rPr>
        <w:t>стартовые условия в поселении, которые показывают негативное положение с соотношением возрастов – существенное превышение численности лиц старше трудоспособного возраста над лицами младше трудоспособного возраста. В связи с этим, в ближайшие годы может сохраниться суженный характер естественного воспроизводства населения.</w:t>
      </w:r>
      <w:r w:rsidRPr="002815DF">
        <w:rPr>
          <w:rFonts w:ascii="Times New Roman" w:eastAsia="Times New Roman" w:hAnsi="Times New Roman"/>
          <w:sz w:val="24"/>
          <w:szCs w:val="24"/>
          <w:lang w:eastAsia="ru-RU"/>
        </w:rPr>
        <w:t xml:space="preserve"> </w:t>
      </w:r>
    </w:p>
    <w:p w:rsidR="00FA2B9A" w:rsidRPr="002815DF" w:rsidRDefault="00FA2B9A" w:rsidP="002815DF">
      <w:pPr>
        <w:suppressAutoHyphens/>
        <w:spacing w:before="240" w:after="0" w:line="240" w:lineRule="auto"/>
        <w:jc w:val="center"/>
        <w:rPr>
          <w:rFonts w:ascii="Times New Roman" w:eastAsia="Times New Roman" w:hAnsi="Times New Roman"/>
          <w:sz w:val="24"/>
          <w:szCs w:val="24"/>
          <w:lang w:eastAsia="ru-RU"/>
        </w:rPr>
      </w:pPr>
      <w:r w:rsidRPr="002815DF">
        <w:rPr>
          <w:rFonts w:ascii="Times New Roman" w:eastAsia="Times New Roman" w:hAnsi="Times New Roman"/>
          <w:noProof/>
          <w:sz w:val="24"/>
          <w:szCs w:val="24"/>
          <w:lang w:eastAsia="ru-RU"/>
        </w:rPr>
        <w:drawing>
          <wp:inline distT="0" distB="0" distL="0" distR="0" wp14:anchorId="22F57F2E" wp14:editId="3F1CD94F">
            <wp:extent cx="388620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6200" cy="1981200"/>
                    </a:xfrm>
                    <a:prstGeom prst="rect">
                      <a:avLst/>
                    </a:prstGeom>
                    <a:noFill/>
                    <a:ln>
                      <a:noFill/>
                    </a:ln>
                  </pic:spPr>
                </pic:pic>
              </a:graphicData>
            </a:graphic>
          </wp:inline>
        </w:drawing>
      </w:r>
    </w:p>
    <w:p w:rsidR="00FA2B9A" w:rsidRPr="002815DF" w:rsidRDefault="00FA2B9A" w:rsidP="002815DF">
      <w:pPr>
        <w:suppressAutoHyphens/>
        <w:spacing w:after="0" w:line="240" w:lineRule="auto"/>
        <w:jc w:val="center"/>
        <w:rPr>
          <w:rFonts w:ascii="Times New Roman" w:eastAsia="Times New Roman" w:hAnsi="Times New Roman"/>
          <w:sz w:val="24"/>
          <w:szCs w:val="24"/>
          <w:lang w:eastAsia="ru-RU" w:bidi="en-US"/>
        </w:rPr>
      </w:pPr>
      <w:r w:rsidRPr="002815DF">
        <w:rPr>
          <w:rFonts w:ascii="Times New Roman" w:eastAsia="Times New Roman" w:hAnsi="Times New Roman"/>
          <w:sz w:val="24"/>
          <w:szCs w:val="24"/>
          <w:lang w:eastAsia="ru-RU"/>
        </w:rPr>
        <w:t xml:space="preserve">Рисунок </w:t>
      </w:r>
      <w:r w:rsidRPr="002815DF">
        <w:rPr>
          <w:rFonts w:ascii="Times New Roman" w:eastAsia="Times New Roman" w:hAnsi="Times New Roman"/>
          <w:sz w:val="24"/>
          <w:szCs w:val="24"/>
          <w:lang w:eastAsia="ru-RU" w:bidi="en-US"/>
        </w:rPr>
        <w:t>4.3-5</w:t>
      </w:r>
    </w:p>
    <w:p w:rsidR="00FA2B9A" w:rsidRPr="002815DF" w:rsidRDefault="00FA2B9A" w:rsidP="002815DF">
      <w:pPr>
        <w:suppressAutoHyphens/>
        <w:spacing w:after="0" w:line="240" w:lineRule="auto"/>
        <w:jc w:val="center"/>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t>Структура населения по категориям в сельском поселении, чел.</w:t>
      </w:r>
    </w:p>
    <w:p w:rsidR="00FA2B9A" w:rsidRPr="002815DF" w:rsidRDefault="00FA2B9A" w:rsidP="002815DF">
      <w:pPr>
        <w:suppressAutoHyphens/>
        <w:spacing w:before="120" w:after="0" w:line="240" w:lineRule="auto"/>
        <w:ind w:firstLine="709"/>
        <w:jc w:val="both"/>
        <w:rPr>
          <w:rFonts w:ascii="Times New Roman" w:hAnsi="Times New Roman"/>
          <w:sz w:val="24"/>
          <w:szCs w:val="24"/>
        </w:rPr>
      </w:pPr>
      <w:r w:rsidRPr="002815DF">
        <w:rPr>
          <w:rFonts w:ascii="Times New Roman" w:hAnsi="Times New Roman"/>
          <w:sz w:val="24"/>
          <w:szCs w:val="24"/>
        </w:rPr>
        <w:t>Это явление может иметь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увеличение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2016 году полная демографическая нагрузка на 1000 человек трудоспособного возраста в поселении составляла 618 чел. Это относительно невысокий показатель, однако, если учесть, что из 618 чел. 394 чел./1000 чел. люди старше трудоспособного возраста (64 %) – это пенсионная нагрузка, то демографическая политика в поселении требует активной корректировки.</w:t>
      </w:r>
    </w:p>
    <w:p w:rsidR="00FA2B9A" w:rsidRPr="002815DF" w:rsidRDefault="00FA2B9A" w:rsidP="002815DF">
      <w:pPr>
        <w:suppressAutoHyphens/>
        <w:spacing w:after="0" w:line="240" w:lineRule="auto"/>
        <w:ind w:firstLine="709"/>
        <w:jc w:val="both"/>
        <w:rPr>
          <w:rFonts w:ascii="Times New Roman" w:eastAsia="Times New Roman" w:hAnsi="Times New Roman"/>
          <w:sz w:val="24"/>
          <w:szCs w:val="24"/>
          <w:lang w:eastAsia="ru-RU"/>
        </w:rPr>
      </w:pPr>
      <w:r w:rsidRPr="002815DF">
        <w:rPr>
          <w:rFonts w:ascii="Times New Roman" w:eastAsia="Times New Roman" w:hAnsi="Times New Roman"/>
          <w:sz w:val="24"/>
          <w:szCs w:val="24"/>
          <w:lang w:eastAsia="ru-RU"/>
        </w:rPr>
        <w:lastRenderedPageBreak/>
        <w:t>В связи с негативными тенденциями в естественном и механическом (в среднем за 4-х летний период) движении, что приводит к сокращению численности населения, требуется приложить силы, чтобы переломить негативный тренд. Основным способом улучшить демографические процессы является фактор повышения привлекательности территории для существующих жителей и мигрантов, для этого необходимо создать рабочие места с достойным уровнем оплаты труда, стимулировать развитие предпринимательства и строительства. Необходимо также повысить качество предоставляемых услуг учреждениями здравоохранения с целью повышения продолжительности жизни. Следует отметить, что требуется разработка механизма поддержки молодых семей, чтобы стимулировать рождаемость и закрепить население.</w:t>
      </w:r>
    </w:p>
    <w:p w:rsidR="00FA2B9A" w:rsidRPr="00FC7963" w:rsidRDefault="00FA2B9A" w:rsidP="00FA2B9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 xml:space="preserve">Таблица </w:t>
      </w:r>
      <w:r w:rsidRPr="00FC7963">
        <w:rPr>
          <w:rFonts w:ascii="Times New Roman" w:eastAsia="Times New Roman" w:hAnsi="Times New Roman"/>
          <w:sz w:val="24"/>
          <w:szCs w:val="24"/>
          <w:lang w:eastAsia="ru-RU" w:bidi="en-US"/>
        </w:rPr>
        <w:t>4.3-1</w:t>
      </w:r>
    </w:p>
    <w:p w:rsidR="00FA2B9A" w:rsidRPr="00FC7963" w:rsidRDefault="00FA2B9A" w:rsidP="00FA2B9A">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 xml:space="preserve">Основные показатели, характеризующие демографические процессы </w:t>
      </w:r>
    </w:p>
    <w:p w:rsidR="00FA2B9A" w:rsidRPr="00FC7963" w:rsidRDefault="00FA2B9A" w:rsidP="00FA2B9A">
      <w:pPr>
        <w:spacing w:after="12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rPr>
        <w:t xml:space="preserve">Тенистовского </w:t>
      </w:r>
      <w:r w:rsidRPr="00FC7963">
        <w:rPr>
          <w:rFonts w:ascii="Times New Roman" w:eastAsia="Times New Roman" w:hAnsi="Times New Roman"/>
          <w:sz w:val="24"/>
          <w:szCs w:val="24"/>
          <w:lang w:eastAsia="ru-RU"/>
        </w:rPr>
        <w:t>сельского поселения</w:t>
      </w:r>
    </w:p>
    <w:tbl>
      <w:tblPr>
        <w:tblW w:w="9913" w:type="dxa"/>
        <w:tblInd w:w="118" w:type="dxa"/>
        <w:tblLook w:val="04A0" w:firstRow="1" w:lastRow="0" w:firstColumn="1" w:lastColumn="0" w:noHBand="0" w:noVBand="1"/>
      </w:tblPr>
      <w:tblGrid>
        <w:gridCol w:w="4178"/>
        <w:gridCol w:w="983"/>
        <w:gridCol w:w="983"/>
        <w:gridCol w:w="726"/>
        <w:gridCol w:w="726"/>
        <w:gridCol w:w="767"/>
        <w:gridCol w:w="767"/>
        <w:gridCol w:w="783"/>
      </w:tblGrid>
      <w:tr w:rsidR="00FC7963" w:rsidRPr="00FC7963" w:rsidTr="00FC7963">
        <w:trPr>
          <w:trHeight w:val="572"/>
        </w:trPr>
        <w:tc>
          <w:tcPr>
            <w:tcW w:w="4178"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Показатель</w:t>
            </w:r>
          </w:p>
        </w:tc>
        <w:tc>
          <w:tcPr>
            <w:tcW w:w="983"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2014</w:t>
            </w:r>
          </w:p>
        </w:tc>
        <w:tc>
          <w:tcPr>
            <w:tcW w:w="983"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2015</w:t>
            </w:r>
          </w:p>
        </w:tc>
        <w:tc>
          <w:tcPr>
            <w:tcW w:w="726"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2016</w:t>
            </w:r>
          </w:p>
        </w:tc>
        <w:tc>
          <w:tcPr>
            <w:tcW w:w="726"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2017</w:t>
            </w:r>
          </w:p>
        </w:tc>
        <w:tc>
          <w:tcPr>
            <w:tcW w:w="767" w:type="dxa"/>
            <w:tcBorders>
              <w:top w:val="single" w:sz="8" w:space="0" w:color="auto"/>
              <w:left w:val="single" w:sz="8" w:space="0" w:color="auto"/>
              <w:bottom w:val="nil"/>
              <w:right w:val="single" w:sz="8"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2018</w:t>
            </w:r>
          </w:p>
        </w:tc>
        <w:tc>
          <w:tcPr>
            <w:tcW w:w="767" w:type="dxa"/>
            <w:tcBorders>
              <w:top w:val="single" w:sz="8" w:space="0" w:color="auto"/>
              <w:left w:val="single" w:sz="8" w:space="0" w:color="auto"/>
              <w:right w:val="single" w:sz="8"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2019</w:t>
            </w:r>
          </w:p>
        </w:tc>
        <w:tc>
          <w:tcPr>
            <w:tcW w:w="783" w:type="dxa"/>
            <w:tcBorders>
              <w:top w:val="single" w:sz="8" w:space="0" w:color="auto"/>
              <w:left w:val="single" w:sz="8" w:space="0" w:color="auto"/>
              <w:right w:val="single" w:sz="8"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b/>
                <w:bCs/>
                <w:sz w:val="24"/>
                <w:szCs w:val="24"/>
                <w:lang w:eastAsia="ru-RU"/>
              </w:rPr>
            </w:pPr>
            <w:r w:rsidRPr="00FC7963">
              <w:rPr>
                <w:rFonts w:ascii="Times New Roman" w:eastAsia="Times New Roman" w:hAnsi="Times New Roman"/>
                <w:b/>
                <w:bCs/>
                <w:sz w:val="24"/>
                <w:szCs w:val="24"/>
                <w:lang w:eastAsia="ru-RU"/>
              </w:rPr>
              <w:t>2020</w:t>
            </w:r>
          </w:p>
        </w:tc>
      </w:tr>
      <w:tr w:rsidR="00FC7963" w:rsidRPr="00FC7963" w:rsidTr="00FC7963">
        <w:trPr>
          <w:trHeight w:val="20"/>
        </w:trPr>
        <w:tc>
          <w:tcPr>
            <w:tcW w:w="41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Численность населения на конец года (чел.)</w:t>
            </w:r>
          </w:p>
        </w:tc>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2901</w:t>
            </w:r>
          </w:p>
        </w:tc>
        <w:tc>
          <w:tcPr>
            <w:tcW w:w="983"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2881</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2859</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2846</w:t>
            </w:r>
          </w:p>
        </w:tc>
        <w:tc>
          <w:tcPr>
            <w:tcW w:w="767"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2833</w:t>
            </w:r>
          </w:p>
        </w:tc>
        <w:tc>
          <w:tcPr>
            <w:tcW w:w="767" w:type="dxa"/>
            <w:tcBorders>
              <w:top w:val="single" w:sz="8" w:space="0" w:color="000000"/>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2809</w:t>
            </w:r>
          </w:p>
        </w:tc>
        <w:tc>
          <w:tcPr>
            <w:tcW w:w="783" w:type="dxa"/>
            <w:tcBorders>
              <w:top w:val="single" w:sz="8" w:space="0" w:color="000000"/>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2700</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Зарегистрировано родившихся (чел.)</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Нет данных</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Нет данных</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40</w:t>
            </w:r>
          </w:p>
        </w:tc>
        <w:tc>
          <w:tcPr>
            <w:tcW w:w="726"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28</w:t>
            </w:r>
          </w:p>
        </w:tc>
        <w:tc>
          <w:tcPr>
            <w:tcW w:w="767"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24</w:t>
            </w:r>
          </w:p>
        </w:tc>
        <w:tc>
          <w:tcPr>
            <w:tcW w:w="767"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Зарегистрировано умерших (чел.)</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52</w:t>
            </w:r>
          </w:p>
        </w:tc>
        <w:tc>
          <w:tcPr>
            <w:tcW w:w="726"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40</w:t>
            </w:r>
          </w:p>
        </w:tc>
        <w:tc>
          <w:tcPr>
            <w:tcW w:w="767"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38</w:t>
            </w:r>
          </w:p>
        </w:tc>
        <w:tc>
          <w:tcPr>
            <w:tcW w:w="767"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Естественный прирост (+), убыль (-) населения (чел.)</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-12</w:t>
            </w:r>
          </w:p>
        </w:tc>
        <w:tc>
          <w:tcPr>
            <w:tcW w:w="726"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-12</w:t>
            </w:r>
          </w:p>
        </w:tc>
        <w:tc>
          <w:tcPr>
            <w:tcW w:w="767"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-14</w:t>
            </w:r>
          </w:p>
        </w:tc>
        <w:tc>
          <w:tcPr>
            <w:tcW w:w="767"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Коэффициент рождаемости (чел. на 1000 чел. населения)</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726" w:type="dxa"/>
            <w:tcBorders>
              <w:top w:val="single" w:sz="4" w:space="0" w:color="auto"/>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13,9</w:t>
            </w:r>
          </w:p>
        </w:tc>
        <w:tc>
          <w:tcPr>
            <w:tcW w:w="726" w:type="dxa"/>
            <w:tcBorders>
              <w:top w:val="single" w:sz="4" w:space="0" w:color="auto"/>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9,8</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8,5</w:t>
            </w:r>
          </w:p>
        </w:tc>
        <w:tc>
          <w:tcPr>
            <w:tcW w:w="767" w:type="dxa"/>
            <w:tcBorders>
              <w:top w:val="single" w:sz="4" w:space="0" w:color="auto"/>
              <w:left w:val="nil"/>
              <w:bottom w:val="single" w:sz="4" w:space="0" w:color="auto"/>
              <w:right w:val="single" w:sz="4" w:space="0" w:color="auto"/>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single" w:sz="4" w:space="0" w:color="auto"/>
              <w:left w:val="nil"/>
              <w:bottom w:val="single" w:sz="4" w:space="0" w:color="auto"/>
              <w:right w:val="single" w:sz="4" w:space="0" w:color="auto"/>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Общий коэффициент смертности (чел. на 1000 чел. населения)</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726" w:type="dxa"/>
            <w:tcBorders>
              <w:top w:val="nil"/>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18,1</w:t>
            </w:r>
          </w:p>
        </w:tc>
        <w:tc>
          <w:tcPr>
            <w:tcW w:w="726" w:type="dxa"/>
            <w:tcBorders>
              <w:top w:val="nil"/>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14,0</w:t>
            </w:r>
          </w:p>
        </w:tc>
        <w:tc>
          <w:tcPr>
            <w:tcW w:w="767" w:type="dxa"/>
            <w:tcBorders>
              <w:top w:val="nil"/>
              <w:left w:val="nil"/>
              <w:bottom w:val="single" w:sz="4" w:space="0" w:color="auto"/>
              <w:right w:val="single" w:sz="4" w:space="0" w:color="auto"/>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13,4</w:t>
            </w:r>
          </w:p>
        </w:tc>
        <w:tc>
          <w:tcPr>
            <w:tcW w:w="767" w:type="dxa"/>
            <w:tcBorders>
              <w:top w:val="nil"/>
              <w:left w:val="nil"/>
              <w:bottom w:val="single" w:sz="4" w:space="0" w:color="auto"/>
              <w:right w:val="single" w:sz="4" w:space="0" w:color="auto"/>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nil"/>
              <w:left w:val="nil"/>
              <w:bottom w:val="single" w:sz="4" w:space="0" w:color="auto"/>
              <w:right w:val="single" w:sz="4" w:space="0" w:color="auto"/>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Коэффициент естественного прироста (чел. на 1000 чел. населения)</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726"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-4,2</w:t>
            </w:r>
          </w:p>
        </w:tc>
        <w:tc>
          <w:tcPr>
            <w:tcW w:w="726"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-4,2</w:t>
            </w:r>
          </w:p>
        </w:tc>
        <w:tc>
          <w:tcPr>
            <w:tcW w:w="767"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-4,9</w:t>
            </w:r>
          </w:p>
        </w:tc>
        <w:tc>
          <w:tcPr>
            <w:tcW w:w="767" w:type="dxa"/>
            <w:tcBorders>
              <w:top w:val="nil"/>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c>
          <w:tcPr>
            <w:tcW w:w="783" w:type="dxa"/>
            <w:tcBorders>
              <w:top w:val="nil"/>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Прибыло мигрантов (чел.)</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41</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33</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45</w:t>
            </w:r>
          </w:p>
        </w:tc>
        <w:tc>
          <w:tcPr>
            <w:tcW w:w="767" w:type="dxa"/>
            <w:tcBorders>
              <w:top w:val="single" w:sz="8" w:space="0" w:color="000000"/>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45</w:t>
            </w:r>
          </w:p>
        </w:tc>
        <w:tc>
          <w:tcPr>
            <w:tcW w:w="767" w:type="dxa"/>
            <w:tcBorders>
              <w:top w:val="single" w:sz="8" w:space="0" w:color="000000"/>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49</w:t>
            </w:r>
          </w:p>
        </w:tc>
        <w:tc>
          <w:tcPr>
            <w:tcW w:w="783" w:type="dxa"/>
            <w:tcBorders>
              <w:top w:val="single" w:sz="8" w:space="0" w:color="000000"/>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Выехало жителей (чел.)</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tcBorders>
              <w:top w:val="nil"/>
              <w:left w:val="single" w:sz="8" w:space="0" w:color="000000"/>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52</w:t>
            </w:r>
          </w:p>
        </w:tc>
        <w:tc>
          <w:tcPr>
            <w:tcW w:w="726"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43</w:t>
            </w:r>
          </w:p>
        </w:tc>
        <w:tc>
          <w:tcPr>
            <w:tcW w:w="726"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46</w:t>
            </w:r>
          </w:p>
        </w:tc>
        <w:tc>
          <w:tcPr>
            <w:tcW w:w="767" w:type="dxa"/>
            <w:tcBorders>
              <w:top w:val="nil"/>
              <w:left w:val="nil"/>
              <w:bottom w:val="single" w:sz="8" w:space="0" w:color="000000"/>
              <w:right w:val="single" w:sz="8" w:space="0" w:color="000000"/>
            </w:tcBorders>
            <w:shd w:val="clear" w:color="auto" w:fill="auto"/>
            <w:vAlign w:val="center"/>
            <w:hideMark/>
          </w:tcPr>
          <w:p w:rsidR="00FC7963" w:rsidRPr="00FC7963" w:rsidRDefault="00FC7963" w:rsidP="00B3661E">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44</w:t>
            </w:r>
          </w:p>
        </w:tc>
        <w:tc>
          <w:tcPr>
            <w:tcW w:w="767"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49</w:t>
            </w:r>
          </w:p>
        </w:tc>
        <w:tc>
          <w:tcPr>
            <w:tcW w:w="783" w:type="dxa"/>
            <w:tcBorders>
              <w:top w:val="nil"/>
              <w:left w:val="nil"/>
              <w:bottom w:val="single" w:sz="8" w:space="0" w:color="000000"/>
              <w:right w:val="single" w:sz="8" w:space="0" w:color="000000"/>
            </w:tcBorders>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FC7963"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Миграционный прирост (+), убыль (-) населения (чел.)</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tcBorders>
              <w:top w:val="single" w:sz="4" w:space="0" w:color="auto"/>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-11</w:t>
            </w:r>
          </w:p>
        </w:tc>
        <w:tc>
          <w:tcPr>
            <w:tcW w:w="726" w:type="dxa"/>
            <w:tcBorders>
              <w:top w:val="single" w:sz="4" w:space="0" w:color="auto"/>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-10</w:t>
            </w:r>
          </w:p>
        </w:tc>
        <w:tc>
          <w:tcPr>
            <w:tcW w:w="726" w:type="dxa"/>
            <w:tcBorders>
              <w:top w:val="single" w:sz="4" w:space="0" w:color="auto"/>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-1</w:t>
            </w:r>
          </w:p>
        </w:tc>
        <w:tc>
          <w:tcPr>
            <w:tcW w:w="767" w:type="dxa"/>
            <w:tcBorders>
              <w:top w:val="single" w:sz="4" w:space="0" w:color="auto"/>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1</w:t>
            </w:r>
          </w:p>
        </w:tc>
        <w:tc>
          <w:tcPr>
            <w:tcW w:w="767" w:type="dxa"/>
            <w:tcBorders>
              <w:top w:val="single" w:sz="4" w:space="0" w:color="auto"/>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0</w:t>
            </w:r>
          </w:p>
        </w:tc>
        <w:tc>
          <w:tcPr>
            <w:tcW w:w="783" w:type="dxa"/>
            <w:tcBorders>
              <w:top w:val="single" w:sz="4" w:space="0" w:color="auto"/>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r w:rsidR="00FC7963" w:rsidRPr="005A6B28" w:rsidTr="00FC7963">
        <w:trPr>
          <w:trHeight w:val="20"/>
        </w:trPr>
        <w:tc>
          <w:tcPr>
            <w:tcW w:w="4178" w:type="dxa"/>
            <w:tcBorders>
              <w:top w:val="nil"/>
              <w:left w:val="single" w:sz="4" w:space="0" w:color="auto"/>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Коэффициент миграционного прироста (чел на 1000 чел. населения)</w:t>
            </w: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C7963" w:rsidRPr="00FC7963" w:rsidRDefault="00FC7963" w:rsidP="00B3661E">
            <w:pPr>
              <w:spacing w:after="0" w:line="240" w:lineRule="auto"/>
              <w:rPr>
                <w:rFonts w:ascii="Times New Roman" w:eastAsia="Times New Roman" w:hAnsi="Times New Roman"/>
                <w:sz w:val="24"/>
                <w:szCs w:val="24"/>
                <w:lang w:eastAsia="ru-RU"/>
              </w:rPr>
            </w:pPr>
          </w:p>
        </w:tc>
        <w:tc>
          <w:tcPr>
            <w:tcW w:w="983"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-3,8</w:t>
            </w:r>
          </w:p>
        </w:tc>
        <w:tc>
          <w:tcPr>
            <w:tcW w:w="726"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-3,5</w:t>
            </w:r>
          </w:p>
        </w:tc>
        <w:tc>
          <w:tcPr>
            <w:tcW w:w="726"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-0,4</w:t>
            </w:r>
          </w:p>
        </w:tc>
        <w:tc>
          <w:tcPr>
            <w:tcW w:w="767" w:type="dxa"/>
            <w:tcBorders>
              <w:top w:val="nil"/>
              <w:left w:val="nil"/>
              <w:bottom w:val="single" w:sz="4" w:space="0" w:color="auto"/>
              <w:right w:val="single" w:sz="4" w:space="0" w:color="auto"/>
            </w:tcBorders>
            <w:shd w:val="clear" w:color="000000" w:fill="FFFFFF"/>
            <w:vAlign w:val="center"/>
            <w:hideMark/>
          </w:tcPr>
          <w:p w:rsidR="00FC7963" w:rsidRPr="00FC7963" w:rsidRDefault="00FC7963" w:rsidP="00B3661E">
            <w:pPr>
              <w:spacing w:after="0" w:line="240" w:lineRule="auto"/>
              <w:jc w:val="center"/>
              <w:rPr>
                <w:rFonts w:ascii="Times New Roman" w:eastAsia="Times New Roman" w:hAnsi="Times New Roman"/>
                <w:sz w:val="24"/>
                <w:szCs w:val="24"/>
                <w:lang w:eastAsia="ru-RU"/>
              </w:rPr>
            </w:pPr>
            <w:r w:rsidRPr="00FC7963">
              <w:rPr>
                <w:rFonts w:ascii="Times New Roman" w:eastAsia="Times New Roman" w:hAnsi="Times New Roman"/>
                <w:sz w:val="24"/>
                <w:szCs w:val="24"/>
                <w:lang w:eastAsia="ru-RU"/>
              </w:rPr>
              <w:t>0,4</w:t>
            </w:r>
          </w:p>
        </w:tc>
        <w:tc>
          <w:tcPr>
            <w:tcW w:w="767" w:type="dxa"/>
            <w:tcBorders>
              <w:top w:val="nil"/>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0</w:t>
            </w:r>
          </w:p>
        </w:tc>
        <w:tc>
          <w:tcPr>
            <w:tcW w:w="783" w:type="dxa"/>
            <w:tcBorders>
              <w:top w:val="nil"/>
              <w:left w:val="nil"/>
              <w:bottom w:val="single" w:sz="4" w:space="0" w:color="auto"/>
              <w:right w:val="single" w:sz="4" w:space="0" w:color="auto"/>
            </w:tcBorders>
            <w:shd w:val="clear" w:color="000000" w:fill="FFFFFF"/>
            <w:vAlign w:val="center"/>
          </w:tcPr>
          <w:p w:rsidR="00FC7963" w:rsidRPr="00FC7963" w:rsidRDefault="00FC7963" w:rsidP="00FC7963">
            <w:pPr>
              <w:spacing w:after="0" w:line="240" w:lineRule="auto"/>
              <w:jc w:val="center"/>
              <w:rPr>
                <w:rFonts w:ascii="Times New Roman" w:eastAsia="Times New Roman" w:hAnsi="Times New Roman"/>
                <w:color w:val="000000"/>
                <w:sz w:val="24"/>
                <w:szCs w:val="24"/>
                <w:lang w:eastAsia="ru-RU"/>
              </w:rPr>
            </w:pPr>
            <w:r w:rsidRPr="00FC7963">
              <w:rPr>
                <w:rFonts w:ascii="Times New Roman" w:eastAsia="Times New Roman" w:hAnsi="Times New Roman"/>
                <w:color w:val="000000"/>
                <w:sz w:val="24"/>
                <w:szCs w:val="24"/>
                <w:lang w:eastAsia="ru-RU"/>
              </w:rPr>
              <w:t>-</w:t>
            </w:r>
          </w:p>
        </w:tc>
      </w:tr>
    </w:tbl>
    <w:p w:rsidR="00FA2B9A" w:rsidRPr="005A6B28" w:rsidRDefault="00FA2B9A" w:rsidP="00FA2B9A">
      <w:pPr>
        <w:spacing w:after="0" w:line="240" w:lineRule="auto"/>
        <w:ind w:firstLine="709"/>
        <w:jc w:val="both"/>
        <w:rPr>
          <w:rFonts w:ascii="Times New Roman" w:eastAsia="Times New Roman" w:hAnsi="Times New Roman"/>
          <w:sz w:val="24"/>
          <w:szCs w:val="24"/>
          <w:highlight w:val="yellow"/>
          <w:lang w:eastAsia="ru-RU"/>
        </w:rPr>
      </w:pPr>
    </w:p>
    <w:p w:rsidR="00FA2B9A" w:rsidRPr="007A56EC" w:rsidRDefault="00FA2B9A"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Численность занятых в экономике поселения высокая и составляет около 60 %.</w:t>
      </w:r>
    </w:p>
    <w:p w:rsidR="00FA2B9A" w:rsidRPr="007A56EC" w:rsidRDefault="00FA2B9A" w:rsidP="007A56EC">
      <w:pPr>
        <w:suppressAutoHyphens/>
        <w:spacing w:before="240" w:after="0" w:line="240" w:lineRule="auto"/>
        <w:jc w:val="center"/>
        <w:rPr>
          <w:rFonts w:ascii="Times New Roman" w:eastAsia="Times New Roman" w:hAnsi="Times New Roman"/>
          <w:sz w:val="24"/>
          <w:szCs w:val="24"/>
          <w:lang w:eastAsia="ru-RU"/>
        </w:rPr>
      </w:pPr>
      <w:r w:rsidRPr="007A56EC">
        <w:rPr>
          <w:rFonts w:ascii="Times New Roman" w:eastAsia="Times New Roman" w:hAnsi="Times New Roman"/>
          <w:noProof/>
          <w:sz w:val="24"/>
          <w:szCs w:val="24"/>
          <w:lang w:eastAsia="ru-RU"/>
        </w:rPr>
        <w:drawing>
          <wp:inline distT="0" distB="0" distL="0" distR="0" wp14:anchorId="50C97E1F" wp14:editId="5CF83D9B">
            <wp:extent cx="3600000" cy="2480672"/>
            <wp:effectExtent l="0" t="0" r="63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250" t="6360" r="10762" b="2950"/>
                    <a:stretch/>
                  </pic:blipFill>
                  <pic:spPr bwMode="auto">
                    <a:xfrm>
                      <a:off x="0" y="0"/>
                      <a:ext cx="3600000" cy="2480672"/>
                    </a:xfrm>
                    <a:prstGeom prst="rect">
                      <a:avLst/>
                    </a:prstGeom>
                    <a:noFill/>
                    <a:ln>
                      <a:noFill/>
                    </a:ln>
                    <a:extLst>
                      <a:ext uri="{53640926-AAD7-44D8-BBD7-CCE9431645EC}">
                        <a14:shadowObscured xmlns:a14="http://schemas.microsoft.com/office/drawing/2010/main"/>
                      </a:ext>
                    </a:extLst>
                  </pic:spPr>
                </pic:pic>
              </a:graphicData>
            </a:graphic>
          </wp:inline>
        </w:drawing>
      </w:r>
    </w:p>
    <w:p w:rsidR="00FA2B9A" w:rsidRPr="007A56EC" w:rsidRDefault="00FA2B9A" w:rsidP="007A56EC">
      <w:pPr>
        <w:suppressAutoHyphens/>
        <w:spacing w:after="0" w:line="240" w:lineRule="auto"/>
        <w:jc w:val="center"/>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Рисунок 4.3-6</w:t>
      </w:r>
    </w:p>
    <w:p w:rsidR="00FA2B9A" w:rsidRPr="007A56EC" w:rsidRDefault="00FA2B9A" w:rsidP="007A56EC">
      <w:pPr>
        <w:suppressAutoHyphens/>
        <w:spacing w:after="0" w:line="240" w:lineRule="auto"/>
        <w:jc w:val="center"/>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Структура занятости </w:t>
      </w:r>
      <w:r w:rsidRPr="007A56EC">
        <w:rPr>
          <w:rFonts w:ascii="Times New Roman" w:eastAsia="Times New Roman" w:hAnsi="Times New Roman"/>
          <w:sz w:val="24"/>
          <w:szCs w:val="24"/>
        </w:rPr>
        <w:t xml:space="preserve">Тенистовского </w:t>
      </w:r>
      <w:r w:rsidRPr="007A56EC">
        <w:rPr>
          <w:rFonts w:ascii="Times New Roman" w:eastAsia="Times New Roman" w:hAnsi="Times New Roman"/>
          <w:sz w:val="24"/>
          <w:szCs w:val="24"/>
          <w:lang w:eastAsia="ru-RU"/>
        </w:rPr>
        <w:t>сельского поселения, 2017 г.</w:t>
      </w:r>
    </w:p>
    <w:p w:rsidR="00FA2B9A" w:rsidRPr="007A56EC" w:rsidRDefault="00FA2B9A" w:rsidP="007A56EC">
      <w:pPr>
        <w:suppressAutoHyphens/>
        <w:spacing w:after="0" w:line="240" w:lineRule="auto"/>
        <w:jc w:val="center"/>
        <w:rPr>
          <w:rFonts w:ascii="Times New Roman" w:eastAsia="Times New Roman" w:hAnsi="Times New Roman"/>
          <w:sz w:val="24"/>
          <w:szCs w:val="24"/>
          <w:lang w:eastAsia="ru-RU"/>
        </w:rPr>
      </w:pPr>
    </w:p>
    <w:p w:rsidR="00FA2B9A" w:rsidRPr="007A56EC" w:rsidRDefault="00FA2B9A" w:rsidP="007A56EC">
      <w:pPr>
        <w:suppressAutoHyphens/>
        <w:spacing w:after="0" w:line="240" w:lineRule="auto"/>
        <w:ind w:firstLine="709"/>
        <w:jc w:val="both"/>
        <w:rPr>
          <w:rFonts w:ascii="Times New Roman" w:hAnsi="Times New Roman"/>
          <w:sz w:val="24"/>
          <w:szCs w:val="24"/>
        </w:rPr>
      </w:pPr>
      <w:r w:rsidRPr="007A56EC">
        <w:rPr>
          <w:rFonts w:ascii="Times New Roman" w:eastAsia="Times New Roman" w:hAnsi="Times New Roman"/>
          <w:sz w:val="24"/>
          <w:szCs w:val="24"/>
          <w:lang w:eastAsia="ru-RU"/>
        </w:rPr>
        <w:t>Особого внимания требует общая проблема смертности населения в трудоспособном возрасте. В структуре умерших в рабочих возрастах, как правило, первое место занимают причины смерти от несчастных случаев, отравлений и травм.</w:t>
      </w:r>
    </w:p>
    <w:p w:rsidR="00FA2B9A" w:rsidRPr="007A56EC" w:rsidRDefault="00FA2B9A"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Основными проблемными вопросами в сфере демографии и трудовых ресурсов являются:</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отрицательные механический и естественный приросты населения;</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увеличение доли лиц старше трудоспособного возраста;</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низкая доля лиц младше трудоспособного возраста;</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низкий уровень рождаемости;</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рост общей социальной нагрузки, а особенно пенсионной нагрузки, на трудоспособное население;</w:t>
      </w:r>
    </w:p>
    <w:p w:rsidR="00FA2B9A" w:rsidRPr="007A56EC" w:rsidRDefault="00FA2B9A" w:rsidP="007A56EC">
      <w:pPr>
        <w:pStyle w:val="aa"/>
        <w:numPr>
          <w:ilvl w:val="0"/>
          <w:numId w:val="30"/>
        </w:numPr>
        <w:tabs>
          <w:tab w:val="left"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высокая сезонная и суточная миграция.</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Согласно долгосрочным прогнозам социально-экономического развития Республики Крым и Бахчисарайского района, доля лиц в трудоспособном возрасте будет уменьшаться. В структуре основных возрастных групп уменьшится доля населения старше трудоспособного возраста; относительные показатели численности населения в трудоспособном возрасте, демонстрирующие рост на протяжении последнего десятилетия, также начнут сокращаться; численность и доля населения моложе трудоспособного возраста до конца прогнозного периода возрастёт. Абсолютные показатели численности населения повышаются по всем возрастным группам.</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Уровень жизни населения характеризует уровень благосостояния населения, потребления благ и услуг, т.е. совокупность условий и показателей, характеризующих меру удовлетворения основных жизненных потребностей.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Основными индикаторами уровня жизни являются доходы населения (среднедушевые номинальные и реальные доходы, показатели дифференциации доходов, номинальная и реальная начисленная средняя заработная плата, средний размер назначенной пенсии, величина прожиточного минимума и доля населения с доходами ниже прожиточного уровня, минимальные размеры заработной платы).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Величина прожиточного минимума в Республике Крым (постановление Совета министров Республики Крым от 18.08.2017 № 414) во </w:t>
      </w:r>
      <w:r w:rsidRPr="007A56EC">
        <w:rPr>
          <w:rFonts w:ascii="Times New Roman" w:eastAsia="Times New Roman" w:hAnsi="Times New Roman"/>
          <w:sz w:val="24"/>
          <w:szCs w:val="24"/>
          <w:lang w:val="en-US" w:eastAsia="ru-RU"/>
        </w:rPr>
        <w:t>II</w:t>
      </w:r>
      <w:r w:rsidRPr="007A56EC">
        <w:rPr>
          <w:rFonts w:ascii="Times New Roman" w:eastAsia="Times New Roman" w:hAnsi="Times New Roman"/>
          <w:sz w:val="24"/>
          <w:szCs w:val="24"/>
          <w:lang w:eastAsia="ru-RU"/>
        </w:rPr>
        <w:t xml:space="preserve"> квартале 2017 года составила: на душу населения – 9936 рублей, для трудоспособного населения – 10634 рубля, пенсионеров – 8170 рубль, детей – 10487 рублей. С 2014 г. прожиточный минимум на душу населения увеличился на 71,7 % с 5786 рубля до 9936 рублей.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По данным министерства труда Республики Крым на 2017 год величина прожиточного минимума пенсионера для определения размера социальной доплаты к пенсии составляет 8554 рубля, по сравнению с 2016 годом показатель увеличился на 6,3 %.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По данным отделения Пенсионного фонда Российской Федерации по Республике Крым в 2016 г. средний размер федеральной социальной доплаты составил 2304,55 рубля.</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Среднемесячная начисленная заработная плата работников по организациям (без субъектов малого предпринимательства) в 2016 г. по Республике Крым составила 26405 рублей, что на 14,3 % выше аналогичного периода 2015 г. Среднемесячная начисленная плата в январе-сентябре 2016 г. по Бахчисарайскому району составила 22186 рублей (на 16 % ниже регионального показателя).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Актуальной задачей демографической политики органов местного самоуправления </w:t>
      </w:r>
      <w:r w:rsidRPr="007A56EC">
        <w:rPr>
          <w:rFonts w:ascii="Times New Roman" w:eastAsia="Times New Roman" w:hAnsi="Times New Roman"/>
          <w:sz w:val="24"/>
          <w:szCs w:val="24"/>
        </w:rPr>
        <w:t xml:space="preserve">Тенистовского </w:t>
      </w:r>
      <w:r w:rsidRPr="007A56EC">
        <w:rPr>
          <w:rFonts w:ascii="Times New Roman" w:hAnsi="Times New Roman"/>
          <w:sz w:val="24"/>
          <w:szCs w:val="24"/>
        </w:rPr>
        <w:t xml:space="preserve">сельского поселения </w:t>
      </w:r>
      <w:r w:rsidRPr="007A56EC">
        <w:rPr>
          <w:rFonts w:ascii="Times New Roman" w:eastAsia="Times New Roman" w:hAnsi="Times New Roman"/>
          <w:sz w:val="24"/>
          <w:szCs w:val="24"/>
          <w:lang w:eastAsia="ru-RU"/>
        </w:rPr>
        <w:t xml:space="preserve">является увеличение положительной динамики в показателе численности населения территории за счёт повышения рождаемости, миграционного притока,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реализации инвестиционных проектов с созданием новых рабочих мест и привлечения квалифицированных кадров на территорию </w:t>
      </w:r>
      <w:r w:rsidRPr="007A56EC">
        <w:rPr>
          <w:rFonts w:ascii="Times New Roman" w:hAnsi="Times New Roman"/>
          <w:sz w:val="24"/>
          <w:szCs w:val="24"/>
        </w:rPr>
        <w:t>поселения</w:t>
      </w:r>
      <w:r w:rsidRPr="007A56EC">
        <w:rPr>
          <w:rFonts w:ascii="Times New Roman" w:eastAsia="Times New Roman" w:hAnsi="Times New Roman"/>
          <w:sz w:val="24"/>
          <w:szCs w:val="24"/>
          <w:lang w:eastAsia="ru-RU"/>
        </w:rPr>
        <w:t xml:space="preserve">.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Основными проектами на ближайшую перспективу по реализации эффективной демографической политики будет являться дополнительные меры, направленные на поддержку </w:t>
      </w:r>
      <w:r w:rsidRPr="007A56EC">
        <w:rPr>
          <w:rFonts w:ascii="Times New Roman" w:eastAsia="Times New Roman" w:hAnsi="Times New Roman"/>
          <w:sz w:val="24"/>
          <w:szCs w:val="24"/>
          <w:lang w:eastAsia="ru-RU"/>
        </w:rPr>
        <w:lastRenderedPageBreak/>
        <w:t>граждан, переехавших или изъявивших желание переехать на постоянное место жительства в регион.</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Направлениями деятельности органов местного самоуправления по решению основной задачи демографической политики являются: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мониторинг факторов влияния на процессы миграции;</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мониторинг показателей уровня жизни населения;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поддержка занятости населения;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создание условий для изменения структуры занятости в сторону сервисной экономики, развития деловых и потребительских услуг, самозанятости населения;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образование единой информационной базы о состоянии рынка труда для создания возможностей перераспределения трудовых ресурсов;</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совершенствование форм сотрудничества с работодателями и содействие внедрению более эффективных способов трудоустройства;</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участие в развитии системы подготовки необходимых квалифицированных кадровых ресурсов (трудовое обучение в школе, совершенствование системы профориентации).</w:t>
      </w:r>
    </w:p>
    <w:p w:rsidR="000775B0" w:rsidRPr="00604D99" w:rsidRDefault="000775B0" w:rsidP="000775B0">
      <w:pPr>
        <w:tabs>
          <w:tab w:val="left" w:pos="851"/>
        </w:tabs>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деятельности на ближайшую перспективу по реализации эффективной демографической политики будут являться:</w:t>
      </w:r>
    </w:p>
    <w:p w:rsidR="000775B0" w:rsidRPr="00604D99" w:rsidRDefault="000775B0" w:rsidP="000775B0">
      <w:pPr>
        <w:numPr>
          <w:ilvl w:val="0"/>
          <w:numId w:val="34"/>
        </w:numPr>
        <w:tabs>
          <w:tab w:val="clear" w:pos="2062"/>
          <w:tab w:val="left" w:pos="851"/>
          <w:tab w:val="num" w:pos="993"/>
          <w:tab w:val="num" w:pos="1276"/>
        </w:tabs>
        <w:suppressAutoHyphens/>
        <w:spacing w:after="0" w:line="240" w:lineRule="auto"/>
        <w:ind w:left="426" w:firstLine="567"/>
        <w:jc w:val="both"/>
        <w:rPr>
          <w:rFonts w:ascii="Times New Roman" w:hAnsi="Times New Roman"/>
          <w:sz w:val="24"/>
          <w:szCs w:val="24"/>
        </w:rPr>
      </w:pPr>
      <w:r w:rsidRPr="00604D99">
        <w:rPr>
          <w:rFonts w:ascii="Times New Roman" w:hAnsi="Times New Roman"/>
          <w:sz w:val="24"/>
          <w:szCs w:val="24"/>
        </w:rPr>
        <w:t>обеспечение развития территории и социальной поддержки её жителей в том числе и посредством реализации на территории муниципального образования мероприятий государственных программ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bookmarkStart w:id="176" w:name="_Hlk494194575"/>
      <w:r w:rsidRPr="00604D99">
        <w:rPr>
          <w:rFonts w:ascii="Times New Roman" w:hAnsi="Times New Roman"/>
          <w:sz w:val="24"/>
          <w:szCs w:val="24"/>
        </w:rPr>
        <w:t xml:space="preserve">Государственная программа «Развитие сельского хозяйства и регулирования рынков сельскохозяйственной продукции, сырья и продовольствия Республики Крым»; </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 xml:space="preserve">Государственная программа </w:t>
      </w:r>
      <w:r>
        <w:rPr>
          <w:rFonts w:ascii="Times New Roman" w:hAnsi="Times New Roman"/>
          <w:sz w:val="24"/>
          <w:szCs w:val="24"/>
        </w:rPr>
        <w:t xml:space="preserve">Республики Крым </w:t>
      </w:r>
      <w:r w:rsidRPr="00604D99">
        <w:rPr>
          <w:rFonts w:ascii="Times New Roman" w:hAnsi="Times New Roman"/>
          <w:sz w:val="24"/>
          <w:szCs w:val="24"/>
        </w:rPr>
        <w:t>«Развитии промышленного комплекса</w:t>
      </w:r>
      <w:r>
        <w:rPr>
          <w:rFonts w:ascii="Times New Roman" w:hAnsi="Times New Roman"/>
          <w:sz w:val="24"/>
          <w:szCs w:val="24"/>
        </w:rPr>
        <w:t>»</w:t>
      </w:r>
      <w:r w:rsidRPr="00604D99">
        <w:rPr>
          <w:rFonts w:ascii="Times New Roman" w:hAnsi="Times New Roman"/>
          <w:sz w:val="24"/>
          <w:szCs w:val="24"/>
        </w:rPr>
        <w:t>;</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лесного и охотничьего хозяйства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«Социальная подде</w:t>
      </w:r>
      <w:r>
        <w:rPr>
          <w:rFonts w:ascii="Times New Roman" w:hAnsi="Times New Roman"/>
          <w:sz w:val="24"/>
          <w:szCs w:val="24"/>
        </w:rPr>
        <w:t>ржка граждан Республики Крым»</w:t>
      </w:r>
      <w:r w:rsidRPr="00604D99">
        <w:rPr>
          <w:rFonts w:ascii="Times New Roman" w:hAnsi="Times New Roman"/>
          <w:sz w:val="24"/>
          <w:szCs w:val="24"/>
        </w:rPr>
        <w:t>;</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труда и занятости населения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«Доступная среда»;</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курортов и туризма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«Экономическое развитие и инновационная экономика»;</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«Газификация населённых пунктов Республики Крым».</w:t>
      </w:r>
    </w:p>
    <w:bookmarkEnd w:id="176"/>
    <w:p w:rsidR="000775B0" w:rsidRPr="00604D99" w:rsidRDefault="000775B0" w:rsidP="000775B0">
      <w:pPr>
        <w:numPr>
          <w:ilvl w:val="0"/>
          <w:numId w:val="34"/>
        </w:numPr>
        <w:tabs>
          <w:tab w:val="clear" w:pos="2062"/>
          <w:tab w:val="left" w:pos="851"/>
          <w:tab w:val="num" w:pos="993"/>
          <w:tab w:val="num" w:pos="1276"/>
        </w:tabs>
        <w:suppressAutoHyphens/>
        <w:spacing w:after="0" w:line="240" w:lineRule="auto"/>
        <w:ind w:left="426" w:firstLine="567"/>
        <w:jc w:val="both"/>
        <w:rPr>
          <w:rFonts w:ascii="Times New Roman" w:hAnsi="Times New Roman"/>
          <w:sz w:val="24"/>
          <w:szCs w:val="24"/>
        </w:rPr>
      </w:pPr>
      <w:r w:rsidRPr="00604D99">
        <w:rPr>
          <w:rFonts w:ascii="Times New Roman" w:hAnsi="Times New Roman"/>
          <w:sz w:val="24"/>
          <w:szCs w:val="24"/>
        </w:rPr>
        <w:t>обеспечение физического и нравственного здоровья населения в том числе и посредством реализации на территории муниципального образования мероприятий государственных программ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bookmarkStart w:id="177" w:name="_Hlk494194851"/>
      <w:r w:rsidRPr="00604D99">
        <w:rPr>
          <w:rFonts w:ascii="Times New Roman" w:hAnsi="Times New Roman"/>
          <w:sz w:val="24"/>
          <w:szCs w:val="24"/>
        </w:rPr>
        <w:t>Государственная программа «Развитие здравоохранения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физической культуры и спорта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образования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«Развитие культуры, архивного дела и сохранение объектов культурного наследия Республики Крым».</w:t>
      </w:r>
    </w:p>
    <w:bookmarkEnd w:id="177"/>
    <w:p w:rsidR="000775B0" w:rsidRPr="00604D99" w:rsidRDefault="000775B0" w:rsidP="000775B0">
      <w:pPr>
        <w:numPr>
          <w:ilvl w:val="0"/>
          <w:numId w:val="34"/>
        </w:numPr>
        <w:tabs>
          <w:tab w:val="clear" w:pos="2062"/>
          <w:tab w:val="left" w:pos="851"/>
          <w:tab w:val="num" w:pos="993"/>
          <w:tab w:val="num" w:pos="1276"/>
        </w:tabs>
        <w:suppressAutoHyphens/>
        <w:spacing w:after="0" w:line="240" w:lineRule="auto"/>
        <w:ind w:left="426" w:firstLine="567"/>
        <w:jc w:val="both"/>
        <w:rPr>
          <w:rFonts w:ascii="Times New Roman" w:hAnsi="Times New Roman"/>
          <w:sz w:val="24"/>
          <w:szCs w:val="24"/>
        </w:rPr>
      </w:pPr>
      <w:r w:rsidRPr="00604D99">
        <w:rPr>
          <w:rFonts w:ascii="Times New Roman" w:hAnsi="Times New Roman"/>
          <w:sz w:val="24"/>
          <w:szCs w:val="24"/>
        </w:rPr>
        <w:t>развитие жилищного строительства в том числе и посредством реализации на территории муниципального образования мероприятий государственных программ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bookmarkStart w:id="178" w:name="_Hlk494194923"/>
      <w:r w:rsidRPr="00604D99">
        <w:rPr>
          <w:rFonts w:ascii="Times New Roman" w:hAnsi="Times New Roman"/>
          <w:sz w:val="24"/>
          <w:szCs w:val="24"/>
        </w:rPr>
        <w:t>Государственная программа «Реформирование жилищно-коммунального хозяйства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развития строительной отрасли Республики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«Развитие жилищного строительства в Республике Крым»;</w:t>
      </w:r>
    </w:p>
    <w:p w:rsidR="000775B0" w:rsidRPr="00604D99" w:rsidRDefault="000775B0" w:rsidP="000775B0">
      <w:pPr>
        <w:numPr>
          <w:ilvl w:val="0"/>
          <w:numId w:val="35"/>
        </w:numPr>
        <w:tabs>
          <w:tab w:val="left" w:pos="851"/>
          <w:tab w:val="num" w:pos="1276"/>
          <w:tab w:val="left" w:pos="1701"/>
        </w:tabs>
        <w:suppressAutoHyphens/>
        <w:spacing w:after="0" w:line="240" w:lineRule="auto"/>
        <w:ind w:left="851" w:firstLine="425"/>
        <w:contextualSpacing/>
        <w:jc w:val="both"/>
        <w:rPr>
          <w:rFonts w:ascii="Times New Roman" w:hAnsi="Times New Roman"/>
          <w:sz w:val="24"/>
          <w:szCs w:val="24"/>
        </w:rPr>
      </w:pPr>
      <w:r w:rsidRPr="00604D99">
        <w:rPr>
          <w:rFonts w:ascii="Times New Roman" w:hAnsi="Times New Roman"/>
          <w:sz w:val="24"/>
          <w:szCs w:val="24"/>
        </w:rPr>
        <w:lastRenderedPageBreak/>
        <w:t>Государственная программа «Формирование рынка арендного жилищного фонда некоммерческого использования на территории Республики Крым».</w:t>
      </w:r>
    </w:p>
    <w:bookmarkEnd w:id="178"/>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изменится демографическая ситуация </w:t>
      </w:r>
      <w:r w:rsidRPr="007A56EC">
        <w:rPr>
          <w:rFonts w:ascii="Times New Roman" w:eastAsia="Times New Roman" w:hAnsi="Times New Roman"/>
          <w:sz w:val="24"/>
          <w:szCs w:val="24"/>
        </w:rPr>
        <w:t xml:space="preserve">Тенистовского </w:t>
      </w:r>
      <w:r w:rsidRPr="007A56EC">
        <w:rPr>
          <w:rFonts w:ascii="Times New Roman" w:hAnsi="Times New Roman"/>
          <w:sz w:val="24"/>
          <w:szCs w:val="24"/>
        </w:rPr>
        <w:t xml:space="preserve">сельского поселения </w:t>
      </w:r>
      <w:r w:rsidRPr="007A56EC">
        <w:rPr>
          <w:rFonts w:ascii="Times New Roman" w:eastAsia="Times New Roman" w:hAnsi="Times New Roman"/>
          <w:sz w:val="24"/>
          <w:szCs w:val="24"/>
          <w:lang w:eastAsia="ru-RU"/>
        </w:rPr>
        <w:t>на прогнозный период времени (</w:t>
      </w:r>
      <w:r w:rsidR="007A56EC" w:rsidRPr="007A56EC">
        <w:rPr>
          <w:rFonts w:ascii="Times New Roman" w:eastAsia="Times New Roman" w:hAnsi="Times New Roman"/>
          <w:sz w:val="24"/>
          <w:szCs w:val="24"/>
          <w:lang w:eastAsia="ru-RU"/>
        </w:rPr>
        <w:t>2030 г</w:t>
      </w:r>
      <w:r w:rsidRPr="007A56EC">
        <w:rPr>
          <w:rFonts w:ascii="Times New Roman" w:eastAsia="Times New Roman" w:hAnsi="Times New Roman"/>
          <w:sz w:val="24"/>
          <w:szCs w:val="24"/>
          <w:lang w:eastAsia="ru-RU"/>
        </w:rPr>
        <w:t>.).</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Вторым этапом произведён анализ действующих документов стратегического социально-экономического планирования как Республики Крым в целом, так и Бахчисарайского района</w:t>
      </w:r>
      <w:r w:rsidRPr="007A56EC">
        <w:rPr>
          <w:rFonts w:ascii="Times New Roman" w:hAnsi="Times New Roman"/>
          <w:sz w:val="24"/>
          <w:szCs w:val="24"/>
        </w:rPr>
        <w:t xml:space="preserve"> </w:t>
      </w:r>
      <w:r w:rsidRPr="007A56EC">
        <w:rPr>
          <w:rFonts w:ascii="Times New Roman" w:eastAsia="Times New Roman" w:hAnsi="Times New Roman"/>
          <w:sz w:val="24"/>
          <w:szCs w:val="24"/>
          <w:lang w:eastAsia="ru-RU"/>
        </w:rPr>
        <w:t xml:space="preserve">в отдельности, в которых были рассмотрены аналогичные прогнозируемые показатели, а также основные ориентиры развития экономики и всех инфраструктур.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При прогнозировании численности населения </w:t>
      </w:r>
      <w:r w:rsidRPr="007A56EC">
        <w:rPr>
          <w:rFonts w:ascii="Times New Roman" w:hAnsi="Times New Roman"/>
          <w:sz w:val="24"/>
          <w:szCs w:val="24"/>
        </w:rPr>
        <w:t>поселения</w:t>
      </w:r>
      <w:r w:rsidRPr="007A56EC">
        <w:rPr>
          <w:rFonts w:ascii="Times New Roman" w:eastAsia="Times New Roman" w:hAnsi="Times New Roman"/>
          <w:sz w:val="24"/>
          <w:szCs w:val="24"/>
          <w:lang w:eastAsia="ru-RU"/>
        </w:rPr>
        <w:t xml:space="preserve">, во внимание был принят прогноз социально-экономического развития, обозначенного в </w:t>
      </w:r>
      <w:bookmarkStart w:id="179" w:name="_Hlk494194123"/>
      <w:r w:rsidRPr="007A56EC">
        <w:rPr>
          <w:rFonts w:ascii="Times New Roman" w:eastAsia="Times New Roman" w:hAnsi="Times New Roman"/>
          <w:sz w:val="24"/>
          <w:szCs w:val="24"/>
          <w:lang w:eastAsia="ru-RU"/>
        </w:rPr>
        <w:t xml:space="preserve">Стратегии социально-экономического развития </w:t>
      </w:r>
      <w:bookmarkEnd w:id="179"/>
      <w:r w:rsidRPr="007A56EC">
        <w:rPr>
          <w:rFonts w:ascii="Times New Roman" w:eastAsia="Times New Roman" w:hAnsi="Times New Roman"/>
          <w:sz w:val="24"/>
          <w:szCs w:val="24"/>
          <w:lang w:eastAsia="ru-RU"/>
        </w:rPr>
        <w:t>Республики Крым до 2030 года, в которой отмечены:</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основные приоритеты социально-экономического развития территории;</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показатели ежегодного миграционного прироста;</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показатели возрастной структуры населения;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тенденция изменения показателя смертности населения;</w:t>
      </w:r>
    </w:p>
    <w:p w:rsidR="00CA7282" w:rsidRPr="007A56EC" w:rsidRDefault="00CA7282" w:rsidP="007A56EC">
      <w:pPr>
        <w:numPr>
          <w:ilvl w:val="0"/>
          <w:numId w:val="34"/>
        </w:numPr>
        <w:tabs>
          <w:tab w:val="num" w:pos="993"/>
        </w:tabs>
        <w:suppressAutoHyphens/>
        <w:spacing w:after="0" w:line="240" w:lineRule="auto"/>
        <w:ind w:left="709" w:firstLine="0"/>
        <w:jc w:val="both"/>
        <w:rPr>
          <w:rFonts w:ascii="Times New Roman" w:hAnsi="Times New Roman"/>
          <w:sz w:val="24"/>
          <w:szCs w:val="24"/>
        </w:rPr>
      </w:pPr>
      <w:r w:rsidRPr="007A56EC">
        <w:rPr>
          <w:rFonts w:ascii="Times New Roman" w:hAnsi="Times New Roman"/>
          <w:sz w:val="24"/>
          <w:szCs w:val="24"/>
        </w:rPr>
        <w:t xml:space="preserve">прогнозируемая численность населения к </w:t>
      </w:r>
      <w:r w:rsidR="007A56EC" w:rsidRPr="007A56EC">
        <w:rPr>
          <w:rFonts w:ascii="Times New Roman" w:hAnsi="Times New Roman"/>
          <w:sz w:val="24"/>
          <w:szCs w:val="24"/>
        </w:rPr>
        <w:t xml:space="preserve">2030 </w:t>
      </w:r>
      <w:r w:rsidRPr="007A56EC">
        <w:rPr>
          <w:rFonts w:ascii="Times New Roman" w:hAnsi="Times New Roman"/>
          <w:sz w:val="24"/>
          <w:szCs w:val="24"/>
        </w:rPr>
        <w:t>г.</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Прогноз численности населения базируется на незначительном увеличении рождаемости. Стимулированию рождаемости будет способствовать укрепление института семьи, повышение количества зарегистрированных браков, рост благосостояния населения, организация социальной защиты и материальной помощи молодым, многодетным и малообеспеченным семьям.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В области снижения смертности основные направления связаны с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Миграционные процессы будут оказывать положительное влияние на половозрастную структуру населения,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уровня жизни, но и от возможностей и перспектив развития его экономики.</w:t>
      </w:r>
    </w:p>
    <w:p w:rsidR="00CA7282" w:rsidRPr="007A56EC" w:rsidRDefault="00CA7282" w:rsidP="007A56EC">
      <w:pPr>
        <w:suppressAutoHyphens/>
        <w:spacing w:after="0" w:line="240" w:lineRule="auto"/>
        <w:ind w:firstLine="709"/>
        <w:contextualSpacing/>
        <w:jc w:val="both"/>
        <w:rPr>
          <w:rFonts w:ascii="Times New Roman" w:hAnsi="Times New Roman"/>
          <w:sz w:val="24"/>
          <w:szCs w:val="24"/>
        </w:rPr>
      </w:pPr>
      <w:r w:rsidRPr="007A56EC">
        <w:rPr>
          <w:rFonts w:ascii="Times New Roman" w:hAnsi="Times New Roman"/>
          <w:sz w:val="24"/>
          <w:szCs w:val="24"/>
        </w:rPr>
        <w:t xml:space="preserve">Согласно Схеме территориального планирования Республики Крым, </w:t>
      </w:r>
      <w:r w:rsidRPr="007A56EC">
        <w:rPr>
          <w:rFonts w:ascii="Times New Roman" w:eastAsia="Times New Roman" w:hAnsi="Times New Roman"/>
          <w:sz w:val="24"/>
          <w:szCs w:val="24"/>
          <w:lang w:eastAsia="ru-RU"/>
        </w:rPr>
        <w:t xml:space="preserve">Бахчисарайский </w:t>
      </w:r>
      <w:r w:rsidRPr="007A56EC">
        <w:rPr>
          <w:rFonts w:ascii="Times New Roman" w:hAnsi="Times New Roman"/>
          <w:sz w:val="24"/>
          <w:szCs w:val="24"/>
        </w:rPr>
        <w:t>район – точка роста территории Республики Крым на основе создания агропромышленного кластера регионального значения в Симферопольской агломерации. Схемой территориального планирования Республики Крым на территории Центральной макрозоны также предполагается развитие современного туристско-рекреационного комплекса – охотничий, событийный, паломнический, экотуризм, этнотуризм.</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 xml:space="preserve">При создании благоприятных условий для демографического развития, разработке соответствующих программ развития социальной, производственной и жилищной сфер, создании новых рабочих мест, развитии инфраструктуры, необходимой для обеспечения условий безопасной жизнедеятельности населения на территории </w:t>
      </w:r>
      <w:r w:rsidRPr="007A56EC">
        <w:rPr>
          <w:rFonts w:ascii="Times New Roman" w:eastAsia="Times New Roman" w:hAnsi="Times New Roman"/>
          <w:sz w:val="24"/>
          <w:szCs w:val="24"/>
        </w:rPr>
        <w:t xml:space="preserve">Тенистовского </w:t>
      </w:r>
      <w:r w:rsidRPr="007A56EC">
        <w:rPr>
          <w:rFonts w:ascii="Times New Roman" w:hAnsi="Times New Roman"/>
          <w:sz w:val="24"/>
          <w:szCs w:val="24"/>
        </w:rPr>
        <w:t xml:space="preserve">сельского поселения и </w:t>
      </w:r>
      <w:r w:rsidRPr="007A56EC">
        <w:rPr>
          <w:rFonts w:ascii="Times New Roman" w:eastAsia="Times New Roman" w:hAnsi="Times New Roman"/>
          <w:sz w:val="24"/>
          <w:szCs w:val="24"/>
          <w:lang w:eastAsia="ru-RU"/>
        </w:rPr>
        <w:t xml:space="preserve">Бахчисарайского района </w:t>
      </w:r>
      <w:r w:rsidRPr="007A56EC">
        <w:rPr>
          <w:rFonts w:ascii="Times New Roman" w:hAnsi="Times New Roman"/>
          <w:sz w:val="24"/>
          <w:szCs w:val="24"/>
        </w:rPr>
        <w:t xml:space="preserve">в целом </w:t>
      </w:r>
      <w:r w:rsidRPr="007A56EC">
        <w:rPr>
          <w:rFonts w:ascii="Times New Roman" w:eastAsia="Times New Roman" w:hAnsi="Times New Roman"/>
          <w:sz w:val="24"/>
          <w:szCs w:val="24"/>
          <w:lang w:eastAsia="ru-RU"/>
        </w:rPr>
        <w:t xml:space="preserve">прогнозируется повышение рождаемости и уменьшение миграционного оттока. </w:t>
      </w:r>
    </w:p>
    <w:p w:rsidR="00CA7282" w:rsidRPr="007A56EC" w:rsidRDefault="00CA7282" w:rsidP="007A56EC">
      <w:pPr>
        <w:suppressAutoHyphens/>
        <w:spacing w:after="0" w:line="240" w:lineRule="auto"/>
        <w:ind w:firstLine="709"/>
        <w:jc w:val="both"/>
        <w:rPr>
          <w:rFonts w:ascii="Times New Roman" w:eastAsia="Times New Roman" w:hAnsi="Times New Roman"/>
          <w:sz w:val="24"/>
          <w:szCs w:val="24"/>
          <w:lang w:eastAsia="ru-RU"/>
        </w:rPr>
      </w:pPr>
      <w:r w:rsidRPr="007A56EC">
        <w:rPr>
          <w:rFonts w:ascii="Times New Roman" w:eastAsia="Times New Roman" w:hAnsi="Times New Roman"/>
          <w:sz w:val="24"/>
          <w:szCs w:val="24"/>
          <w:lang w:eastAsia="ru-RU"/>
        </w:rPr>
        <w:t>Основными отраслями, в которых прогнозируется наибольший рост численности занятого населения, являются:</w:t>
      </w:r>
    </w:p>
    <w:p w:rsidR="00CA7282" w:rsidRPr="007A56EC" w:rsidRDefault="00CA7282" w:rsidP="007B0499">
      <w:pPr>
        <w:numPr>
          <w:ilvl w:val="0"/>
          <w:numId w:val="34"/>
        </w:numPr>
        <w:spacing w:after="0" w:line="240" w:lineRule="auto"/>
        <w:jc w:val="both"/>
        <w:rPr>
          <w:rFonts w:ascii="Times New Roman" w:hAnsi="Times New Roman"/>
          <w:sz w:val="24"/>
          <w:szCs w:val="24"/>
        </w:rPr>
      </w:pPr>
      <w:r w:rsidRPr="007A56EC">
        <w:rPr>
          <w:rFonts w:ascii="Times New Roman" w:hAnsi="Times New Roman"/>
          <w:sz w:val="24"/>
          <w:szCs w:val="24"/>
        </w:rPr>
        <w:t>сельскохозяйственная;</w:t>
      </w:r>
    </w:p>
    <w:p w:rsidR="00CA7282" w:rsidRPr="007A56EC" w:rsidRDefault="00CA7282" w:rsidP="007B0499">
      <w:pPr>
        <w:numPr>
          <w:ilvl w:val="0"/>
          <w:numId w:val="34"/>
        </w:numPr>
        <w:spacing w:after="0" w:line="240" w:lineRule="auto"/>
        <w:jc w:val="both"/>
        <w:rPr>
          <w:rFonts w:ascii="Times New Roman" w:hAnsi="Times New Roman"/>
          <w:sz w:val="24"/>
          <w:szCs w:val="24"/>
        </w:rPr>
      </w:pPr>
      <w:r w:rsidRPr="007A56EC">
        <w:rPr>
          <w:rFonts w:ascii="Times New Roman" w:hAnsi="Times New Roman"/>
          <w:sz w:val="24"/>
          <w:szCs w:val="24"/>
        </w:rPr>
        <w:t>перерабатывающая промышленность;</w:t>
      </w:r>
    </w:p>
    <w:p w:rsidR="00CA7282" w:rsidRPr="007A56EC" w:rsidRDefault="00CA7282" w:rsidP="007B0499">
      <w:pPr>
        <w:numPr>
          <w:ilvl w:val="0"/>
          <w:numId w:val="34"/>
        </w:numPr>
        <w:spacing w:after="0" w:line="240" w:lineRule="auto"/>
        <w:jc w:val="both"/>
        <w:rPr>
          <w:rFonts w:ascii="Times New Roman" w:hAnsi="Times New Roman"/>
          <w:sz w:val="24"/>
          <w:szCs w:val="24"/>
        </w:rPr>
      </w:pPr>
      <w:r w:rsidRPr="007A56EC">
        <w:rPr>
          <w:rFonts w:ascii="Times New Roman" w:hAnsi="Times New Roman"/>
          <w:sz w:val="24"/>
          <w:szCs w:val="24"/>
        </w:rPr>
        <w:t>развитие предпринимательской деятельности.</w:t>
      </w:r>
    </w:p>
    <w:p w:rsidR="00CA7282" w:rsidRPr="00604D99" w:rsidRDefault="00CA7282" w:rsidP="005A6B28">
      <w:pPr>
        <w:suppressAutoHyphens/>
        <w:spacing w:after="0" w:line="240" w:lineRule="auto"/>
        <w:ind w:firstLine="709"/>
        <w:jc w:val="both"/>
        <w:rPr>
          <w:rFonts w:ascii="Times New Roman" w:eastAsia="Times New Roman" w:hAnsi="Times New Roman"/>
          <w:sz w:val="24"/>
          <w:szCs w:val="24"/>
          <w:lang w:eastAsia="ru-RU"/>
        </w:rPr>
      </w:pPr>
      <w:r w:rsidRPr="005A6B28">
        <w:rPr>
          <w:rFonts w:ascii="Times New Roman" w:eastAsia="Times New Roman" w:hAnsi="Times New Roman"/>
          <w:sz w:val="24"/>
          <w:szCs w:val="24"/>
          <w:lang w:eastAsia="ru-RU"/>
        </w:rPr>
        <w:lastRenderedPageBreak/>
        <w:t>Прогноз численности постоянного населения, численность собственных трудовых ресурсов и предполагаемая численность занятого в экономике населения представлены ниже (таблица 4.3-2).</w:t>
      </w: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4.3-2</w:t>
      </w:r>
    </w:p>
    <w:p w:rsidR="00CA7282" w:rsidRPr="00604D99" w:rsidRDefault="00CA7282" w:rsidP="005A6B28">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и трудовых ресурсов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3"/>
        <w:gridCol w:w="2629"/>
      </w:tblGrid>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5A6B28">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Показатель</w:t>
            </w:r>
          </w:p>
        </w:tc>
        <w:tc>
          <w:tcPr>
            <w:tcW w:w="2629" w:type="dxa"/>
            <w:shd w:val="clear" w:color="auto" w:fill="auto"/>
            <w:noWrap/>
            <w:tcMar>
              <w:top w:w="15" w:type="dxa"/>
              <w:left w:w="108" w:type="dxa"/>
              <w:bottom w:w="15" w:type="dxa"/>
              <w:right w:w="108" w:type="dxa"/>
            </w:tcMar>
            <w:vAlign w:val="center"/>
          </w:tcPr>
          <w:p w:rsidR="005A6B28" w:rsidRDefault="005A6B28" w:rsidP="005A6B28">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Численность, чел </w:t>
            </w:r>
          </w:p>
          <w:p w:rsidR="005A6B28" w:rsidRPr="00604D99" w:rsidRDefault="005A6B28" w:rsidP="005A6B28">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расчётный срок, 2030 г</w:t>
            </w:r>
          </w:p>
        </w:tc>
      </w:tr>
      <w:tr w:rsidR="005A6B28" w:rsidRPr="00604D99" w:rsidTr="005A6B28">
        <w:trPr>
          <w:trHeight w:val="227"/>
          <w:jc w:val="center"/>
        </w:trPr>
        <w:tc>
          <w:tcPr>
            <w:tcW w:w="6093" w:type="dxa"/>
            <w:noWrap/>
            <w:tcMar>
              <w:top w:w="15" w:type="dxa"/>
              <w:left w:w="108" w:type="dxa"/>
              <w:bottom w:w="15" w:type="dxa"/>
              <w:right w:w="108" w:type="dxa"/>
            </w:tcMar>
            <w:vAlign w:val="bottom"/>
            <w:hideMark/>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населения</w:t>
            </w:r>
          </w:p>
        </w:tc>
        <w:tc>
          <w:tcPr>
            <w:tcW w:w="2629" w:type="dxa"/>
            <w:shd w:val="clear" w:color="auto" w:fill="auto"/>
            <w:noWrap/>
            <w:tcMar>
              <w:top w:w="15" w:type="dxa"/>
              <w:left w:w="108" w:type="dxa"/>
              <w:bottom w:w="15" w:type="dxa"/>
              <w:right w:w="108" w:type="dxa"/>
            </w:tcMar>
            <w:hideMark/>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r>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7B0499">
            <w:pPr>
              <w:pStyle w:val="aa"/>
              <w:numPr>
                <w:ilvl w:val="0"/>
                <w:numId w:val="36"/>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2629" w:type="dxa"/>
            <w:shd w:val="clear" w:color="auto" w:fill="auto"/>
            <w:noWrap/>
            <w:tcMar>
              <w:top w:w="15" w:type="dxa"/>
              <w:left w:w="108" w:type="dxa"/>
              <w:bottom w:w="15" w:type="dxa"/>
              <w:right w:w="108" w:type="dxa"/>
            </w:tcMar>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r>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7B0499">
            <w:pPr>
              <w:pStyle w:val="aa"/>
              <w:numPr>
                <w:ilvl w:val="0"/>
                <w:numId w:val="36"/>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2629" w:type="dxa"/>
            <w:shd w:val="clear" w:color="auto" w:fill="auto"/>
            <w:noWrap/>
            <w:tcMar>
              <w:top w:w="15" w:type="dxa"/>
              <w:left w:w="108" w:type="dxa"/>
              <w:bottom w:w="15" w:type="dxa"/>
              <w:right w:w="108" w:type="dxa"/>
            </w:tcMar>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r>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7B0499">
            <w:pPr>
              <w:pStyle w:val="aa"/>
              <w:numPr>
                <w:ilvl w:val="0"/>
                <w:numId w:val="36"/>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2629" w:type="dxa"/>
            <w:shd w:val="clear" w:color="auto" w:fill="auto"/>
            <w:noWrap/>
            <w:tcMar>
              <w:top w:w="15" w:type="dxa"/>
              <w:left w:w="108" w:type="dxa"/>
              <w:bottom w:w="15" w:type="dxa"/>
              <w:right w:w="108" w:type="dxa"/>
            </w:tcMar>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r>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7B0499">
            <w:pPr>
              <w:pStyle w:val="aa"/>
              <w:numPr>
                <w:ilvl w:val="0"/>
                <w:numId w:val="36"/>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2629" w:type="dxa"/>
            <w:shd w:val="clear" w:color="auto" w:fill="auto"/>
            <w:noWrap/>
            <w:tcMar>
              <w:top w:w="15" w:type="dxa"/>
              <w:left w:w="108" w:type="dxa"/>
              <w:bottom w:w="15" w:type="dxa"/>
              <w:right w:w="108" w:type="dxa"/>
            </w:tcMar>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r>
      <w:tr w:rsidR="005A6B28" w:rsidRPr="00604D99" w:rsidTr="005A6B28">
        <w:trPr>
          <w:trHeight w:val="227"/>
          <w:jc w:val="center"/>
        </w:trPr>
        <w:tc>
          <w:tcPr>
            <w:tcW w:w="6093" w:type="dxa"/>
            <w:noWrap/>
            <w:tcMar>
              <w:top w:w="15" w:type="dxa"/>
              <w:left w:w="108" w:type="dxa"/>
              <w:bottom w:w="15" w:type="dxa"/>
              <w:right w:w="108" w:type="dxa"/>
            </w:tcMar>
            <w:vAlign w:val="center"/>
          </w:tcPr>
          <w:p w:rsidR="005A6B28" w:rsidRPr="00604D99" w:rsidRDefault="005A6B28" w:rsidP="007B0499">
            <w:pPr>
              <w:pStyle w:val="aa"/>
              <w:numPr>
                <w:ilvl w:val="0"/>
                <w:numId w:val="36"/>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2629" w:type="dxa"/>
            <w:shd w:val="clear" w:color="auto" w:fill="auto"/>
            <w:noWrap/>
            <w:tcMar>
              <w:top w:w="15" w:type="dxa"/>
              <w:left w:w="108" w:type="dxa"/>
              <w:bottom w:w="15" w:type="dxa"/>
              <w:right w:w="108" w:type="dxa"/>
            </w:tcMar>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r>
      <w:tr w:rsidR="005A6B28" w:rsidRPr="00604D99" w:rsidTr="005A6B28">
        <w:trPr>
          <w:trHeight w:val="227"/>
          <w:jc w:val="center"/>
        </w:trPr>
        <w:tc>
          <w:tcPr>
            <w:tcW w:w="6093" w:type="dxa"/>
            <w:noWrap/>
            <w:tcMar>
              <w:top w:w="15" w:type="dxa"/>
              <w:left w:w="108" w:type="dxa"/>
              <w:bottom w:w="15" w:type="dxa"/>
              <w:right w:w="108" w:type="dxa"/>
            </w:tcMar>
            <w:vAlign w:val="bottom"/>
            <w:hideMark/>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трудовых ресурсов</w:t>
            </w:r>
          </w:p>
        </w:tc>
        <w:tc>
          <w:tcPr>
            <w:tcW w:w="2629" w:type="dxa"/>
            <w:shd w:val="clear" w:color="auto" w:fill="auto"/>
            <w:noWrap/>
            <w:tcMar>
              <w:top w:w="15" w:type="dxa"/>
              <w:left w:w="108" w:type="dxa"/>
              <w:bottom w:w="15" w:type="dxa"/>
              <w:right w:w="108" w:type="dxa"/>
            </w:tcMar>
            <w:hideMark/>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2 508</w:t>
            </w:r>
          </w:p>
        </w:tc>
      </w:tr>
      <w:tr w:rsidR="005A6B28" w:rsidRPr="00604D99" w:rsidTr="005A6B28">
        <w:trPr>
          <w:trHeight w:val="227"/>
          <w:jc w:val="center"/>
        </w:trPr>
        <w:tc>
          <w:tcPr>
            <w:tcW w:w="6093" w:type="dxa"/>
            <w:noWrap/>
            <w:tcMar>
              <w:top w:w="15" w:type="dxa"/>
              <w:left w:w="108" w:type="dxa"/>
              <w:bottom w:w="15" w:type="dxa"/>
              <w:right w:w="108" w:type="dxa"/>
            </w:tcMar>
            <w:vAlign w:val="bottom"/>
            <w:hideMark/>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занятого в экономике населения</w:t>
            </w:r>
          </w:p>
        </w:tc>
        <w:tc>
          <w:tcPr>
            <w:tcW w:w="2629" w:type="dxa"/>
            <w:shd w:val="clear" w:color="auto" w:fill="auto"/>
            <w:noWrap/>
            <w:tcMar>
              <w:top w:w="15" w:type="dxa"/>
              <w:left w:w="108" w:type="dxa"/>
              <w:bottom w:w="15" w:type="dxa"/>
              <w:right w:w="108" w:type="dxa"/>
            </w:tcMar>
            <w:hideMark/>
          </w:tcPr>
          <w:p w:rsidR="005A6B28" w:rsidRPr="00604D99" w:rsidRDefault="005A6B28"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2 006</w:t>
            </w:r>
          </w:p>
        </w:tc>
      </w:tr>
    </w:tbl>
    <w:p w:rsidR="00CA7282" w:rsidRPr="00604D99" w:rsidRDefault="00CA7282" w:rsidP="005A6B28">
      <w:pPr>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Численность детей в школьном и дошкольном возрастах в сельском поселении представлена ниже.</w:t>
      </w: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eastAsia="Times New Roman" w:hAnsi="Times New Roman"/>
          <w:sz w:val="24"/>
          <w:szCs w:val="24"/>
          <w:lang w:bidi="en-US"/>
        </w:rPr>
        <w:t>4.3-3</w:t>
      </w:r>
    </w:p>
    <w:p w:rsidR="00CA7282" w:rsidRPr="00604D99" w:rsidRDefault="00CA7282" w:rsidP="005A6B28">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в дошкольном возрасте (0-6 лет) </w:t>
      </w:r>
      <w:r w:rsidRPr="00604D99">
        <w:rPr>
          <w:rFonts w:ascii="Times New Roman" w:eastAsia="Times New Roman" w:hAnsi="Times New Roman"/>
          <w:sz w:val="24"/>
          <w:szCs w:val="24"/>
        </w:rPr>
        <w:t xml:space="preserve">Тенистовского </w:t>
      </w:r>
      <w:r w:rsidR="005A6B28">
        <w:rPr>
          <w:rFonts w:ascii="Times New Roman" w:hAnsi="Times New Roman"/>
          <w:sz w:val="24"/>
          <w:szCs w:val="24"/>
        </w:rPr>
        <w:t>СП</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5"/>
        <w:gridCol w:w="1539"/>
        <w:gridCol w:w="3212"/>
      </w:tblGrid>
      <w:tr w:rsidR="005A6B28" w:rsidRPr="00604D99" w:rsidTr="007A56EC">
        <w:trPr>
          <w:trHeight w:val="255"/>
          <w:tblHeader/>
          <w:jc w:val="center"/>
        </w:trPr>
        <w:tc>
          <w:tcPr>
            <w:tcW w:w="3805"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Населённый пункт</w:t>
            </w:r>
          </w:p>
        </w:tc>
        <w:tc>
          <w:tcPr>
            <w:tcW w:w="1539"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2017 г., чел.</w:t>
            </w:r>
          </w:p>
        </w:tc>
        <w:tc>
          <w:tcPr>
            <w:tcW w:w="3212"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Расчётный срок, 2030 г., чел.</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23</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110</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116</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47</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54</w:t>
            </w:r>
          </w:p>
        </w:tc>
      </w:tr>
      <w:tr w:rsidR="005A6B28" w:rsidRPr="00604D99" w:rsidTr="007A56EC">
        <w:trPr>
          <w:trHeight w:val="255"/>
          <w:jc w:val="center"/>
        </w:trPr>
        <w:tc>
          <w:tcPr>
            <w:tcW w:w="3805"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539"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196</w:t>
            </w:r>
          </w:p>
        </w:tc>
        <w:tc>
          <w:tcPr>
            <w:tcW w:w="3212"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282</w:t>
            </w:r>
          </w:p>
        </w:tc>
      </w:tr>
    </w:tbl>
    <w:p w:rsidR="00CA7282" w:rsidRPr="00604D99" w:rsidRDefault="00CA7282" w:rsidP="005A6B28">
      <w:pPr>
        <w:autoSpaceDE w:val="0"/>
        <w:autoSpaceDN w:val="0"/>
        <w:adjustRightInd w:val="0"/>
        <w:spacing w:before="120"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4.3-4</w:t>
      </w:r>
    </w:p>
    <w:p w:rsidR="00CA7282" w:rsidRPr="00604D99" w:rsidRDefault="00CA7282" w:rsidP="005A6B28">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в школьном возрасте (7-17 лет) </w:t>
      </w:r>
      <w:r w:rsidRPr="00604D99">
        <w:rPr>
          <w:rFonts w:ascii="Times New Roman" w:eastAsia="Times New Roman" w:hAnsi="Times New Roman"/>
          <w:sz w:val="24"/>
          <w:szCs w:val="24"/>
        </w:rPr>
        <w:t xml:space="preserve">Тенистовского </w:t>
      </w:r>
      <w:r w:rsidR="005A6B28">
        <w:rPr>
          <w:rFonts w:ascii="Times New Roman" w:hAnsi="Times New Roman"/>
          <w:sz w:val="24"/>
          <w:szCs w:val="24"/>
        </w:rPr>
        <w:t>СП</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1495"/>
        <w:gridCol w:w="3390"/>
      </w:tblGrid>
      <w:tr w:rsidR="005A6B28" w:rsidRPr="00604D99" w:rsidTr="007A56EC">
        <w:trPr>
          <w:trHeight w:val="255"/>
          <w:tblHeader/>
          <w:jc w:val="center"/>
        </w:trPr>
        <w:tc>
          <w:tcPr>
            <w:tcW w:w="3830"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Населённый пункт</w:t>
            </w:r>
          </w:p>
        </w:tc>
        <w:tc>
          <w:tcPr>
            <w:tcW w:w="1495"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2017 г., чел.</w:t>
            </w:r>
          </w:p>
        </w:tc>
        <w:tc>
          <w:tcPr>
            <w:tcW w:w="3390" w:type="dxa"/>
            <w:shd w:val="clear" w:color="auto" w:fill="auto"/>
            <w:noWrap/>
            <w:vAlign w:val="center"/>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Расчётный срок, 2030 г., чел.</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55</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52</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142</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191</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29</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77</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84</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89</w:t>
            </w:r>
          </w:p>
        </w:tc>
      </w:tr>
      <w:tr w:rsidR="005A6B28" w:rsidRPr="00604D99" w:rsidTr="007A56EC">
        <w:trPr>
          <w:trHeight w:val="255"/>
          <w:jc w:val="center"/>
        </w:trPr>
        <w:tc>
          <w:tcPr>
            <w:tcW w:w="3830" w:type="dxa"/>
            <w:shd w:val="clear" w:color="auto" w:fill="auto"/>
            <w:noWrap/>
            <w:vAlign w:val="center"/>
          </w:tcPr>
          <w:p w:rsidR="005A6B28" w:rsidRPr="00604D99" w:rsidRDefault="005A6B28"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495"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322</w:t>
            </w:r>
          </w:p>
        </w:tc>
        <w:tc>
          <w:tcPr>
            <w:tcW w:w="3390" w:type="dxa"/>
            <w:shd w:val="clear" w:color="auto" w:fill="auto"/>
            <w:noWrap/>
          </w:tcPr>
          <w:p w:rsidR="005A6B28" w:rsidRPr="00604D99" w:rsidRDefault="005A6B28"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464</w:t>
            </w:r>
          </w:p>
        </w:tc>
      </w:tr>
    </w:tbl>
    <w:p w:rsidR="00CA7282" w:rsidRDefault="00CA7282" w:rsidP="005A6B28">
      <w:pPr>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динамике численности населения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 xml:space="preserve">в школьном и дошкольном возрастах наблюдаются примерно те же тенденции, что и в динамике численности всего населения. </w:t>
      </w:r>
    </w:p>
    <w:p w:rsidR="005A6B28" w:rsidRPr="00604D99" w:rsidRDefault="005A6B28" w:rsidP="005A6B28">
      <w:pPr>
        <w:spacing w:before="120" w:after="0" w:line="240" w:lineRule="auto"/>
        <w:ind w:firstLine="709"/>
        <w:jc w:val="both"/>
        <w:rPr>
          <w:rFonts w:ascii="Times New Roman" w:eastAsia="Times New Roman" w:hAnsi="Times New Roman"/>
          <w:sz w:val="24"/>
          <w:szCs w:val="24"/>
          <w:lang w:eastAsia="ru-RU"/>
        </w:rPr>
      </w:pPr>
    </w:p>
    <w:p w:rsidR="00A03238" w:rsidRPr="00604D99" w:rsidRDefault="005A6B28" w:rsidP="00755B57">
      <w:pPr>
        <w:pStyle w:val="26"/>
      </w:pPr>
      <w:bookmarkStart w:id="180" w:name="_Toc494029368"/>
      <w:bookmarkStart w:id="181" w:name="_Toc59100708"/>
      <w:bookmarkEnd w:id="174"/>
      <w:bookmarkEnd w:id="175"/>
      <w:r>
        <w:t xml:space="preserve">4.4 </w:t>
      </w:r>
      <w:r w:rsidR="00A03238" w:rsidRPr="00604D99">
        <w:t>Жилищный фонд</w:t>
      </w:r>
      <w:bookmarkEnd w:id="180"/>
      <w:bookmarkEnd w:id="181"/>
    </w:p>
    <w:p w:rsidR="00CA7282" w:rsidRPr="00604D99" w:rsidRDefault="00CA7282" w:rsidP="00CA7282">
      <w:pPr>
        <w:pStyle w:val="aff1"/>
        <w:spacing w:after="0"/>
        <w:rPr>
          <w:lang w:eastAsia="en-US"/>
        </w:rPr>
      </w:pPr>
    </w:p>
    <w:p w:rsidR="00CA7282" w:rsidRPr="00604D99" w:rsidRDefault="00CA7282" w:rsidP="00EE7D51">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 01.01.2016 объём жилищного фонда Тенистовского сельского поселения составил 64,62 тыс. кв. м общей площади. В настоящее время жилой фонд Тенистовского сельского поселения представлен многоквартирной и индивидуальной застройкой.</w:t>
      </w:r>
    </w:p>
    <w:p w:rsidR="00CA7282" w:rsidRPr="00604D99" w:rsidRDefault="00CA7282" w:rsidP="00EE7D51">
      <w:pPr>
        <w:suppressAutoHyphens/>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Многоквартирная жилая застройка представлена двумя двухэтажными жилыми домами в с. Тенистое общей площадью 1,49 тыс. кв. м. Физическое состояние этих домов нормальное.</w:t>
      </w:r>
    </w:p>
    <w:p w:rsidR="00CA7282" w:rsidRPr="00604D99" w:rsidRDefault="00CA7282" w:rsidP="00EE7D51">
      <w:pPr>
        <w:suppressAutoHyphens/>
        <w:autoSpaceDE w:val="0"/>
        <w:autoSpaceDN w:val="0"/>
        <w:adjustRightInd w:val="0"/>
        <w:spacing w:after="0" w:line="240" w:lineRule="auto"/>
        <w:ind w:firstLine="700"/>
        <w:jc w:val="both"/>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4.4-1</w:t>
      </w:r>
    </w:p>
    <w:p w:rsidR="00CA7282" w:rsidRPr="00604D99" w:rsidRDefault="00CA7282" w:rsidP="00EE7D51">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Характеристика многоквартирного жилого фонда Тенистовского </w:t>
      </w:r>
      <w:r w:rsidR="00EE7D51">
        <w:rPr>
          <w:rFonts w:ascii="Times New Roman" w:eastAsia="Times New Roman" w:hAnsi="Times New Roman"/>
          <w:sz w:val="24"/>
          <w:szCs w:val="24"/>
          <w:lang w:eastAsia="ru-RU"/>
        </w:rPr>
        <w:t>СП</w:t>
      </w:r>
      <w:r w:rsidRPr="00604D99">
        <w:rPr>
          <w:rFonts w:ascii="Times New Roman" w:eastAsia="Times New Roman" w:hAnsi="Times New Roman"/>
          <w:sz w:val="24"/>
          <w:szCs w:val="24"/>
          <w:lang w:eastAsia="ru-RU"/>
        </w:rPr>
        <w:t xml:space="preserve"> (на начало 2016 года)</w:t>
      </w:r>
    </w:p>
    <w:tbl>
      <w:tblPr>
        <w:tblW w:w="48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989"/>
        <w:gridCol w:w="1344"/>
        <w:gridCol w:w="1440"/>
        <w:gridCol w:w="1635"/>
        <w:gridCol w:w="1059"/>
        <w:gridCol w:w="683"/>
      </w:tblGrid>
      <w:tr w:rsidR="00CA7282" w:rsidRPr="00604D99" w:rsidTr="00412EDD">
        <w:trPr>
          <w:trHeight w:val="227"/>
          <w:jc w:val="right"/>
        </w:trPr>
        <w:tc>
          <w:tcPr>
            <w:tcW w:w="753"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Наименование населённого пункта</w:t>
            </w:r>
          </w:p>
        </w:tc>
        <w:tc>
          <w:tcPr>
            <w:tcW w:w="1031"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Адрес</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Этажность</w:t>
            </w:r>
          </w:p>
        </w:tc>
        <w:tc>
          <w:tcPr>
            <w:tcW w:w="728"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Количество квартир</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vertAlign w:val="superscript"/>
                <w:lang w:eastAsia="ru-RU"/>
              </w:rPr>
            </w:pPr>
            <w:r w:rsidRPr="00604D99">
              <w:rPr>
                <w:rFonts w:ascii="Times New Roman" w:eastAsia="Times New Roman" w:hAnsi="Times New Roman"/>
                <w:sz w:val="24"/>
                <w:szCs w:val="24"/>
                <w:lang w:eastAsia="ru-RU"/>
              </w:rPr>
              <w:t>Общая площадь квартир, кв. м</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 постройки</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износа</w:t>
            </w:r>
          </w:p>
        </w:tc>
      </w:tr>
      <w:tr w:rsidR="00CA7282" w:rsidRPr="00604D99" w:rsidTr="00412EDD">
        <w:trPr>
          <w:trHeight w:val="227"/>
          <w:jc w:val="right"/>
        </w:trPr>
        <w:tc>
          <w:tcPr>
            <w:tcW w:w="753" w:type="pct"/>
            <w:vMerge w:val="restart"/>
            <w:noWrap/>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Тенистое </w:t>
            </w:r>
          </w:p>
        </w:tc>
        <w:tc>
          <w:tcPr>
            <w:tcW w:w="1031" w:type="pct"/>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 Ленина, 25</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728"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863,9 </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1980</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w:t>
            </w:r>
          </w:p>
        </w:tc>
      </w:tr>
      <w:tr w:rsidR="00CA7282" w:rsidRPr="00604D99" w:rsidTr="00412EDD">
        <w:trPr>
          <w:trHeight w:val="227"/>
          <w:jc w:val="right"/>
        </w:trPr>
        <w:tc>
          <w:tcPr>
            <w:tcW w:w="753" w:type="pct"/>
            <w:vMerge/>
            <w:noWrap/>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p>
        </w:tc>
        <w:tc>
          <w:tcPr>
            <w:tcW w:w="1031" w:type="pct"/>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 Ленина, 27</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728" w:type="pct"/>
            <w:vAlign w:val="center"/>
          </w:tcPr>
          <w:p w:rsidR="00CA7282" w:rsidRPr="00604D99" w:rsidRDefault="00CA7282" w:rsidP="00F8336B">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r w:rsidR="00F8336B" w:rsidRPr="00604D99">
              <w:rPr>
                <w:rFonts w:ascii="Times New Roman" w:eastAsia="Times New Roman" w:hAnsi="Times New Roman"/>
                <w:sz w:val="24"/>
                <w:szCs w:val="24"/>
                <w:lang w:eastAsia="ru-RU"/>
              </w:rPr>
              <w:t>6</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627,4</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1978</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25</w:t>
            </w:r>
          </w:p>
        </w:tc>
      </w:tr>
      <w:tr w:rsidR="00CA7282" w:rsidRPr="00604D99" w:rsidTr="00412EDD">
        <w:trPr>
          <w:trHeight w:val="227"/>
          <w:jc w:val="right"/>
        </w:trPr>
        <w:tc>
          <w:tcPr>
            <w:tcW w:w="2463" w:type="pct"/>
            <w:gridSpan w:val="3"/>
            <w:noWrap/>
            <w:vAlign w:val="center"/>
          </w:tcPr>
          <w:p w:rsidR="00CA7282" w:rsidRPr="00604D99" w:rsidRDefault="00CA7282" w:rsidP="00412EDD">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bCs/>
                <w:sz w:val="24"/>
                <w:szCs w:val="24"/>
                <w:lang w:eastAsia="ru-RU"/>
              </w:rPr>
              <w:t>Всего</w:t>
            </w:r>
          </w:p>
        </w:tc>
        <w:tc>
          <w:tcPr>
            <w:tcW w:w="728" w:type="pct"/>
            <w:vAlign w:val="center"/>
          </w:tcPr>
          <w:p w:rsidR="00CA7282" w:rsidRPr="00604D99" w:rsidRDefault="00CA7282" w:rsidP="00F8336B">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r w:rsidR="00F8336B" w:rsidRPr="00604D99">
              <w:rPr>
                <w:rFonts w:ascii="Times New Roman" w:eastAsia="Times New Roman" w:hAnsi="Times New Roman"/>
                <w:sz w:val="24"/>
                <w:szCs w:val="24"/>
                <w:lang w:eastAsia="ru-RU"/>
              </w:rPr>
              <w:t>4</w:t>
            </w:r>
          </w:p>
        </w:tc>
        <w:tc>
          <w:tcPr>
            <w:tcW w:w="877" w:type="pct"/>
            <w:vAlign w:val="center"/>
          </w:tcPr>
          <w:p w:rsidR="00CA7282" w:rsidRPr="00604D99" w:rsidRDefault="00C26084"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00CA7282"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00CA7282" w:rsidRPr="00604D99">
              <w:rPr>
                <w:rFonts w:ascii="Times New Roman" w:eastAsia="Times New Roman" w:hAnsi="Times New Roman"/>
                <w:noProof/>
                <w:sz w:val="24"/>
                <w:szCs w:val="24"/>
                <w:lang w:eastAsia="ru-RU"/>
              </w:rPr>
              <w:t>1491,3</w:t>
            </w:r>
            <w:r w:rsidRPr="00604D99">
              <w:rPr>
                <w:rFonts w:ascii="Times New Roman" w:eastAsia="Times New Roman" w:hAnsi="Times New Roman"/>
                <w:sz w:val="24"/>
                <w:szCs w:val="24"/>
                <w:lang w:eastAsia="ru-RU"/>
              </w:rPr>
              <w:fldChar w:fldCharType="end"/>
            </w:r>
          </w:p>
        </w:tc>
        <w:tc>
          <w:tcPr>
            <w:tcW w:w="536" w:type="pct"/>
            <w:vAlign w:val="center"/>
          </w:tcPr>
          <w:p w:rsidR="00CA7282" w:rsidRPr="00604D99" w:rsidRDefault="00CA7282" w:rsidP="00CA7282">
            <w:pPr>
              <w:spacing w:after="0" w:line="240" w:lineRule="auto"/>
              <w:ind w:left="-119" w:right="-42"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396" w:type="pct"/>
          </w:tcPr>
          <w:p w:rsidR="00CA7282" w:rsidRPr="00604D99" w:rsidRDefault="00CA7282" w:rsidP="00CA7282">
            <w:pPr>
              <w:spacing w:after="0" w:line="240" w:lineRule="auto"/>
              <w:ind w:left="-119" w:right="-42"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w:t>
            </w:r>
          </w:p>
        </w:tc>
      </w:tr>
    </w:tbl>
    <w:p w:rsidR="00CA7282" w:rsidRPr="00604D99" w:rsidRDefault="00CA7282" w:rsidP="00EE7D51">
      <w:pPr>
        <w:spacing w:before="120"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Объём индивидуального жилищного фонда Тенистовского сельского поселения составил 63,128 тыс. кв. м</w:t>
      </w:r>
      <w:r w:rsidRPr="00604D99">
        <w:rPr>
          <w:rFonts w:ascii="Times New Roman" w:eastAsia="Times New Roman" w:hAnsi="Times New Roman"/>
          <w:sz w:val="24"/>
          <w:szCs w:val="24"/>
          <w:vertAlign w:val="superscript"/>
          <w:lang w:eastAsia="ru-RU"/>
        </w:rPr>
        <w:t xml:space="preserve"> </w:t>
      </w:r>
      <w:r w:rsidRPr="00604D99">
        <w:rPr>
          <w:rFonts w:ascii="Times New Roman" w:eastAsia="Times New Roman" w:hAnsi="Times New Roman"/>
          <w:sz w:val="24"/>
          <w:szCs w:val="24"/>
          <w:lang w:eastAsia="ru-RU"/>
        </w:rPr>
        <w:t xml:space="preserve">общей площади. </w:t>
      </w: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eastAsia="ru-RU"/>
        </w:rPr>
        <w:t>4.4-2</w:t>
      </w:r>
    </w:p>
    <w:p w:rsidR="00CA7282" w:rsidRPr="00604D99" w:rsidRDefault="00CA7282" w:rsidP="00EE7D51">
      <w:pPr>
        <w:spacing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Характеристика индивидуального жилого фонда Тенистовского </w:t>
      </w:r>
      <w:r w:rsidR="00EE7D51">
        <w:rPr>
          <w:rFonts w:ascii="Times New Roman" w:eastAsia="Times New Roman" w:hAnsi="Times New Roman"/>
          <w:sz w:val="24"/>
          <w:szCs w:val="24"/>
          <w:lang w:eastAsia="ru-RU"/>
        </w:rPr>
        <w:t>СП</w:t>
      </w:r>
      <w:r w:rsidRPr="00604D99">
        <w:rPr>
          <w:rFonts w:ascii="Times New Roman" w:eastAsia="Times New Roman" w:hAnsi="Times New Roman"/>
          <w:sz w:val="24"/>
          <w:szCs w:val="24"/>
          <w:lang w:eastAsia="ru-RU"/>
        </w:rPr>
        <w:t xml:space="preserve"> (на начало 2016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5"/>
        <w:gridCol w:w="1672"/>
        <w:gridCol w:w="1417"/>
        <w:gridCol w:w="1097"/>
        <w:gridCol w:w="1755"/>
      </w:tblGrid>
      <w:tr w:rsidR="00CA7282" w:rsidRPr="00604D99" w:rsidTr="005C0B4B">
        <w:trPr>
          <w:trHeight w:val="227"/>
          <w:jc w:val="center"/>
        </w:trPr>
        <w:tc>
          <w:tcPr>
            <w:tcW w:w="3855" w:type="dxa"/>
            <w:vMerge w:val="restart"/>
            <w:shd w:val="clear" w:color="auto" w:fill="auto"/>
            <w:noWrap/>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Наименование населённого пункта </w:t>
            </w:r>
          </w:p>
        </w:tc>
        <w:tc>
          <w:tcPr>
            <w:tcW w:w="1672" w:type="dxa"/>
            <w:vMerge w:val="restart"/>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vertAlign w:val="superscript"/>
                <w:lang w:eastAsia="ru-RU"/>
              </w:rPr>
            </w:pPr>
            <w:r w:rsidRPr="00604D99">
              <w:rPr>
                <w:rFonts w:ascii="Times New Roman" w:eastAsia="Times New Roman" w:hAnsi="Times New Roman"/>
                <w:sz w:val="24"/>
                <w:szCs w:val="24"/>
                <w:lang w:eastAsia="ru-RU"/>
              </w:rPr>
              <w:t>Общая жилая площадь, кв. м</w:t>
            </w:r>
          </w:p>
        </w:tc>
        <w:tc>
          <w:tcPr>
            <w:tcW w:w="1417" w:type="dxa"/>
            <w:vMerge w:val="restart"/>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Количество домов</w:t>
            </w:r>
          </w:p>
        </w:tc>
        <w:tc>
          <w:tcPr>
            <w:tcW w:w="2852" w:type="dxa"/>
            <w:gridSpan w:val="2"/>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том числе домов без жителей (заброшенное жильё):</w:t>
            </w:r>
          </w:p>
        </w:tc>
      </w:tr>
      <w:tr w:rsidR="00CA7282" w:rsidRPr="00604D99" w:rsidTr="005C0B4B">
        <w:trPr>
          <w:trHeight w:val="227"/>
          <w:jc w:val="center"/>
        </w:trPr>
        <w:tc>
          <w:tcPr>
            <w:tcW w:w="3855" w:type="dxa"/>
            <w:vMerge/>
            <w:shd w:val="clear" w:color="auto" w:fill="auto"/>
            <w:noWrap/>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672" w:type="dxa"/>
            <w:vMerge/>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417" w:type="dxa"/>
            <w:vMerge/>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кол-во </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площадь, кв. м</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Тенистое</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26901,0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408</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Айвовое</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9925,0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160</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Красная Заря</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6615,0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107</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101,0</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Некрасовка</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6909,0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130</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Суворово</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12778,0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207</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5C0B4B">
        <w:trPr>
          <w:trHeight w:val="227"/>
          <w:jc w:val="center"/>
        </w:trPr>
        <w:tc>
          <w:tcPr>
            <w:tcW w:w="3855"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Тенистовское СП</w:t>
            </w:r>
          </w:p>
        </w:tc>
        <w:tc>
          <w:tcPr>
            <w:tcW w:w="1672" w:type="dxa"/>
            <w:vAlign w:val="center"/>
          </w:tcPr>
          <w:p w:rsidR="00CA7282" w:rsidRPr="00604D99" w:rsidRDefault="00C26084"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00CA7282"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00CA7282" w:rsidRPr="00604D99">
              <w:rPr>
                <w:rFonts w:ascii="Times New Roman" w:eastAsia="Times New Roman" w:hAnsi="Times New Roman"/>
                <w:noProof/>
                <w:sz w:val="24"/>
                <w:szCs w:val="24"/>
                <w:lang w:eastAsia="ru-RU"/>
              </w:rPr>
              <w:t>63128</w:t>
            </w:r>
            <w:r w:rsidRPr="00604D99">
              <w:rPr>
                <w:rFonts w:ascii="Times New Roman" w:eastAsia="Times New Roman" w:hAnsi="Times New Roman"/>
                <w:sz w:val="24"/>
                <w:szCs w:val="24"/>
                <w:lang w:eastAsia="ru-RU"/>
              </w:rPr>
              <w:fldChar w:fldCharType="end"/>
            </w:r>
          </w:p>
        </w:tc>
        <w:tc>
          <w:tcPr>
            <w:tcW w:w="1417" w:type="dxa"/>
            <w:shd w:val="clear" w:color="auto" w:fill="auto"/>
            <w:vAlign w:val="center"/>
          </w:tcPr>
          <w:p w:rsidR="00CA7282" w:rsidRPr="00604D99" w:rsidRDefault="00C26084"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00CA7282"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00CA7282" w:rsidRPr="00604D99">
              <w:rPr>
                <w:rFonts w:ascii="Times New Roman" w:eastAsia="Times New Roman" w:hAnsi="Times New Roman"/>
                <w:noProof/>
                <w:sz w:val="24"/>
                <w:szCs w:val="24"/>
                <w:lang w:eastAsia="ru-RU"/>
              </w:rPr>
              <w:t>1012</w:t>
            </w:r>
            <w:r w:rsidRPr="00604D99">
              <w:rPr>
                <w:rFonts w:ascii="Times New Roman" w:eastAsia="Times New Roman" w:hAnsi="Times New Roman"/>
                <w:sz w:val="24"/>
                <w:szCs w:val="24"/>
                <w:lang w:eastAsia="ru-RU"/>
              </w:rPr>
              <w:fldChar w:fldCharType="end"/>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755"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101,0</w:t>
            </w:r>
          </w:p>
        </w:tc>
      </w:tr>
    </w:tbl>
    <w:p w:rsidR="00CA7282" w:rsidRPr="00604D99" w:rsidRDefault="00CA7282" w:rsidP="00EE7D51">
      <w:pPr>
        <w:suppressAutoHyphens/>
        <w:autoSpaceDE w:val="0"/>
        <w:autoSpaceDN w:val="0"/>
        <w:spacing w:before="120" w:after="0" w:line="240" w:lineRule="auto"/>
        <w:ind w:firstLine="720"/>
        <w:jc w:val="both"/>
        <w:rPr>
          <w:rFonts w:ascii="Times New Roman" w:eastAsia="Times New Roman" w:hAnsi="Times New Roman"/>
          <w:sz w:val="24"/>
          <w:szCs w:val="24"/>
        </w:rPr>
      </w:pPr>
      <w:r w:rsidRPr="00604D99">
        <w:rPr>
          <w:rFonts w:ascii="Times New Roman" w:eastAsia="Times New Roman" w:hAnsi="Times New Roman"/>
          <w:sz w:val="24"/>
          <w:szCs w:val="24"/>
        </w:rPr>
        <w:t xml:space="preserve">Одним из показателей, характеризующих уровень и качество жизни, является показатель обеспеченности населения жильём (количество квадратных метров общей жилой площади, приходящихся на одного жителя). </w:t>
      </w:r>
    </w:p>
    <w:p w:rsidR="00CA7282" w:rsidRPr="00604D99" w:rsidRDefault="00CA7282" w:rsidP="00EE7D51">
      <w:pPr>
        <w:suppressAutoHyphens/>
        <w:autoSpaceDE w:val="0"/>
        <w:autoSpaceDN w:val="0"/>
        <w:spacing w:after="0" w:line="240" w:lineRule="auto"/>
        <w:ind w:firstLine="720"/>
        <w:jc w:val="both"/>
        <w:rPr>
          <w:rFonts w:ascii="Times New Roman" w:eastAsia="Times New Roman" w:hAnsi="Times New Roman"/>
          <w:sz w:val="24"/>
          <w:szCs w:val="24"/>
        </w:rPr>
      </w:pPr>
      <w:r w:rsidRPr="00604D99">
        <w:rPr>
          <w:rFonts w:ascii="Times New Roman" w:eastAsia="Times New Roman" w:hAnsi="Times New Roman"/>
          <w:sz w:val="24"/>
          <w:szCs w:val="24"/>
        </w:rPr>
        <w:t>Жилищная обеспеченность в Тенистовском сельском поселении на начало 2017 года составила 22,26 кв. м/чел. Это выше средней обеспеченности по Бахчисарайскому району, которая в свою очередь выше среднереспубликанской. Показатель обеспеченности жильём в Республике Крым равен 20,0 кв. м на одного жителя, в том числе в сельской местности – 17,9 кв. м / чел.; в Бахчисарайском районе – 21,1 кв. м / чел., в том числе в сельской местности – 19,7 кв. м / чел.</w:t>
      </w:r>
    </w:p>
    <w:p w:rsidR="00CA7282" w:rsidRPr="00604D99" w:rsidRDefault="00CA7282" w:rsidP="00EE7D51">
      <w:pPr>
        <w:suppressAutoHyphens/>
        <w:autoSpaceDE w:val="0"/>
        <w:autoSpaceDN w:val="0"/>
        <w:spacing w:after="0" w:line="240" w:lineRule="auto"/>
        <w:ind w:firstLine="709"/>
        <w:jc w:val="both"/>
        <w:rPr>
          <w:rFonts w:ascii="Times New Roman" w:eastAsia="Times New Roman" w:hAnsi="Times New Roman"/>
          <w:sz w:val="24"/>
          <w:szCs w:val="24"/>
        </w:rPr>
      </w:pPr>
      <w:r w:rsidRPr="00604D99">
        <w:rPr>
          <w:rFonts w:ascii="Times New Roman" w:eastAsia="Times New Roman" w:hAnsi="Times New Roman"/>
          <w:sz w:val="24"/>
          <w:szCs w:val="24"/>
        </w:rPr>
        <w:t>За последние пять лет в Тенистовском сельском поселении новое строительство не велось.</w:t>
      </w:r>
    </w:p>
    <w:p w:rsidR="00CA7282" w:rsidRPr="00604D99" w:rsidRDefault="00CA7282"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отвечающего требованиям энергоэффективности, экологичности и доступности.</w:t>
      </w:r>
    </w:p>
    <w:p w:rsidR="00CA7282" w:rsidRPr="00604D99" w:rsidRDefault="00CA7282" w:rsidP="00EE7D51">
      <w:pPr>
        <w:suppressAutoHyphens/>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Основными инструментами достижения поставленных целей является реализация </w:t>
      </w:r>
      <w:r w:rsidR="00EE7D51">
        <w:rPr>
          <w:rFonts w:ascii="Times New Roman" w:hAnsi="Times New Roman"/>
          <w:sz w:val="24"/>
          <w:szCs w:val="24"/>
        </w:rPr>
        <w:t>муниципальной программы «</w:t>
      </w:r>
      <w:r w:rsidRPr="00604D99">
        <w:rPr>
          <w:rFonts w:ascii="Times New Roman" w:hAnsi="Times New Roman"/>
          <w:sz w:val="24"/>
          <w:szCs w:val="24"/>
        </w:rPr>
        <w:t>Эффективное развитие Бахчисарайского района».</w:t>
      </w:r>
    </w:p>
    <w:p w:rsidR="00CA7282" w:rsidRPr="00604D99" w:rsidRDefault="00CA7282" w:rsidP="00EE7D51">
      <w:pPr>
        <w:suppressAutoHyphens/>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Целью развития жилищно-коммунального хозяйства является улучшение </w:t>
      </w:r>
      <w:r w:rsidRPr="00604D99">
        <w:rPr>
          <w:rFonts w:ascii="Times New Roman" w:hAnsi="Times New Roman"/>
          <w:sz w:val="24"/>
          <w:szCs w:val="24"/>
        </w:rPr>
        <w:t>жилищного фонда, обеспечивающее комфортные и безопасные условия проживания граждан, создание условий для дальнейшего повышения благоустроенности жилья путём своевременного ремонта, строительства за счёт привлечения механизмов бюджетных инвестиций.</w:t>
      </w:r>
    </w:p>
    <w:p w:rsidR="00CA7282" w:rsidRPr="00604D99" w:rsidRDefault="00CA7282"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уровне Бахчисарайского района 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w:t>
      </w:r>
      <w:r w:rsidRPr="00604D99">
        <w:rPr>
          <w:rFonts w:ascii="Times New Roman" w:eastAsia="Times New Roman" w:hAnsi="Times New Roman"/>
          <w:sz w:val="24"/>
          <w:szCs w:val="24"/>
          <w:lang w:eastAsia="ru-RU"/>
        </w:rPr>
        <w:t xml:space="preserve"> в части касающейся данных территорий действуют и государственные программы:</w:t>
      </w:r>
    </w:p>
    <w:p w:rsidR="00CA7282" w:rsidRPr="00604D99" w:rsidRDefault="00CA7282" w:rsidP="00EE7D51">
      <w:pPr>
        <w:numPr>
          <w:ilvl w:val="0"/>
          <w:numId w:val="37"/>
        </w:numPr>
        <w:tabs>
          <w:tab w:val="left" w:pos="993"/>
        </w:tabs>
        <w:suppressAutoHyphen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w:t>
      </w:r>
    </w:p>
    <w:p w:rsidR="00CA7282" w:rsidRPr="00604D99" w:rsidRDefault="00CA7282" w:rsidP="00EE7D51">
      <w:pPr>
        <w:numPr>
          <w:ilvl w:val="0"/>
          <w:numId w:val="37"/>
        </w:numPr>
        <w:tabs>
          <w:tab w:val="left" w:pos="993"/>
        </w:tabs>
        <w:suppressAutoHyphen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Подпрограмма «Обеспечение жильём молодых семей» федерал</w:t>
      </w:r>
      <w:r w:rsidR="00EE7D51">
        <w:rPr>
          <w:rFonts w:ascii="Times New Roman" w:eastAsia="Times New Roman" w:hAnsi="Times New Roman"/>
          <w:sz w:val="24"/>
          <w:szCs w:val="24"/>
          <w:lang w:eastAsia="ru-RU"/>
        </w:rPr>
        <w:t>ьной целевой программы «Жилище»</w:t>
      </w:r>
    </w:p>
    <w:p w:rsidR="00CA7282" w:rsidRPr="00604D99" w:rsidRDefault="00CA7282"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Реализация данных программ направлена на увеличение обеспеченности жителей жилой площадью за счёт проведения планомерных мероприятий и в </w:t>
      </w:r>
      <w:r w:rsidRPr="00604D99">
        <w:rPr>
          <w:rFonts w:ascii="Times New Roman" w:hAnsi="Times New Roman"/>
          <w:sz w:val="24"/>
          <w:szCs w:val="24"/>
        </w:rPr>
        <w:t>строительстве</w:t>
      </w:r>
      <w:r w:rsidRPr="00604D99">
        <w:rPr>
          <w:rFonts w:ascii="Times New Roman" w:eastAsia="Times New Roman" w:hAnsi="Times New Roman"/>
          <w:sz w:val="24"/>
          <w:szCs w:val="24"/>
          <w:lang w:eastAsia="ru-RU"/>
        </w:rPr>
        <w:t xml:space="preserve"> (рост ввода жилья), и в обеспечении градостроительной деятельности (снос ветхого жилья, подготовка и софинансирование проектов планировки и межевания).</w:t>
      </w:r>
    </w:p>
    <w:p w:rsidR="00CA7282" w:rsidRPr="00604D99" w:rsidRDefault="00CA7282"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Главным приоритетом развития строительной отрасли поселения в прогнозном периоде останется сохранение темпов строительства жилья и инженерных работ по благоустройству и подведению необходимой коммунальной инфраструктуры к застройке жилых зон. </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Развитие жилищного строительства в Тенистовском сельском поселении является одним из важнейших направлений социально-экономического развития, приоритетность данного направления для всего </w:t>
      </w:r>
      <w:r w:rsidRPr="00604D99">
        <w:rPr>
          <w:rFonts w:ascii="Times New Roman" w:eastAsia="Times New Roman" w:hAnsi="Times New Roman"/>
          <w:sz w:val="24"/>
          <w:szCs w:val="24"/>
          <w:lang w:eastAsia="ru-RU"/>
        </w:rPr>
        <w:t xml:space="preserve">Бахчисарайского </w:t>
      </w:r>
      <w:r w:rsidRPr="00604D99">
        <w:rPr>
          <w:rFonts w:ascii="Times New Roman" w:hAnsi="Times New Roman"/>
          <w:sz w:val="24"/>
          <w:szCs w:val="24"/>
        </w:rPr>
        <w:t>района закреплена в Схеме территориального планирования района. Приоритетность определена в создании комфортных и безопасных условий проживания, а также в снижении объёмов ветхого и аварийного жилищного фонда и в дальнейшем его полной ликвидации. В рамках данного мероприятия планируется разработка проектно-сметной документации объектов жилищного хозяйства, проведение строительно-монтажных работ на данных объектах и дальнейший ввод объектов в эксплуатацию.</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Проектом учтены отводы жилищного строительства на сегодняшний день и выделены территории пригодные для уплотнения и расширения существующей застройки. Новое жилищное строительство планируется вести индивидуальными жилыми домами, имеющими придомовые участки. </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По данным администрации муниципального образования размер земельного участка, выделяемого под индивидуальное жилищное строительство на перспективу, составит 0,1 га. </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Жилье, попавшее в санитарные зоны промышленных площадок, сохраняется на весь период амортизации. В перспективе данная территория должна озеленяться. Новое жилищное строительство вблизи производственных зон и пределах водоохранных зон не предусмотрено. </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Дополнительное развитие жилищного строительства стало возможным в том числе в связи с тем, что в соответствии с Жилищным Кодексом РФ и постановлением Правительства РФ от 17.12.2010 № 1050 «О федерал</w:t>
      </w:r>
      <w:r w:rsidR="00EE7D51">
        <w:rPr>
          <w:rFonts w:ascii="Times New Roman" w:hAnsi="Times New Roman"/>
          <w:sz w:val="24"/>
          <w:szCs w:val="24"/>
        </w:rPr>
        <w:t xml:space="preserve">ьной целевой программе «Жилище», </w:t>
      </w:r>
      <w:r w:rsidRPr="00604D99">
        <w:rPr>
          <w:rFonts w:ascii="Times New Roman" w:hAnsi="Times New Roman"/>
          <w:sz w:val="24"/>
          <w:szCs w:val="24"/>
        </w:rPr>
        <w:t>на территории муниципального образования предусматривается реализация следующих подпрограмм федеральной целевой программы:</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«Обеспечение жильём молодых семей»;</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Основной стратегической задачей после реализации данных подпрограмм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Содержание жилищного фонда социального использования, развитие коммунального хозяйства, обеспечение условий для жилищного строительства должны стать основными функциями органов местного самоуправления.</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Для достижения поставленных целей необходимо решение следующих задач:</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пересмотр и ревизия функционального распределения земельных участков с целью более эффективного их использования и развития жилищного строительства;</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широкое применение застройки различных типов (усадебная, коттеджная);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поддержание условий для обеспечения положительной демографической ситуации в Тенистовском сельском поселении;</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комплексное решение вопросов ликвидации непригодного для проживания жилья и строительство нового жилья;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поддержка инвесторов и застройщиков предоставлением налоговых льгот;</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промышленности строительной индустрии и строительных материалов;</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При расчёте необходимых объёмов нового жилищного строительства исходим из того, что с развитием новых проектов (термальный источник) и инфраструктуры, уровень </w:t>
      </w:r>
      <w:r w:rsidRPr="00604D99">
        <w:rPr>
          <w:rFonts w:ascii="Times New Roman" w:hAnsi="Times New Roman"/>
          <w:sz w:val="24"/>
          <w:szCs w:val="24"/>
        </w:rPr>
        <w:lastRenderedPageBreak/>
        <w:t>благосостояния местного населения будет повышаться и, следовательно, увеличатся возможности строительства нового жилья.</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основу проектного решения развития </w:t>
      </w:r>
      <w:r w:rsidRPr="00604D99">
        <w:rPr>
          <w:rFonts w:ascii="Times New Roman" w:eastAsia="Times New Roman" w:hAnsi="Times New Roman"/>
          <w:sz w:val="24"/>
          <w:szCs w:val="24"/>
          <w:lang w:eastAsia="ru-RU"/>
        </w:rPr>
        <w:t xml:space="preserve">поселения </w:t>
      </w:r>
      <w:r w:rsidRPr="00604D99">
        <w:rPr>
          <w:rFonts w:ascii="Times New Roman" w:hAnsi="Times New Roman"/>
          <w:sz w:val="24"/>
          <w:szCs w:val="24"/>
        </w:rPr>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Проектом генерального плана для решения жилищной проблемы в Тенистовском сельском поселении предлагается: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каждого жителя социально гарантированной нормативной жилой площадью;</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средней жилищной обеспеченности согласно Схеме территориального планирования Бахчисарайского района до 22,7-26,3 кв. м общей площади на человека в соответствии с проектными периодами, что всё же ниже показателей, заложенных в Стратегии социально-экономического развития Российской Федерации до 2030 года (26-27 кв. м в среднем);</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ликвидация в течении расчётного срока аварийного и ветхого жилья;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Движение жилищного фонда для населения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 приведено в таблице</w:t>
      </w:r>
      <w:r w:rsidR="00412EDD" w:rsidRPr="00604D99">
        <w:rPr>
          <w:rFonts w:ascii="Times New Roman" w:hAnsi="Times New Roman"/>
          <w:sz w:val="24"/>
          <w:szCs w:val="24"/>
        </w:rPr>
        <w:t xml:space="preserve"> 4.4-3</w:t>
      </w:r>
      <w:r w:rsidRPr="00604D99">
        <w:rPr>
          <w:rFonts w:ascii="Times New Roman" w:hAnsi="Times New Roman"/>
          <w:sz w:val="24"/>
          <w:szCs w:val="24"/>
        </w:rPr>
        <w:t>.</w:t>
      </w:r>
    </w:p>
    <w:p w:rsidR="00CA7282" w:rsidRPr="00604D99" w:rsidRDefault="00CA7282" w:rsidP="00EE7D51">
      <w:pPr>
        <w:suppressAutoHyphens/>
        <w:autoSpaceDE w:val="0"/>
        <w:autoSpaceDN w:val="0"/>
        <w:adjustRightInd w:val="0"/>
        <w:spacing w:after="0" w:line="240" w:lineRule="auto"/>
        <w:ind w:left="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bidi="en-US"/>
        </w:rPr>
        <w:t>4.4-3</w:t>
      </w:r>
    </w:p>
    <w:p w:rsidR="00CA7282" w:rsidRPr="00604D99" w:rsidRDefault="00CA7282" w:rsidP="00EE7D51">
      <w:pPr>
        <w:suppressAutoHyphens/>
        <w:spacing w:after="12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Показатели изменения численности населения и площади жилищного фонда</w:t>
      </w: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1276"/>
        <w:gridCol w:w="2009"/>
        <w:gridCol w:w="1300"/>
        <w:gridCol w:w="1976"/>
      </w:tblGrid>
      <w:tr w:rsidR="00EE7D51" w:rsidRPr="00604D99" w:rsidTr="00EE7D51">
        <w:trPr>
          <w:trHeight w:val="227"/>
          <w:tblHeader/>
          <w:jc w:val="center"/>
        </w:trPr>
        <w:tc>
          <w:tcPr>
            <w:tcW w:w="2265" w:type="dxa"/>
            <w:vMerge w:val="restart"/>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Наименование</w:t>
            </w:r>
          </w:p>
        </w:tc>
        <w:tc>
          <w:tcPr>
            <w:tcW w:w="3285" w:type="dxa"/>
            <w:gridSpan w:val="2"/>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положение</w:t>
            </w:r>
          </w:p>
        </w:tc>
        <w:tc>
          <w:tcPr>
            <w:tcW w:w="3276" w:type="dxa"/>
            <w:gridSpan w:val="2"/>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Расчётный срок, 2030 г.</w:t>
            </w:r>
          </w:p>
        </w:tc>
      </w:tr>
      <w:tr w:rsidR="00EE7D51" w:rsidRPr="00604D99" w:rsidTr="00EE7D51">
        <w:trPr>
          <w:trHeight w:val="227"/>
          <w:tblHeader/>
          <w:jc w:val="center"/>
        </w:trPr>
        <w:tc>
          <w:tcPr>
            <w:tcW w:w="2265" w:type="dxa"/>
            <w:vMerge/>
            <w:vAlign w:val="center"/>
            <w:hideMark/>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p>
        </w:tc>
        <w:tc>
          <w:tcPr>
            <w:tcW w:w="12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площадь, тыс. кв. м</w:t>
            </w:r>
          </w:p>
        </w:tc>
        <w:tc>
          <w:tcPr>
            <w:tcW w:w="2009"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обеспеченность, кв. м/чел.</w:t>
            </w:r>
          </w:p>
        </w:tc>
        <w:tc>
          <w:tcPr>
            <w:tcW w:w="1300"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площадь, тыс. кв. м</w:t>
            </w:r>
          </w:p>
        </w:tc>
        <w:tc>
          <w:tcPr>
            <w:tcW w:w="19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прирост нового, тыс. кв. м</w:t>
            </w:r>
          </w:p>
        </w:tc>
      </w:tr>
      <w:tr w:rsidR="00EE7D51" w:rsidRPr="00604D99" w:rsidTr="00EE7D51">
        <w:trPr>
          <w:trHeight w:val="227"/>
          <w:jc w:val="center"/>
        </w:trPr>
        <w:tc>
          <w:tcPr>
            <w:tcW w:w="2265" w:type="dxa"/>
            <w:shd w:val="clear" w:color="auto" w:fill="auto"/>
            <w:vAlign w:val="center"/>
            <w:hideMark/>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Общая площадь жилого фонда</w:t>
            </w:r>
          </w:p>
        </w:tc>
        <w:tc>
          <w:tcPr>
            <w:tcW w:w="12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64,62</w:t>
            </w:r>
          </w:p>
        </w:tc>
        <w:tc>
          <w:tcPr>
            <w:tcW w:w="2009"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22,26</w:t>
            </w:r>
          </w:p>
        </w:tc>
        <w:tc>
          <w:tcPr>
            <w:tcW w:w="1300"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109,93</w:t>
            </w:r>
          </w:p>
        </w:tc>
        <w:tc>
          <w:tcPr>
            <w:tcW w:w="19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45,31</w:t>
            </w:r>
          </w:p>
        </w:tc>
      </w:tr>
      <w:tr w:rsidR="00EE7D51" w:rsidRPr="00604D99" w:rsidTr="00EE7D51">
        <w:trPr>
          <w:trHeight w:val="227"/>
          <w:jc w:val="center"/>
        </w:trPr>
        <w:tc>
          <w:tcPr>
            <w:tcW w:w="2265" w:type="dxa"/>
            <w:shd w:val="clear" w:color="auto" w:fill="auto"/>
            <w:vAlign w:val="center"/>
            <w:hideMark/>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6,62</w:t>
            </w:r>
          </w:p>
        </w:tc>
        <w:tc>
          <w:tcPr>
            <w:tcW w:w="2009"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30,21</w:t>
            </w:r>
          </w:p>
        </w:tc>
        <w:tc>
          <w:tcPr>
            <w:tcW w:w="1300"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13,15</w:t>
            </w:r>
          </w:p>
        </w:tc>
        <w:tc>
          <w:tcPr>
            <w:tcW w:w="19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6,54</w:t>
            </w:r>
          </w:p>
        </w:tc>
      </w:tr>
      <w:tr w:rsidR="00EE7D51" w:rsidRPr="00604D99" w:rsidTr="00EE7D51">
        <w:trPr>
          <w:trHeight w:val="227"/>
          <w:jc w:val="center"/>
        </w:trPr>
        <w:tc>
          <w:tcPr>
            <w:tcW w:w="2265" w:type="dxa"/>
            <w:shd w:val="clear" w:color="auto" w:fill="auto"/>
            <w:vAlign w:val="center"/>
            <w:hideMark/>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2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6,91</w:t>
            </w:r>
          </w:p>
        </w:tc>
        <w:tc>
          <w:tcPr>
            <w:tcW w:w="2009"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21,52</w:t>
            </w:r>
          </w:p>
        </w:tc>
        <w:tc>
          <w:tcPr>
            <w:tcW w:w="1300"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12,36</w:t>
            </w:r>
          </w:p>
        </w:tc>
        <w:tc>
          <w:tcPr>
            <w:tcW w:w="19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5,45</w:t>
            </w:r>
          </w:p>
        </w:tc>
      </w:tr>
      <w:tr w:rsidR="00EE7D51" w:rsidRPr="00604D99" w:rsidTr="00EE7D51">
        <w:trPr>
          <w:trHeight w:val="227"/>
          <w:jc w:val="center"/>
        </w:trPr>
        <w:tc>
          <w:tcPr>
            <w:tcW w:w="2265" w:type="dxa"/>
            <w:shd w:val="clear" w:color="auto" w:fill="auto"/>
            <w:vAlign w:val="center"/>
            <w:hideMark/>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28,39</w:t>
            </w:r>
          </w:p>
        </w:tc>
        <w:tc>
          <w:tcPr>
            <w:tcW w:w="2009"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21,44</w:t>
            </w:r>
          </w:p>
        </w:tc>
        <w:tc>
          <w:tcPr>
            <w:tcW w:w="1300"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45,24</w:t>
            </w:r>
          </w:p>
        </w:tc>
        <w:tc>
          <w:tcPr>
            <w:tcW w:w="1976" w:type="dxa"/>
            <w:shd w:val="clear" w:color="auto" w:fill="auto"/>
            <w:vAlign w:val="center"/>
            <w:hideMark/>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16,84</w:t>
            </w:r>
          </w:p>
        </w:tc>
      </w:tr>
      <w:tr w:rsidR="00EE7D51" w:rsidRPr="00604D99" w:rsidTr="00EE7D51">
        <w:trPr>
          <w:trHeight w:val="227"/>
          <w:jc w:val="center"/>
        </w:trPr>
        <w:tc>
          <w:tcPr>
            <w:tcW w:w="2265" w:type="dxa"/>
            <w:shd w:val="clear" w:color="auto" w:fill="auto"/>
            <w:vAlign w:val="center"/>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6"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9,93</w:t>
            </w:r>
          </w:p>
        </w:tc>
        <w:tc>
          <w:tcPr>
            <w:tcW w:w="2009"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19,31</w:t>
            </w:r>
          </w:p>
        </w:tc>
        <w:tc>
          <w:tcPr>
            <w:tcW w:w="1300"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18,15</w:t>
            </w:r>
          </w:p>
        </w:tc>
        <w:tc>
          <w:tcPr>
            <w:tcW w:w="1976"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8,22</w:t>
            </w:r>
          </w:p>
        </w:tc>
      </w:tr>
      <w:tr w:rsidR="00EE7D51" w:rsidRPr="00604D99" w:rsidTr="00EE7D51">
        <w:trPr>
          <w:trHeight w:val="227"/>
          <w:jc w:val="center"/>
        </w:trPr>
        <w:tc>
          <w:tcPr>
            <w:tcW w:w="2265" w:type="dxa"/>
            <w:shd w:val="clear" w:color="auto" w:fill="auto"/>
            <w:vAlign w:val="center"/>
          </w:tcPr>
          <w:p w:rsidR="00EE7D51" w:rsidRPr="00604D99" w:rsidRDefault="00EE7D51" w:rsidP="00EE7D51">
            <w:pPr>
              <w:suppressAutoHyphens/>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6"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12,78</w:t>
            </w:r>
          </w:p>
        </w:tc>
        <w:tc>
          <w:tcPr>
            <w:tcW w:w="2009"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24,34</w:t>
            </w:r>
          </w:p>
        </w:tc>
        <w:tc>
          <w:tcPr>
            <w:tcW w:w="1300"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21,04</w:t>
            </w:r>
          </w:p>
        </w:tc>
        <w:tc>
          <w:tcPr>
            <w:tcW w:w="1976" w:type="dxa"/>
            <w:shd w:val="clear" w:color="auto" w:fill="auto"/>
            <w:vAlign w:val="center"/>
          </w:tcPr>
          <w:p w:rsidR="00EE7D51" w:rsidRPr="00604D99" w:rsidRDefault="00EE7D51" w:rsidP="00EE7D51">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8,26</w:t>
            </w:r>
          </w:p>
        </w:tc>
      </w:tr>
    </w:tbl>
    <w:p w:rsidR="00CA7282" w:rsidRPr="00604D99" w:rsidRDefault="00CA7282" w:rsidP="00EE7D51">
      <w:pPr>
        <w:suppressAutoHyphens/>
        <w:spacing w:before="120" w:after="0" w:line="240" w:lineRule="auto"/>
        <w:ind w:firstLine="709"/>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Динамика предусматривает замену аварийного и ветхого жилья, а также развитие жилого фонда в расчёте на 1 жителя. На расчётный срок, в случае сохранения прогноза развития демографической ситуации, прирост нового жилого фонда составит 45,31 тыс. кв. м. Среднегодовой объём жилищного строительства составит около 3,5 тыс. кв. м.</w:t>
      </w:r>
    </w:p>
    <w:p w:rsidR="00CA7282" w:rsidRPr="00604D99" w:rsidRDefault="00CA7282" w:rsidP="00EE7D51">
      <w:pPr>
        <w:suppressAutoHyphens/>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 xml:space="preserve">На расчётный срок средняя обеспеченность жильём составит 26,3 кв. м/чел. </w:t>
      </w:r>
    </w:p>
    <w:p w:rsidR="00CA7282"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eastAsia="Times New Roman" w:hAnsi="Times New Roman"/>
          <w:bCs/>
          <w:color w:val="000000"/>
          <w:sz w:val="24"/>
          <w:szCs w:val="24"/>
          <w:lang w:eastAsia="ru-RU"/>
        </w:rPr>
        <w:t xml:space="preserve">При планировании строительства учитывать показатели плотности застройки участков территориальных зон. Основным показателем плотности застройки является </w:t>
      </w:r>
      <w:r w:rsidRPr="00604D99">
        <w:rPr>
          <w:rFonts w:ascii="Times New Roman" w:hAnsi="Times New Roman"/>
          <w:sz w:val="24"/>
          <w:szCs w:val="24"/>
        </w:rPr>
        <w:t>коэффициент застройки – отношение площади, занятой под зданиями и сооружениями, к площади участка (квартала).</w:t>
      </w:r>
    </w:p>
    <w:p w:rsidR="00EE7D51" w:rsidRPr="00604D99" w:rsidRDefault="00EE7D51" w:rsidP="00EE7D51">
      <w:pPr>
        <w:suppressAutoHyphens/>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Для жилых зон приведены коэффициенты с учётом необходимых по расчёту учреждений и предприятий обслуживания повседневного пользования, проездов, озеленения.</w:t>
      </w:r>
    </w:p>
    <w:p w:rsidR="00EE7D51" w:rsidRPr="00604D99" w:rsidRDefault="00EE7D51" w:rsidP="00EE7D51">
      <w:pPr>
        <w:suppressAutoHyphens/>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Рекомендуемый минимальный процент застройки земельного участка общественного назначения – 20 % территории земельного участка.</w:t>
      </w:r>
    </w:p>
    <w:p w:rsidR="00EE7D51" w:rsidRPr="00604D99" w:rsidRDefault="00EE7D51" w:rsidP="00EE7D51">
      <w:pPr>
        <w:suppressAutoHyphens/>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При подсчёте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CA7282" w:rsidRPr="00604D99" w:rsidRDefault="00CA7282" w:rsidP="00CA7282">
      <w:pPr>
        <w:autoSpaceDE w:val="0"/>
        <w:autoSpaceDN w:val="0"/>
        <w:adjustRightInd w:val="0"/>
        <w:spacing w:after="0" w:line="240" w:lineRule="auto"/>
        <w:ind w:left="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bidi="en-US"/>
        </w:rPr>
        <w:t>4.4-4</w:t>
      </w:r>
    </w:p>
    <w:p w:rsidR="00CA7282" w:rsidRPr="00604D99" w:rsidRDefault="00CA7282" w:rsidP="00EE7D51">
      <w:pPr>
        <w:spacing w:after="12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lastRenderedPageBreak/>
        <w:t>Показатели плотности застройки участков функциональных зон</w:t>
      </w:r>
      <w:r w:rsidRPr="00604D99">
        <w:rPr>
          <w:rStyle w:val="afc"/>
          <w:rFonts w:ascii="Times New Roman" w:eastAsia="Times New Roman" w:hAnsi="Times New Roman"/>
          <w:bCs/>
          <w:color w:val="000000"/>
          <w:sz w:val="24"/>
          <w:szCs w:val="24"/>
          <w:lang w:eastAsia="ru-RU"/>
        </w:rPr>
        <w:footnoteReference w:id="1"/>
      </w:r>
    </w:p>
    <w:tbl>
      <w:tblPr>
        <w:tblW w:w="98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48"/>
        <w:gridCol w:w="7116"/>
        <w:gridCol w:w="1766"/>
      </w:tblGrid>
      <w:tr w:rsidR="00CA7282" w:rsidRPr="00604D99" w:rsidTr="00412EDD">
        <w:trPr>
          <w:trHeight w:val="227"/>
          <w:tblHeader/>
          <w:jc w:val="center"/>
        </w:trPr>
        <w:tc>
          <w:tcPr>
            <w:tcW w:w="948" w:type="dxa"/>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 п/п</w:t>
            </w:r>
          </w:p>
        </w:tc>
        <w:tc>
          <w:tcPr>
            <w:tcW w:w="7116" w:type="dxa"/>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Функциональные зоны</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Коэффициент</w:t>
            </w:r>
          </w:p>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застройки</w:t>
            </w:r>
          </w:p>
        </w:tc>
      </w:tr>
      <w:tr w:rsidR="00CA7282" w:rsidRPr="00604D99" w:rsidTr="00412EDD">
        <w:trPr>
          <w:trHeight w:val="227"/>
          <w:jc w:val="center"/>
        </w:trPr>
        <w:tc>
          <w:tcPr>
            <w:tcW w:w="948" w:type="dxa"/>
            <w:vMerge w:val="restart"/>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1</w:t>
            </w:r>
          </w:p>
        </w:tc>
        <w:tc>
          <w:tcPr>
            <w:tcW w:w="8882" w:type="dxa"/>
            <w:gridSpan w:val="2"/>
            <w:tcBorders>
              <w:right w:val="single" w:sz="4" w:space="0" w:color="auto"/>
            </w:tcBorders>
            <w:shd w:val="clear" w:color="auto" w:fill="auto"/>
            <w:vAlign w:val="center"/>
          </w:tcPr>
          <w:p w:rsidR="00CA7282" w:rsidRPr="00604D99" w:rsidRDefault="00CA7282" w:rsidP="00CA7282">
            <w:pPr>
              <w:spacing w:after="0" w:line="240" w:lineRule="auto"/>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Жилая:</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7B0499">
            <w:pPr>
              <w:numPr>
                <w:ilvl w:val="0"/>
                <w:numId w:val="38"/>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зона малоэтажной жилой застройки</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0,27</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7B0499">
            <w:pPr>
              <w:numPr>
                <w:ilvl w:val="0"/>
                <w:numId w:val="38"/>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зона индивидуальной жилой застройки</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0,3</w:t>
            </w:r>
          </w:p>
        </w:tc>
      </w:tr>
      <w:tr w:rsidR="00CA7282" w:rsidRPr="00604D99" w:rsidTr="00412EDD">
        <w:trPr>
          <w:trHeight w:val="227"/>
          <w:jc w:val="center"/>
        </w:trPr>
        <w:tc>
          <w:tcPr>
            <w:tcW w:w="948" w:type="dxa"/>
            <w:vMerge w:val="restart"/>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2</w:t>
            </w:r>
          </w:p>
        </w:tc>
        <w:tc>
          <w:tcPr>
            <w:tcW w:w="8882" w:type="dxa"/>
            <w:gridSpan w:val="2"/>
            <w:tcBorders>
              <w:right w:val="single" w:sz="4" w:space="0" w:color="auto"/>
            </w:tcBorders>
            <w:shd w:val="clear" w:color="auto" w:fill="auto"/>
            <w:vAlign w:val="center"/>
          </w:tcPr>
          <w:p w:rsidR="00CA7282" w:rsidRPr="00604D99" w:rsidRDefault="00CA7282" w:rsidP="00CA7282">
            <w:pPr>
              <w:spacing w:after="0" w:line="240" w:lineRule="auto"/>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Общественно-деловая:</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7B0499">
            <w:pPr>
              <w:numPr>
                <w:ilvl w:val="0"/>
                <w:numId w:val="38"/>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многофункциональная застройка</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0,12-0,19</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7B0499">
            <w:pPr>
              <w:numPr>
                <w:ilvl w:val="0"/>
                <w:numId w:val="38"/>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специализированная общественно-деловая застройка</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0,15-0,19</w:t>
            </w:r>
          </w:p>
        </w:tc>
      </w:tr>
    </w:tbl>
    <w:p w:rsidR="00CA7282" w:rsidRPr="00604D99" w:rsidRDefault="00CA7282" w:rsidP="00EE7D51">
      <w:pPr>
        <w:suppressAutoHyphens/>
        <w:spacing w:before="120" w:after="0" w:line="240" w:lineRule="auto"/>
        <w:ind w:firstLine="709"/>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Пр</w:t>
      </w:r>
      <w:r w:rsidR="00EE7D51">
        <w:rPr>
          <w:rFonts w:ascii="Times New Roman" w:eastAsia="Times New Roman" w:hAnsi="Times New Roman"/>
          <w:bCs/>
          <w:color w:val="000000"/>
          <w:sz w:val="24"/>
          <w:szCs w:val="24"/>
          <w:lang w:eastAsia="ru-RU"/>
        </w:rPr>
        <w:t>и</w:t>
      </w:r>
      <w:r w:rsidRPr="00604D99">
        <w:rPr>
          <w:rFonts w:ascii="Times New Roman" w:eastAsia="Times New Roman" w:hAnsi="Times New Roman"/>
          <w:bCs/>
          <w:color w:val="000000"/>
          <w:sz w:val="24"/>
          <w:szCs w:val="24"/>
          <w:lang w:eastAsia="ru-RU"/>
        </w:rPr>
        <w:t xml:space="preserve">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учреждений и предприятий обслуживания для проживающего в этих кварталах населения. </w:t>
      </w:r>
    </w:p>
    <w:p w:rsidR="00CA7282" w:rsidRPr="00604D99" w:rsidRDefault="00CA7282" w:rsidP="00EE7D51">
      <w:pPr>
        <w:suppressAutoHyphens/>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В прогнозируемом периоде необходимо осуществить качественное изменение строящегося и реконструируемого жилища:</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 полное благоустройство жилья для создания благоприятной среды проживания высокого качества;</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 наращивание темпов жилищного строительства и инженерного</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благоустройства всего жилого фонда;</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важно учитывать при размещении различных типов жилья (социальное, коммерческое, частное) материальные возможности населения;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переход к проектированию и строительству энергоэффективных домов из экологически чистых материалов и конструкций;</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w:t>
      </w:r>
      <w:r w:rsidR="00EE7D51">
        <w:rPr>
          <w:rFonts w:ascii="Times New Roman" w:hAnsi="Times New Roman"/>
          <w:sz w:val="24"/>
          <w:szCs w:val="24"/>
        </w:rPr>
        <w:t>льной целевой программы «Жилище</w:t>
      </w:r>
      <w:r w:rsidRPr="00604D99">
        <w:rPr>
          <w:rFonts w:ascii="Times New Roman" w:hAnsi="Times New Roman"/>
          <w:sz w:val="24"/>
          <w:szCs w:val="24"/>
        </w:rPr>
        <w:t>»</w:t>
      </w:r>
      <w:r w:rsidR="00412EDD" w:rsidRPr="00604D99">
        <w:rPr>
          <w:rFonts w:ascii="Times New Roman" w:hAnsi="Times New Roman"/>
          <w:sz w:val="24"/>
          <w:szCs w:val="24"/>
        </w:rPr>
        <w:t>.</w:t>
      </w:r>
    </w:p>
    <w:p w:rsidR="00CA7282" w:rsidRPr="00604D99" w:rsidRDefault="00CA7282" w:rsidP="00EE7D51">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рационального расселения жителей и приведение состава квартир в соответствие с демографической структурой семей;</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приведение потребительских характеристик жилищного фонда в соответствие с потребностями населения;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ликвидация в течение расчётного срока аварийного и ветхого жилья, вынос жилого фонда из санитарно-защитных зон предприятий;</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архитектурного и средового многообразия, благоустроенности и комфортности жилых территорий;</w:t>
      </w:r>
    </w:p>
    <w:p w:rsidR="00CA7282" w:rsidRPr="00604D99" w:rsidRDefault="00CA7282" w:rsidP="00EE7D51">
      <w:pPr>
        <w:numPr>
          <w:ilvl w:val="0"/>
          <w:numId w:val="3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степени сохранности и содержания жилищного фонда в соответствие с действующими техническими условиями и требованиями.</w:t>
      </w:r>
    </w:p>
    <w:p w:rsidR="00CA7282" w:rsidRPr="00604D99" w:rsidRDefault="00CA7282" w:rsidP="00CA7282">
      <w:pPr>
        <w:pStyle w:val="aff1"/>
        <w:spacing w:after="0"/>
        <w:rPr>
          <w:lang w:eastAsia="en-US"/>
        </w:rPr>
      </w:pPr>
    </w:p>
    <w:p w:rsidR="00A03238" w:rsidRPr="00604D99" w:rsidRDefault="00A03238" w:rsidP="00755B57">
      <w:pPr>
        <w:pStyle w:val="26"/>
      </w:pPr>
      <w:bookmarkStart w:id="182" w:name="_Toc494029369"/>
      <w:bookmarkStart w:id="183" w:name="_Toc59100709"/>
      <w:r w:rsidRPr="00604D99">
        <w:t>4.5 Учреждения социального и культурно-бытового обслуживания населения</w:t>
      </w:r>
      <w:bookmarkEnd w:id="182"/>
      <w:bookmarkEnd w:id="183"/>
    </w:p>
    <w:p w:rsidR="00412EDD" w:rsidRPr="00604D99" w:rsidRDefault="00412EDD" w:rsidP="00412EDD">
      <w:pPr>
        <w:pStyle w:val="aff1"/>
        <w:spacing w:after="0"/>
        <w:rPr>
          <w:lang w:eastAsia="en-US"/>
        </w:rPr>
      </w:pPr>
    </w:p>
    <w:p w:rsidR="00412EDD" w:rsidRPr="00604D99" w:rsidRDefault="00412EDD" w:rsidP="00EE7D51">
      <w:pPr>
        <w:suppressAutoHyphens/>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lastRenderedPageBreak/>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rsidR="00412EDD" w:rsidRPr="00604D99" w:rsidRDefault="00412EDD" w:rsidP="00EE7D51">
      <w:pPr>
        <w:suppressAutoHyphens/>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rsidR="00412EDD" w:rsidRPr="00604D99" w:rsidRDefault="00412EDD" w:rsidP="00EE7D51">
      <w:pPr>
        <w:suppressAutoHyphens/>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Современная потребность и обеспеченность населения социально-значимыми объектами рассчитана по нормативам, представленным ниже в таблице 4.5-1.</w:t>
      </w:r>
    </w:p>
    <w:p w:rsidR="00412EDD" w:rsidRPr="00604D99" w:rsidRDefault="00412EDD" w:rsidP="00EE7D51">
      <w:pPr>
        <w:suppressAutoHyphens/>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color w:val="000000"/>
          <w:sz w:val="24"/>
          <w:szCs w:val="24"/>
          <w:lang w:eastAsia="ru-RU"/>
        </w:rPr>
        <w:t xml:space="preserve"> </w:t>
      </w:r>
    </w:p>
    <w:p w:rsidR="00412EDD" w:rsidRPr="00604D99" w:rsidRDefault="00412EDD" w:rsidP="00EE7D51">
      <w:pPr>
        <w:suppressAutoHyphens/>
        <w:spacing w:after="0" w:line="240" w:lineRule="auto"/>
        <w:jc w:val="right"/>
        <w:rPr>
          <w:rFonts w:ascii="Times New Roman" w:hAnsi="Times New Roman"/>
          <w:sz w:val="24"/>
          <w:szCs w:val="24"/>
        </w:rPr>
      </w:pPr>
      <w:r w:rsidRPr="00604D99">
        <w:rPr>
          <w:rFonts w:ascii="Times New Roman" w:hAnsi="Times New Roman"/>
          <w:sz w:val="24"/>
          <w:szCs w:val="24"/>
        </w:rPr>
        <w:t xml:space="preserve">Таблица </w:t>
      </w:r>
      <w:r w:rsidRPr="00604D99">
        <w:rPr>
          <w:rFonts w:ascii="Times New Roman" w:eastAsia="Times New Roman" w:hAnsi="Times New Roman"/>
          <w:sz w:val="24"/>
          <w:szCs w:val="24"/>
          <w:lang w:eastAsia="ru-RU"/>
        </w:rPr>
        <w:t>4.5-1</w:t>
      </w:r>
    </w:p>
    <w:p w:rsidR="00412EDD" w:rsidRPr="00604D99" w:rsidRDefault="00412EDD" w:rsidP="00EE7D51">
      <w:pPr>
        <w:suppressAutoHyphen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Нормы расчёта социально-значимых объектов на территории </w:t>
      </w:r>
      <w:r w:rsidRPr="00604D99">
        <w:rPr>
          <w:rFonts w:ascii="Times New Roman" w:eastAsia="Times New Roman" w:hAnsi="Times New Roman"/>
          <w:sz w:val="24"/>
          <w:szCs w:val="24"/>
        </w:rPr>
        <w:t xml:space="preserve">Тенистовского </w:t>
      </w:r>
      <w:r w:rsidR="00EE7D51">
        <w:rPr>
          <w:rFonts w:ascii="Times New Roman" w:eastAsia="Times New Roman" w:hAnsi="Times New Roman"/>
          <w:sz w:val="24"/>
          <w:szCs w:val="24"/>
          <w:lang w:eastAsia="ru-RU"/>
        </w:rPr>
        <w:t>СП</w:t>
      </w:r>
    </w:p>
    <w:tbl>
      <w:tblPr>
        <w:tblStyle w:val="TableNormal35"/>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4371"/>
        <w:gridCol w:w="3118"/>
      </w:tblGrid>
      <w:tr w:rsidR="00412EDD" w:rsidRPr="00EE7D51" w:rsidTr="00412EDD">
        <w:trPr>
          <w:trHeight w:val="283"/>
          <w:tblHeader/>
          <w:jc w:val="center"/>
        </w:trPr>
        <w:tc>
          <w:tcPr>
            <w:tcW w:w="2430" w:type="dxa"/>
            <w:tcBorders>
              <w:top w:val="single" w:sz="4" w:space="0" w:color="000000"/>
              <w:left w:val="single" w:sz="4" w:space="0" w:color="000000"/>
              <w:bottom w:val="single" w:sz="4" w:space="0" w:color="000000"/>
              <w:right w:val="single" w:sz="4" w:space="0" w:color="000000"/>
            </w:tcBorders>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t>Наименование</w:t>
            </w:r>
          </w:p>
        </w:tc>
        <w:tc>
          <w:tcPr>
            <w:tcW w:w="4371" w:type="dxa"/>
            <w:tcBorders>
              <w:top w:val="single" w:sz="4" w:space="0" w:color="000000"/>
              <w:left w:val="single" w:sz="4" w:space="0" w:color="000000"/>
              <w:bottom w:val="single" w:sz="4" w:space="0" w:color="000000"/>
              <w:right w:val="single" w:sz="4" w:space="0" w:color="000000"/>
            </w:tcBorders>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t>Рекомендуемая обеспеченность</w:t>
            </w:r>
          </w:p>
        </w:tc>
        <w:tc>
          <w:tcPr>
            <w:tcW w:w="3118" w:type="dxa"/>
            <w:tcBorders>
              <w:top w:val="single" w:sz="4" w:space="0" w:color="000000"/>
              <w:left w:val="single" w:sz="4" w:space="0" w:color="000000"/>
              <w:bottom w:val="single" w:sz="4" w:space="0" w:color="000000"/>
              <w:right w:val="single" w:sz="4" w:space="0" w:color="000000"/>
            </w:tcBorders>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t>Источник</w:t>
            </w:r>
          </w:p>
        </w:tc>
      </w:tr>
      <w:tr w:rsidR="00412EDD" w:rsidRPr="00EE7D51"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t>Учреждения образования</w:t>
            </w: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Детские дошкольные учреждения</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Дети в возрасте до 3 лет – 14,7 мест на 100 детей, в возрасте от 3 до 7 лет – 60 мест</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Постановление Совета министров Республики Крым</w:t>
            </w:r>
          </w:p>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от 26.04.2016 № 171 «Об утверждении Региональных нормативов градостроительного проектирования Республики Крым»</w:t>
            </w:r>
            <w:r w:rsidRPr="00EE7D51">
              <w:rPr>
                <w:rStyle w:val="afc"/>
                <w:rFonts w:ascii="Times New Roman" w:eastAsia="Arial" w:hAnsi="Times New Roman"/>
                <w:sz w:val="24"/>
                <w:szCs w:val="24"/>
                <w:lang w:val="ru-RU"/>
              </w:rPr>
              <w:footnoteReference w:id="2"/>
            </w: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w w:val="95"/>
                <w:sz w:val="24"/>
                <w:szCs w:val="24"/>
                <w:lang w:val="ru-RU"/>
              </w:rPr>
              <w:t xml:space="preserve">Общеобразовательные </w:t>
            </w:r>
            <w:r w:rsidRPr="00EE7D51">
              <w:rPr>
                <w:rFonts w:ascii="Times New Roman" w:eastAsia="Arial" w:hAnsi="Times New Roman"/>
                <w:sz w:val="24"/>
                <w:szCs w:val="24"/>
                <w:lang w:val="ru-RU"/>
              </w:rPr>
              <w:t>школы</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Обеспеченность общеобразовательными организациями на 1000 жителей (в пределах минимума) 174 мест</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Учреждения дополнительного образования детей</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10% от общего числа школьников пропорционально росту численности населения</w:t>
            </w:r>
          </w:p>
        </w:tc>
        <w:tc>
          <w:tcPr>
            <w:tcW w:w="3118" w:type="dxa"/>
            <w:tcBorders>
              <w:top w:val="single" w:sz="4" w:space="0" w:color="auto"/>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Согласно рекомендуемому приложению Д к СП 42.13330.2016 «Градостроительство. Планировка и застройка городских и сельских поселений. Актуализированная редакция СНиП 2.07.01-89*»</w:t>
            </w:r>
          </w:p>
        </w:tc>
      </w:tr>
      <w:tr w:rsidR="00412EDD" w:rsidRPr="00EE7D51"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t>Учреждения здравоохранения</w:t>
            </w: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Поликлиники, амбулатории, диспансеры</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С учётом системы расселения, фактическая обеспеченность 181,5 посещений в смену на 10 тыс. чел. населения</w:t>
            </w:r>
          </w:p>
        </w:tc>
        <w:tc>
          <w:tcPr>
            <w:tcW w:w="3118" w:type="dxa"/>
            <w:vMerge w:val="restart"/>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Распоряжение Правительства Российской Федерации от 03.07.1996 № 1063-р «Социальные нормативы и нормы» </w:t>
            </w: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Стационары всех типов</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С учётом системы расселения, фактическая обеспеченность 134,7 коек на 10 тыс. чел.</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p>
        </w:tc>
      </w:tr>
      <w:tr w:rsidR="00412EDD" w:rsidRPr="00EE7D51"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Выдвижной пункт скорой медицинской помощи</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1 автомобиль на 10 тыс. чел.</w:t>
            </w:r>
          </w:p>
        </w:tc>
        <w:tc>
          <w:tcPr>
            <w:tcW w:w="3118" w:type="dxa"/>
            <w:vMerge w:val="restart"/>
            <w:tcBorders>
              <w:top w:val="single" w:sz="4" w:space="0" w:color="auto"/>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Приложение Д к </w:t>
            </w:r>
            <w:bookmarkStart w:id="184" w:name="_Hlk494376731"/>
            <w:r w:rsidRPr="00EE7D51">
              <w:rPr>
                <w:rFonts w:ascii="Times New Roman" w:eastAsia="Arial" w:hAnsi="Times New Roman"/>
                <w:sz w:val="24"/>
                <w:szCs w:val="24"/>
                <w:lang w:val="ru-RU"/>
              </w:rPr>
              <w:t>СП 42.13330.2016 «Градостроительство. Планировка и застройка городских и сельских поселений. Актуализированная редакция СНиП 2.07.01-89*»</w:t>
            </w:r>
            <w:bookmarkEnd w:id="184"/>
          </w:p>
        </w:tc>
      </w:tr>
      <w:tr w:rsidR="00412EDD" w:rsidRPr="00EE7D51" w:rsidTr="00412EDD">
        <w:trPr>
          <w:trHeight w:val="283"/>
          <w:jc w:val="center"/>
        </w:trPr>
        <w:tc>
          <w:tcPr>
            <w:tcW w:w="2430" w:type="dxa"/>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Аптеки</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1 ед. на 10 тыс. чел. населения</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p>
        </w:tc>
      </w:tr>
      <w:tr w:rsidR="00412EDD" w:rsidRPr="00EE7D51"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EE7D51" w:rsidRDefault="00412EDD" w:rsidP="00EE7D51">
            <w:pPr>
              <w:suppressAutoHyphens/>
              <w:spacing w:after="0" w:line="240" w:lineRule="auto"/>
              <w:ind w:left="57" w:right="57"/>
              <w:jc w:val="center"/>
              <w:rPr>
                <w:rFonts w:ascii="Times New Roman" w:eastAsia="Arial" w:hAnsi="Times New Roman"/>
                <w:sz w:val="24"/>
                <w:szCs w:val="24"/>
                <w:lang w:val="ru-RU"/>
              </w:rPr>
            </w:pPr>
            <w:r w:rsidRPr="00EE7D51">
              <w:rPr>
                <w:rFonts w:ascii="Times New Roman" w:eastAsia="Arial" w:hAnsi="Times New Roman"/>
                <w:sz w:val="24"/>
                <w:szCs w:val="24"/>
                <w:lang w:val="ru-RU"/>
              </w:rPr>
              <w:lastRenderedPageBreak/>
              <w:t>Физкультурно-спортивные сооружения</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Спортивные залы общего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120 кв. м</w:t>
            </w:r>
            <w:r w:rsidRPr="00EE7D51">
              <w:rPr>
                <w:rFonts w:ascii="Times New Roman" w:hAnsi="Times New Roman"/>
                <w:position w:val="6"/>
                <w:sz w:val="24"/>
                <w:szCs w:val="24"/>
                <w:lang w:val="ru-RU"/>
              </w:rPr>
              <w:t xml:space="preserve"> </w:t>
            </w:r>
            <w:r w:rsidRPr="00EE7D51">
              <w:rPr>
                <w:rFonts w:ascii="Times New Roman" w:hAnsi="Times New Roman"/>
                <w:sz w:val="24"/>
                <w:szCs w:val="24"/>
                <w:lang w:val="ru-RU"/>
              </w:rPr>
              <w:t>общей площади на 1000 человек</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Постановление Совета министров Республики Крым</w:t>
            </w:r>
          </w:p>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от 26.04.2016 № 171 «Об утверждении Региональных нормативов градостроительного проектирования Республики Крым»</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Бассейн (открытый и закрытый общего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7,2 кв. м зеркала воды на 1000 человек</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Территория (плоскостные спортивные сооружения)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1950 кв. м</w:t>
            </w:r>
            <w:r w:rsidRPr="00EE7D51">
              <w:rPr>
                <w:rFonts w:ascii="Times New Roman" w:hAnsi="Times New Roman"/>
                <w:position w:val="6"/>
                <w:sz w:val="24"/>
                <w:szCs w:val="24"/>
                <w:lang w:val="ru-RU"/>
              </w:rPr>
              <w:t xml:space="preserve"> </w:t>
            </w:r>
            <w:r w:rsidRPr="00EE7D51">
              <w:rPr>
                <w:rFonts w:ascii="Times New Roman" w:hAnsi="Times New Roman"/>
                <w:sz w:val="24"/>
                <w:szCs w:val="24"/>
                <w:lang w:val="ru-RU"/>
              </w:rPr>
              <w:t>общей площади на 1000 человек</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jc w:val="center"/>
              <w:rPr>
                <w:rFonts w:ascii="Times New Roman" w:hAnsi="Times New Roman"/>
                <w:sz w:val="24"/>
                <w:szCs w:val="24"/>
                <w:lang w:val="ru-RU"/>
              </w:rPr>
            </w:pPr>
            <w:r w:rsidRPr="00EE7D51">
              <w:rPr>
                <w:rFonts w:ascii="Times New Roman" w:eastAsia="Arial" w:hAnsi="Times New Roman"/>
                <w:sz w:val="24"/>
                <w:szCs w:val="24"/>
                <w:lang w:val="ru-RU"/>
              </w:rPr>
              <w:t>Учреждения культуры и искусства</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Клубы, дома культуры</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tabs>
                <w:tab w:val="left" w:pos="332"/>
              </w:tabs>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городские: 80 кв. м площади пола на 1 тыс. чел. </w:t>
            </w:r>
          </w:p>
          <w:p w:rsidR="00412EDD" w:rsidRPr="00EE7D51" w:rsidRDefault="00412EDD" w:rsidP="00EE7D51">
            <w:pPr>
              <w:tabs>
                <w:tab w:val="left" w:pos="332"/>
              </w:tabs>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сельские: </w:t>
            </w:r>
          </w:p>
          <w:p w:rsidR="00412EDD" w:rsidRPr="00EE7D51" w:rsidRDefault="00412EDD" w:rsidP="00EE7D51">
            <w:pPr>
              <w:pStyle w:val="aa"/>
              <w:numPr>
                <w:ilvl w:val="0"/>
                <w:numId w:val="38"/>
              </w:numPr>
              <w:tabs>
                <w:tab w:val="left" w:pos="407"/>
              </w:tabs>
              <w:suppressAutoHyphens/>
              <w:spacing w:after="0" w:line="240" w:lineRule="auto"/>
              <w:ind w:left="57" w:right="57" w:hanging="218"/>
              <w:rPr>
                <w:rFonts w:ascii="Times New Roman" w:eastAsia="Arial" w:hAnsi="Times New Roman"/>
                <w:sz w:val="24"/>
                <w:szCs w:val="24"/>
                <w:lang w:val="ru-RU"/>
              </w:rPr>
            </w:pPr>
            <w:r w:rsidRPr="00EE7D51">
              <w:rPr>
                <w:rFonts w:ascii="Times New Roman" w:eastAsia="Arial" w:hAnsi="Times New Roman"/>
                <w:sz w:val="24"/>
                <w:szCs w:val="24"/>
                <w:lang w:val="ru-RU"/>
              </w:rPr>
              <w:t>при населении 0,2-1 тыс. – 500-300 мест/1 тыс. жителей;</w:t>
            </w:r>
          </w:p>
          <w:p w:rsidR="00412EDD" w:rsidRPr="00EE7D51" w:rsidRDefault="00412EDD" w:rsidP="00EE7D51">
            <w:pPr>
              <w:pStyle w:val="aa"/>
              <w:widowControl/>
              <w:numPr>
                <w:ilvl w:val="0"/>
                <w:numId w:val="38"/>
              </w:numPr>
              <w:tabs>
                <w:tab w:val="left" w:pos="407"/>
              </w:tabs>
              <w:suppressAutoHyphens/>
              <w:spacing w:after="0" w:line="240" w:lineRule="auto"/>
              <w:ind w:left="57" w:right="57" w:hanging="215"/>
              <w:rPr>
                <w:rFonts w:ascii="Times New Roman" w:eastAsia="Arial" w:hAnsi="Times New Roman"/>
                <w:sz w:val="24"/>
                <w:szCs w:val="24"/>
                <w:lang w:val="ru-RU"/>
              </w:rPr>
            </w:pPr>
            <w:r w:rsidRPr="00EE7D51">
              <w:rPr>
                <w:rFonts w:ascii="Times New Roman" w:eastAsia="Arial" w:hAnsi="Times New Roman"/>
                <w:sz w:val="24"/>
                <w:szCs w:val="24"/>
                <w:lang w:val="ru-RU"/>
              </w:rPr>
              <w:t>1-2 тыс. – 300-230 мест;</w:t>
            </w:r>
          </w:p>
          <w:p w:rsidR="00412EDD" w:rsidRPr="00EE7D51" w:rsidRDefault="00412EDD" w:rsidP="00EE7D51">
            <w:pPr>
              <w:pStyle w:val="aa"/>
              <w:numPr>
                <w:ilvl w:val="0"/>
                <w:numId w:val="38"/>
              </w:numPr>
              <w:tabs>
                <w:tab w:val="left" w:pos="407"/>
              </w:tabs>
              <w:suppressAutoHyphens/>
              <w:spacing w:after="0" w:line="240" w:lineRule="auto"/>
              <w:ind w:left="57" w:right="57" w:hanging="218"/>
              <w:rPr>
                <w:rFonts w:ascii="Times New Roman" w:eastAsia="Arial" w:hAnsi="Times New Roman"/>
                <w:sz w:val="24"/>
                <w:szCs w:val="24"/>
                <w:lang w:val="ru-RU"/>
              </w:rPr>
            </w:pPr>
            <w:r w:rsidRPr="00EE7D51">
              <w:rPr>
                <w:rFonts w:ascii="Times New Roman" w:eastAsia="Arial" w:hAnsi="Times New Roman"/>
                <w:sz w:val="24"/>
                <w:szCs w:val="24"/>
                <w:lang w:val="ru-RU"/>
              </w:rPr>
              <w:t>2-5 тыс. – 230-190 мест;</w:t>
            </w:r>
          </w:p>
          <w:p w:rsidR="00412EDD" w:rsidRPr="00EE7D51" w:rsidRDefault="00412EDD" w:rsidP="00EE7D51">
            <w:pPr>
              <w:pStyle w:val="aa"/>
              <w:numPr>
                <w:ilvl w:val="0"/>
                <w:numId w:val="38"/>
              </w:numPr>
              <w:tabs>
                <w:tab w:val="left" w:pos="407"/>
              </w:tabs>
              <w:suppressAutoHyphens/>
              <w:spacing w:after="0" w:line="240" w:lineRule="auto"/>
              <w:ind w:left="57" w:right="57" w:hanging="218"/>
              <w:rPr>
                <w:rFonts w:ascii="Times New Roman" w:hAnsi="Times New Roman"/>
                <w:sz w:val="24"/>
                <w:szCs w:val="24"/>
                <w:lang w:val="ru-RU"/>
              </w:rPr>
            </w:pPr>
            <w:r w:rsidRPr="00EE7D51">
              <w:rPr>
                <w:rFonts w:ascii="Times New Roman" w:eastAsia="Arial" w:hAnsi="Times New Roman"/>
                <w:sz w:val="24"/>
                <w:szCs w:val="24"/>
                <w:lang w:val="ru-RU"/>
              </w:rPr>
              <w:t>5-10 тыс. – 190-140 мест</w:t>
            </w:r>
          </w:p>
        </w:tc>
        <w:tc>
          <w:tcPr>
            <w:tcW w:w="3118" w:type="dxa"/>
            <w:vMerge w:val="restart"/>
            <w:tcBorders>
              <w:top w:val="single" w:sz="4" w:space="0" w:color="000000"/>
              <w:left w:val="single" w:sz="4" w:space="0" w:color="000000"/>
              <w:bottom w:val="single" w:sz="4" w:space="0" w:color="auto"/>
              <w:right w:val="single" w:sz="4" w:space="0" w:color="000000"/>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Приложение Д к СП 42.13330.2016 «Градостроительство. Планировка и застройка городских и сельских поселений. Актуализированная редакция СНиП 2.07.01-89*»</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Кинотеатр</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eastAsia="Arial" w:hAnsi="Times New Roman"/>
                <w:sz w:val="24"/>
                <w:szCs w:val="24"/>
                <w:lang w:val="ru-RU"/>
              </w:rPr>
              <w:t>25-35 мест на 1 тыс. чел.</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Массовые библиотеки</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tabs>
                <w:tab w:val="left" w:pos="332"/>
              </w:tabs>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сельские: </w:t>
            </w:r>
          </w:p>
          <w:p w:rsidR="00412EDD" w:rsidRPr="00EE7D51" w:rsidRDefault="00412EDD" w:rsidP="00EE7D51">
            <w:pPr>
              <w:pStyle w:val="aa"/>
              <w:widowControl/>
              <w:numPr>
                <w:ilvl w:val="0"/>
                <w:numId w:val="38"/>
              </w:numPr>
              <w:tabs>
                <w:tab w:val="left" w:pos="407"/>
              </w:tabs>
              <w:suppressAutoHyphens/>
              <w:spacing w:after="0" w:line="240" w:lineRule="auto"/>
              <w:ind w:left="57" w:right="57" w:hanging="215"/>
              <w:rPr>
                <w:rFonts w:ascii="Times New Roman" w:eastAsia="Arial" w:hAnsi="Times New Roman"/>
                <w:sz w:val="24"/>
                <w:szCs w:val="24"/>
                <w:lang w:val="ru-RU"/>
              </w:rPr>
            </w:pPr>
            <w:r w:rsidRPr="00EE7D51">
              <w:rPr>
                <w:rFonts w:ascii="Times New Roman" w:eastAsia="Arial" w:hAnsi="Times New Roman"/>
                <w:sz w:val="24"/>
                <w:szCs w:val="24"/>
                <w:lang w:val="ru-RU"/>
              </w:rPr>
              <w:t>1-2 тыс. – 6-7,5 тыс. экз., 5-6 мест;</w:t>
            </w:r>
          </w:p>
          <w:p w:rsidR="00412EDD" w:rsidRPr="00EE7D51" w:rsidRDefault="00412EDD" w:rsidP="00EE7D51">
            <w:pPr>
              <w:pStyle w:val="aa"/>
              <w:widowControl/>
              <w:numPr>
                <w:ilvl w:val="0"/>
                <w:numId w:val="38"/>
              </w:numPr>
              <w:tabs>
                <w:tab w:val="left" w:pos="407"/>
              </w:tabs>
              <w:suppressAutoHyphens/>
              <w:spacing w:after="0" w:line="240" w:lineRule="auto"/>
              <w:ind w:left="57" w:right="57" w:hanging="218"/>
              <w:rPr>
                <w:rFonts w:ascii="Times New Roman" w:eastAsia="Arial" w:hAnsi="Times New Roman"/>
                <w:sz w:val="24"/>
                <w:szCs w:val="24"/>
                <w:lang w:val="ru-RU"/>
              </w:rPr>
            </w:pPr>
            <w:r w:rsidRPr="00EE7D51">
              <w:rPr>
                <w:rFonts w:ascii="Times New Roman" w:eastAsia="Arial" w:hAnsi="Times New Roman"/>
                <w:sz w:val="24"/>
                <w:szCs w:val="24"/>
                <w:lang w:val="ru-RU"/>
              </w:rPr>
              <w:t>2-5 тыс. – 5-6 тыс. экз., 4-5 мест;</w:t>
            </w:r>
          </w:p>
          <w:p w:rsidR="00412EDD" w:rsidRPr="00EE7D51" w:rsidRDefault="00412EDD" w:rsidP="00EE7D51">
            <w:pPr>
              <w:pStyle w:val="aa"/>
              <w:widowControl/>
              <w:numPr>
                <w:ilvl w:val="0"/>
                <w:numId w:val="38"/>
              </w:numPr>
              <w:tabs>
                <w:tab w:val="left" w:pos="407"/>
              </w:tabs>
              <w:suppressAutoHyphens/>
              <w:spacing w:after="0" w:line="240" w:lineRule="auto"/>
              <w:ind w:left="57" w:right="57" w:hanging="218"/>
              <w:rPr>
                <w:rFonts w:ascii="Times New Roman" w:hAnsi="Times New Roman"/>
                <w:sz w:val="24"/>
                <w:szCs w:val="24"/>
                <w:lang w:val="ru-RU"/>
              </w:rPr>
            </w:pPr>
            <w:r w:rsidRPr="00EE7D51">
              <w:rPr>
                <w:rFonts w:ascii="Times New Roman" w:eastAsia="Arial" w:hAnsi="Times New Roman"/>
                <w:sz w:val="24"/>
                <w:szCs w:val="24"/>
                <w:lang w:val="ru-RU"/>
              </w:rPr>
              <w:t>5-10 тыс. – 4,5-5 тыс. экз., 3-4 места</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jc w:val="center"/>
              <w:rPr>
                <w:rFonts w:ascii="Times New Roman" w:hAnsi="Times New Roman"/>
                <w:sz w:val="24"/>
                <w:szCs w:val="24"/>
                <w:lang w:val="ru-RU"/>
              </w:rPr>
            </w:pPr>
            <w:r w:rsidRPr="00EE7D51">
              <w:rPr>
                <w:rFonts w:ascii="Times New Roman" w:hAnsi="Times New Roman"/>
                <w:sz w:val="24"/>
                <w:szCs w:val="24"/>
                <w:lang w:val="ru-RU"/>
              </w:rPr>
              <w:t>Объекты торговли, общественного питания и бытового обслуживания</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Магазины продовольственных товаров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городские и сельские: 100 кв. м</w:t>
            </w:r>
            <w:r w:rsidRPr="00EE7D51">
              <w:rPr>
                <w:rFonts w:ascii="Times New Roman" w:hAnsi="Times New Roman"/>
                <w:position w:val="6"/>
                <w:sz w:val="24"/>
                <w:szCs w:val="24"/>
                <w:lang w:val="ru-RU"/>
              </w:rPr>
              <w:t xml:space="preserve"> </w:t>
            </w:r>
            <w:r w:rsidRPr="00EE7D51">
              <w:rPr>
                <w:rFonts w:ascii="Times New Roman" w:hAnsi="Times New Roman"/>
                <w:sz w:val="24"/>
                <w:szCs w:val="24"/>
                <w:lang w:val="ru-RU"/>
              </w:rPr>
              <w:t>торговой площади на 1000 человек</w:t>
            </w:r>
          </w:p>
        </w:tc>
        <w:tc>
          <w:tcPr>
            <w:tcW w:w="3118" w:type="dxa"/>
            <w:vMerge w:val="restart"/>
            <w:tcBorders>
              <w:top w:val="single" w:sz="4" w:space="0" w:color="auto"/>
              <w:left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Приложение Д к СП 42.13330.2016 «Градостроительство. Планировка и застройка городских и сельских поселений. Актуализированная редакция СНиП 2.07.01-89*»</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Магазины непродовольственных товаров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городские: 180 кв. м</w:t>
            </w:r>
            <w:r w:rsidRPr="00EE7D51">
              <w:rPr>
                <w:rFonts w:ascii="Times New Roman" w:hAnsi="Times New Roman"/>
                <w:position w:val="6"/>
                <w:sz w:val="24"/>
                <w:szCs w:val="24"/>
                <w:lang w:val="ru-RU"/>
              </w:rPr>
              <w:t xml:space="preserve"> </w:t>
            </w:r>
            <w:r w:rsidRPr="00EE7D51">
              <w:rPr>
                <w:rFonts w:ascii="Times New Roman" w:hAnsi="Times New Roman"/>
                <w:sz w:val="24"/>
                <w:szCs w:val="24"/>
                <w:lang w:val="ru-RU"/>
              </w:rPr>
              <w:t>торговой площади на 1000 человек</w:t>
            </w:r>
          </w:p>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сельские: 200 кв. м</w:t>
            </w:r>
            <w:r w:rsidRPr="00EE7D51">
              <w:rPr>
                <w:rFonts w:ascii="Times New Roman" w:hAnsi="Times New Roman"/>
                <w:position w:val="6"/>
                <w:sz w:val="24"/>
                <w:szCs w:val="24"/>
                <w:lang w:val="ru-RU"/>
              </w:rPr>
              <w:t xml:space="preserve"> </w:t>
            </w:r>
            <w:r w:rsidRPr="00EE7D51">
              <w:rPr>
                <w:rFonts w:ascii="Times New Roman" w:hAnsi="Times New Roman"/>
                <w:sz w:val="24"/>
                <w:szCs w:val="24"/>
                <w:lang w:val="ru-RU"/>
              </w:rPr>
              <w:t xml:space="preserve">площади </w:t>
            </w:r>
          </w:p>
        </w:tc>
        <w:tc>
          <w:tcPr>
            <w:tcW w:w="3118" w:type="dxa"/>
            <w:vMerge/>
            <w:tcBorders>
              <w:left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Предприятия общественного питания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40 посадочных мест на 1000 человек</w:t>
            </w:r>
          </w:p>
        </w:tc>
        <w:tc>
          <w:tcPr>
            <w:tcW w:w="3118" w:type="dxa"/>
            <w:vMerge/>
            <w:tcBorders>
              <w:left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Предприятия бытового обслуживания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 xml:space="preserve">городские: 9 рабочих мест на 1000 человек </w:t>
            </w:r>
          </w:p>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сельские: 7 рабочих мест</w:t>
            </w:r>
          </w:p>
        </w:tc>
        <w:tc>
          <w:tcPr>
            <w:tcW w:w="3118" w:type="dxa"/>
            <w:vMerge/>
            <w:tcBorders>
              <w:left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p>
        </w:tc>
      </w:tr>
      <w:tr w:rsidR="00412EDD" w:rsidRPr="00EE7D51"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jc w:val="center"/>
              <w:rPr>
                <w:rFonts w:ascii="Times New Roman" w:hAnsi="Times New Roman"/>
                <w:sz w:val="24"/>
                <w:szCs w:val="24"/>
                <w:lang w:val="ru-RU"/>
              </w:rPr>
            </w:pPr>
            <w:r w:rsidRPr="00EE7D51">
              <w:rPr>
                <w:rFonts w:ascii="Times New Roman" w:hAnsi="Times New Roman"/>
                <w:sz w:val="24"/>
                <w:szCs w:val="24"/>
                <w:lang w:val="ru-RU"/>
              </w:rPr>
              <w:t>Объекты специального назначения</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Кладбища традиционного захоронения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0,24 га на 1000 человек</w:t>
            </w:r>
          </w:p>
        </w:tc>
        <w:tc>
          <w:tcPr>
            <w:tcW w:w="3118" w:type="dxa"/>
            <w:tcBorders>
              <w:top w:val="single" w:sz="4" w:space="0" w:color="auto"/>
              <w:left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Приложение Д к СП 42.13330.2016 «Градостроительство. Планировка и застройка городских и сельских поселений. Актуализированная редакция СНиП 2.07.01-89*»</w:t>
            </w:r>
          </w:p>
        </w:tc>
      </w:tr>
      <w:tr w:rsidR="00412EDD" w:rsidRPr="00EE7D51"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jc w:val="center"/>
              <w:rPr>
                <w:rFonts w:ascii="Times New Roman" w:hAnsi="Times New Roman"/>
                <w:sz w:val="24"/>
                <w:szCs w:val="24"/>
                <w:lang w:val="ru-RU"/>
              </w:rPr>
            </w:pPr>
            <w:r w:rsidRPr="00EE7D51">
              <w:rPr>
                <w:rFonts w:ascii="Times New Roman" w:hAnsi="Times New Roman"/>
                <w:sz w:val="24"/>
                <w:szCs w:val="24"/>
                <w:lang w:val="ru-RU"/>
              </w:rPr>
              <w:t>Объекты пожарной охраны</w:t>
            </w:r>
          </w:p>
        </w:tc>
      </w:tr>
      <w:tr w:rsidR="00412EDD" w:rsidRPr="00EE7D51"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Пожарное депо</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hAnsi="Times New Roman"/>
                <w:sz w:val="24"/>
                <w:szCs w:val="24"/>
                <w:lang w:val="ru-RU"/>
              </w:rPr>
            </w:pPr>
            <w:r w:rsidRPr="00EE7D51">
              <w:rPr>
                <w:rFonts w:ascii="Times New Roman" w:hAnsi="Times New Roman"/>
                <w:sz w:val="24"/>
                <w:szCs w:val="24"/>
                <w:lang w:val="ru-RU"/>
              </w:rPr>
              <w:t>при численности населения до 30 тыс. чел. и площади территории до 2 га – 1 машина, от 30 до 50 тыс. чел. – 2 машины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412EDD" w:rsidRPr="00EE7D51" w:rsidRDefault="00412EDD" w:rsidP="00EE7D51">
            <w:pPr>
              <w:suppressAutoHyphens/>
              <w:spacing w:after="0" w:line="240" w:lineRule="auto"/>
              <w:ind w:left="57" w:right="57"/>
              <w:rPr>
                <w:rFonts w:ascii="Times New Roman" w:eastAsia="Arial" w:hAnsi="Times New Roman"/>
                <w:sz w:val="24"/>
                <w:szCs w:val="24"/>
                <w:lang w:val="ru-RU"/>
              </w:rPr>
            </w:pPr>
            <w:r w:rsidRPr="00EE7D51">
              <w:rPr>
                <w:rFonts w:ascii="Times New Roman" w:eastAsia="Arial" w:hAnsi="Times New Roman"/>
                <w:sz w:val="24"/>
                <w:szCs w:val="24"/>
                <w:lang w:val="ru-RU"/>
              </w:rPr>
              <w:t xml:space="preserve">Постановление Совета министров Республики Крым от 26.04.2016 № 171 «Об утверждении Региональных нормативов </w:t>
            </w:r>
            <w:r w:rsidRPr="00EE7D51">
              <w:rPr>
                <w:rFonts w:ascii="Times New Roman" w:eastAsia="Arial" w:hAnsi="Times New Roman"/>
                <w:sz w:val="24"/>
                <w:szCs w:val="24"/>
                <w:lang w:val="ru-RU"/>
              </w:rPr>
              <w:lastRenderedPageBreak/>
              <w:t>градостроительного проектирования Республики Крым»</w:t>
            </w:r>
          </w:p>
        </w:tc>
      </w:tr>
    </w:tbl>
    <w:p w:rsidR="00412EDD" w:rsidRPr="00604D99" w:rsidRDefault="00412EDD" w:rsidP="00EE7D51">
      <w:pPr>
        <w:spacing w:before="120" w:after="0" w:line="240" w:lineRule="auto"/>
        <w:ind w:firstLine="709"/>
        <w:jc w:val="both"/>
        <w:rPr>
          <w:rFonts w:ascii="Times New Roman" w:hAnsi="Times New Roman"/>
          <w:sz w:val="24"/>
          <w:szCs w:val="24"/>
          <w:lang w:eastAsia="ru-RU"/>
        </w:rPr>
      </w:pPr>
      <w:r w:rsidRPr="00604D99">
        <w:rPr>
          <w:rFonts w:ascii="Times New Roman" w:hAnsi="Times New Roman"/>
          <w:sz w:val="24"/>
          <w:szCs w:val="24"/>
          <w:lang w:eastAsia="ru-RU"/>
        </w:rPr>
        <w:lastRenderedPageBreak/>
        <w:t>Размещение учреждений и предприятий обслуживания на территориях жилой застройки следует осуществлять с учётом радиусов доступности, не более указанных в таблице 4.5-2.</w:t>
      </w:r>
    </w:p>
    <w:p w:rsidR="00412EDD" w:rsidRPr="00604D99" w:rsidRDefault="00412EDD" w:rsidP="00EE7D51">
      <w:pPr>
        <w:autoSpaceDE w:val="0"/>
        <w:autoSpaceDN w:val="0"/>
        <w:adjustRightInd w:val="0"/>
        <w:spacing w:before="120"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eastAsia="Times New Roman" w:hAnsi="Times New Roman"/>
          <w:sz w:val="24"/>
          <w:szCs w:val="24"/>
          <w:lang w:bidi="en-US"/>
        </w:rPr>
        <w:t>4.5-2</w:t>
      </w:r>
    </w:p>
    <w:p w:rsidR="00412EDD" w:rsidRPr="00604D99" w:rsidRDefault="00412EDD" w:rsidP="00EE7D51">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Максимальный радиус пешей доступности объектов обслуживания населения</w:t>
      </w:r>
    </w:p>
    <w:tbl>
      <w:tblPr>
        <w:tblW w:w="0" w:type="auto"/>
        <w:jc w:val="center"/>
        <w:tblCellMar>
          <w:left w:w="0" w:type="dxa"/>
          <w:right w:w="0" w:type="dxa"/>
        </w:tblCellMar>
        <w:tblLook w:val="04A0" w:firstRow="1" w:lastRow="0" w:firstColumn="1" w:lastColumn="0" w:noHBand="0" w:noVBand="1"/>
      </w:tblPr>
      <w:tblGrid>
        <w:gridCol w:w="7154"/>
        <w:gridCol w:w="2835"/>
      </w:tblGrid>
      <w:tr w:rsidR="00412EDD" w:rsidRPr="00604D99" w:rsidTr="00412EDD">
        <w:trPr>
          <w:trHeight w:val="227"/>
          <w:tblHeader/>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Учреждения и предприятия обслуживания населения</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Радиусы обслуживания, м или доступность,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Дошкольные образовательные учреждения:</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сельские районы</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Общеобразовательные школы, в том числе для начальных классов </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p w:rsidR="00412EDD" w:rsidRPr="00604D99" w:rsidRDefault="00412EDD" w:rsidP="00EE7D51">
            <w:pPr>
              <w:pStyle w:val="aa"/>
              <w:numPr>
                <w:ilvl w:val="0"/>
                <w:numId w:val="40"/>
              </w:numPr>
              <w:suppressAutoHyphens/>
              <w:spacing w:after="0" w:line="240" w:lineRule="auto"/>
              <w:ind w:left="695" w:hanging="275"/>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начальная школа;</w:t>
            </w:r>
          </w:p>
          <w:p w:rsidR="00412EDD" w:rsidRPr="00604D99" w:rsidRDefault="00412EDD" w:rsidP="00EE7D51">
            <w:pPr>
              <w:pStyle w:val="aa"/>
              <w:numPr>
                <w:ilvl w:val="0"/>
                <w:numId w:val="40"/>
              </w:numPr>
              <w:suppressAutoHyphens/>
              <w:spacing w:after="0" w:line="240" w:lineRule="auto"/>
              <w:ind w:left="695" w:hanging="275"/>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Помещения для организации досуга, занятий с детьми, физкультурно-оздоровительных занятий</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пешая – 20-30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Амбулаторно-поликлинические учреждения:</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пешая - 30 мин</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транспортная – 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Медицинские стационары</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транспортная – 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Аптеки:</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Предприятия торгово-бытового обслуживания </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EE7D51">
            <w:pPr>
              <w:pStyle w:val="aa"/>
              <w:numPr>
                <w:ilvl w:val="0"/>
                <w:numId w:val="39"/>
              </w:numPr>
              <w:suppressAutoHyphens/>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500-800 м</w:t>
            </w:r>
          </w:p>
          <w:p w:rsidR="00412EDD" w:rsidRPr="00604D99" w:rsidRDefault="00412EDD" w:rsidP="00EE7D51">
            <w:pPr>
              <w:suppressAutoHyphens/>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2000 м</w:t>
            </w:r>
          </w:p>
        </w:tc>
      </w:tr>
    </w:tbl>
    <w:p w:rsidR="00412EDD" w:rsidRPr="00604D99" w:rsidRDefault="00412EDD" w:rsidP="00412EDD">
      <w:pPr>
        <w:spacing w:after="0" w:line="240" w:lineRule="auto"/>
        <w:ind w:firstLine="709"/>
        <w:contextualSpacing/>
        <w:jc w:val="both"/>
        <w:rPr>
          <w:rFonts w:ascii="Times New Roman" w:eastAsia="Times New Roman" w:hAnsi="Times New Roman"/>
          <w:bCs/>
          <w:color w:val="000000"/>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bookmarkStart w:id="185" w:name="_Hlk487541735"/>
      <w:r w:rsidRPr="00604D99">
        <w:rPr>
          <w:rFonts w:ascii="Times New Roman" w:eastAsia="Times New Roman" w:hAnsi="Times New Roman"/>
          <w:b/>
          <w:sz w:val="24"/>
          <w:szCs w:val="24"/>
          <w:lang w:eastAsia="ru-RU"/>
        </w:rPr>
        <w:t>Образование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настоящее время в поселении имеется один МБДОУ «Детский сад «Ручеёк» (с. Тенистое) проектной вместимостью 90 мест. Фактическое число воспитанников – 77 (85,6 % проектной вместимости). Зданию детского сада требуется капитальный ремонт. В остальных населённых пунктах Тенистовского СП детские дошкольные учреждения отсутствуют.</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Обеспеченность дошкольными учреждениями в Тенистовском поселении составляет 113 % нормативной потребности.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настоящее время в с. Тенистое действует МБОУ «Тенистовская средняя общеобразовательная школа» проектной мощностью 470 мест. Численность обучающихся в школе составляет 202 человека, т.е. школа заполнена на 43 % от проектной вместимости.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Обеспеченность местами в общеобразовательной школе составляет 93 % от нормативной потребности. Здание Тенистовской основной общеобразовательной школы нуждается в капитальном ремонте.</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Внешкольное дополнительное образование направлено на создание условий для духовного, интеллектуального и физического развития детей и подростков во внеурочное время, для раскрытия и развития их творческих способностей в свободное от учёбы время на основе диагностирования их интересов и потребностей в дополнительном образовании.</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Внешкольное (дополнительное) образование в Тенистовском сельском поселении представлено кружками детского творчества на 90 мест на базе средней школы в с. Тенистое. Количество занимающихся в кружках – 85 человек.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Обеспеченность местами во внешкольных учреждениях в Тенистовском СП составляет 281 %.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Образовательные учреждения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 xml:space="preserve">сельского поселения принимают активное участие в жизни поселения: в проведении субботников по озеленению и уборке территории, в проведении праздников, митингов, собраний.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r w:rsidRPr="00604D99">
        <w:rPr>
          <w:rFonts w:ascii="Times New Roman" w:hAnsi="Times New Roman"/>
          <w:sz w:val="24"/>
          <w:szCs w:val="24"/>
        </w:rPr>
        <w:t xml:space="preserve">Тенистовском </w:t>
      </w:r>
      <w:r w:rsidRPr="00604D99">
        <w:rPr>
          <w:rFonts w:ascii="Times New Roman" w:eastAsia="Times New Roman" w:hAnsi="Times New Roman"/>
          <w:sz w:val="24"/>
          <w:szCs w:val="24"/>
          <w:lang w:eastAsia="ru-RU"/>
        </w:rPr>
        <w:t>сельском поселении развивается творческая среда для выявления особо одарённых ребят. В школе проводятся различные предметные олимпиады, научные конференции, конкурсы, в которых обучающиеся могут проявить себя. У ребят есть возможность реализовать себя в разных сферах на уровне района.</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Ключевой целью стали системные изменения образования: обеспечение современного качества дошкольного, общего и дополнительного образования, обеспечение государственных гарантий доступности и равных возможностей получения образования, открытость системы, внедрение современных образовательных технологий. Все эти изменения сопровождаются доведением средней заработной платы педагогических работников школ и дошкольных учреждений до целевых показателей согласно указам Президента Российской Федерации. В рамках национального проекта «Образование» и инициативы «Наша новая школа» осуществляется поддержка лидеров и распространение накопленных лучших практик в систему образования.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Состояние муниципальной системы образования свидетельствует о том, что образовательное пространство на территории сохранено, но претерпело некоторые изменения, что позволило улучшить качество предоставления услуг дошкольного, общего и дополнительного образования.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Развитие системы образования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 xml:space="preserve">в частности осуществлялось в трёх ключевых направлениях: повышение доступности образования, повышение качества образования, повышение эффективности и прозрачности управления системой образования. </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Перед системой образования ставятся следующие задачи:</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обеспечение охвата всех детей общим образованием соответствующего уровня;</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создание условий для реализации федеральных государственных стандартов в ходе поэтапного перехода на новые образовательные стандарты;</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развитие научно-технического и математического образования в муниципальных образовательных учреждениях;</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обеспечение повышения квалификации педагогических и управленческих кадров для решения задач, стоящих перед системой образования (в том числе с использованием персонифицированной модели);</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дальнейшая модернизация материально-технической базы образовательных учреждений;</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совершенствование информационно-образовательного пространства муниципальной системы образования, оказание услуг в электронном виде;</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повышение качества образования, в том числе и через реализацию платных образовательных услуг;</w:t>
      </w:r>
    </w:p>
    <w:p w:rsidR="00412EDD" w:rsidRPr="00604D99" w:rsidRDefault="00412EDD" w:rsidP="00EE7D51">
      <w:pPr>
        <w:numPr>
          <w:ilvl w:val="0"/>
          <w:numId w:val="34"/>
        </w:numPr>
        <w:tabs>
          <w:tab w:val="left" w:pos="993"/>
          <w:tab w:val="left" w:pos="1134"/>
        </w:tabs>
        <w:suppressAutoHyphens/>
        <w:spacing w:after="0" w:line="240" w:lineRule="auto"/>
        <w:ind w:left="0" w:firstLine="426"/>
        <w:jc w:val="both"/>
        <w:rPr>
          <w:rFonts w:ascii="Times New Roman" w:hAnsi="Times New Roman"/>
          <w:sz w:val="24"/>
          <w:szCs w:val="24"/>
        </w:rPr>
      </w:pPr>
      <w:r w:rsidRPr="00604D99">
        <w:rPr>
          <w:rFonts w:ascii="Times New Roman" w:hAnsi="Times New Roman"/>
          <w:sz w:val="24"/>
          <w:szCs w:val="24"/>
        </w:rPr>
        <w:t>проведение мероприятий, направленных на формирование положительного имиджа учреждений, формирование муниципальных брендов, реализация социально значимых проектов.</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На перспективу в образовательной политике поселения необходимо дополнительно отводить особое внимание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rsidR="00412EDD" w:rsidRPr="00604D99" w:rsidRDefault="00412EDD" w:rsidP="00EE7D51">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определяющими решение задачи повышения качества образования, являются:</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создание условий для организации учебно-воспитательного процесса, развитие и укрепление учебно-материальной базы образовательных учреждений;</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профилактика безнадзорности, подростковой преступности, наркомании.</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инновационного характера образования через модернизацию кадровых, организационных, технологических и методических условий в соответствии с национальной образовательной инициативой «Наша новая школа», развитие системы выявления, поддержки и сопровождения одарённых детей, лидеров в сфере образования;</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качества образования;</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инфраструктуры дошкольного, общего и дополнительного образования;</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комплексной безопасности и комфортных условий образовательного процесса;</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заработной платы педагогическим работникам;</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платных образовательных услуг, в том числе и в системе дошкольного и дополнительного образования;</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информационных технологий (электронный дневник, сайты школ, дистанционное обучение);</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инновационных форм педагогической деятельности;</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осуществление в старших классах школ профориентационных мероприятий, прежде всего ориентированных на местные рынки труда + начальное образование (УПК – профессия) на базе школ с получением удостоверений (швеи, водители, слесари);</w:t>
      </w:r>
    </w:p>
    <w:p w:rsidR="00412EDD" w:rsidRPr="00604D99" w:rsidRDefault="00412EDD" w:rsidP="00EE7D51">
      <w:pPr>
        <w:numPr>
          <w:ilvl w:val="0"/>
          <w:numId w:val="34"/>
        </w:numPr>
        <w:tabs>
          <w:tab w:val="left" w:pos="993"/>
        </w:tabs>
        <w:suppressAutoHyphens/>
        <w:spacing w:after="0" w:line="240" w:lineRule="auto"/>
        <w:ind w:left="0" w:firstLine="425"/>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4.5-3</w:t>
      </w:r>
    </w:p>
    <w:p w:rsidR="00412EDD" w:rsidRPr="00604D99" w:rsidRDefault="00412EDD" w:rsidP="00EE7D51">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общего образования</w:t>
      </w:r>
    </w:p>
    <w:tbl>
      <w:tblPr>
        <w:tblW w:w="10061" w:type="dxa"/>
        <w:jc w:val="center"/>
        <w:tblLayout w:type="fixed"/>
        <w:tblLook w:val="04A0" w:firstRow="1" w:lastRow="0" w:firstColumn="1" w:lastColumn="0" w:noHBand="0" w:noVBand="1"/>
      </w:tblPr>
      <w:tblGrid>
        <w:gridCol w:w="1840"/>
        <w:gridCol w:w="1275"/>
        <w:gridCol w:w="924"/>
        <w:gridCol w:w="1203"/>
        <w:gridCol w:w="1559"/>
        <w:gridCol w:w="1701"/>
        <w:gridCol w:w="1559"/>
      </w:tblGrid>
      <w:tr w:rsidR="00412EDD" w:rsidRPr="00604D99" w:rsidTr="00EE7D51">
        <w:trPr>
          <w:trHeight w:val="227"/>
          <w:tblHeader/>
          <w:jc w:val="center"/>
        </w:trPr>
        <w:tc>
          <w:tcPr>
            <w:tcW w:w="184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Население, расчётный срок (2030 г.)</w:t>
            </w:r>
          </w:p>
        </w:tc>
        <w:tc>
          <w:tcPr>
            <w:tcW w:w="92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Население, 2017 г.</w:t>
            </w:r>
          </w:p>
        </w:tc>
        <w:tc>
          <w:tcPr>
            <w:tcW w:w="6022"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Существующее и расчётное количество мест средних общеобразовательных школ </w:t>
            </w:r>
          </w:p>
        </w:tc>
      </w:tr>
      <w:tr w:rsidR="00412EDD" w:rsidRPr="00604D99" w:rsidTr="00EE7D51">
        <w:trPr>
          <w:trHeight w:val="227"/>
          <w:tblHeader/>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EE7D5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00EE7D51">
              <w:rPr>
                <w:rFonts w:ascii="Times New Roman" w:eastAsia="Times New Roman" w:hAnsi="Times New Roman"/>
                <w:color w:val="000000"/>
                <w:sz w:val="24"/>
                <w:szCs w:val="24"/>
                <w:lang w:eastAsia="ru-RU"/>
              </w:rPr>
              <w:t>.</w:t>
            </w:r>
            <w:r w:rsidRPr="00604D99">
              <w:rPr>
                <w:rFonts w:ascii="Times New Roman" w:eastAsia="Times New Roman" w:hAnsi="Times New Roman"/>
                <w:color w:val="000000"/>
                <w:sz w:val="24"/>
                <w:szCs w:val="24"/>
                <w:lang w:eastAsia="ru-RU"/>
              </w:rPr>
              <w:t>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EE7D51" w:rsidP="00EE7D5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Норматив.</w:t>
            </w:r>
            <w:r w:rsidR="00412EDD" w:rsidRPr="00604D99">
              <w:rPr>
                <w:rFonts w:ascii="Times New Roman" w:eastAsia="Times New Roman" w:hAnsi="Times New Roman"/>
                <w:color w:val="000000"/>
                <w:sz w:val="24"/>
                <w:szCs w:val="24"/>
                <w:lang w:eastAsia="ru-RU"/>
              </w:rPr>
              <w:t xml:space="preserve"> потребность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EE7D51" w:rsidRDefault="00412EDD" w:rsidP="00EE7D5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Прогноз</w:t>
            </w:r>
            <w:r w:rsidR="00EE7D51">
              <w:rPr>
                <w:rFonts w:ascii="Times New Roman" w:eastAsia="Times New Roman" w:hAnsi="Times New Roman"/>
                <w:color w:val="000000"/>
                <w:sz w:val="24"/>
                <w:szCs w:val="24"/>
                <w:lang w:eastAsia="ru-RU"/>
              </w:rPr>
              <w:t>.</w:t>
            </w:r>
          </w:p>
          <w:p w:rsidR="00412EDD" w:rsidRPr="00604D99" w:rsidRDefault="00412EDD" w:rsidP="00EE7D5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 потребность мест, 2030 г.</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219</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-87</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321</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1 324</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230</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299</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171</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514</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89</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525</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91</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139</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-139</w:t>
            </w:r>
          </w:p>
        </w:tc>
      </w:tr>
      <w:tr w:rsidR="00412EDD" w:rsidRPr="00604D99" w:rsidTr="00EE7D51">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2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2 903</w:t>
            </w:r>
          </w:p>
        </w:tc>
        <w:tc>
          <w:tcPr>
            <w:tcW w:w="120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727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-257</w:t>
            </w:r>
          </w:p>
        </w:tc>
      </w:tr>
    </w:tbl>
    <w:p w:rsidR="00412EDD" w:rsidRDefault="00412EDD" w:rsidP="00EE7D51">
      <w:pPr>
        <w:spacing w:before="120" w:after="0" w:line="240" w:lineRule="auto"/>
        <w:ind w:firstLine="709"/>
        <w:jc w:val="both"/>
        <w:rPr>
          <w:rFonts w:ascii="Times New Roman" w:eastAsia="Times New Roman" w:hAnsi="Times New Roman"/>
          <w:sz w:val="24"/>
          <w:szCs w:val="24"/>
          <w:lang w:eastAsia="ru-RU"/>
        </w:rPr>
      </w:pPr>
      <w:r w:rsidRPr="00604D99">
        <w:rPr>
          <w:rFonts w:ascii="Times New Roman" w:hAnsi="Times New Roman"/>
          <w:sz w:val="24"/>
          <w:szCs w:val="24"/>
        </w:rPr>
        <w:t xml:space="preserve">В поселении и на расчётный срок будет ощущаться нехватка мест в учебных учреждениях, поэтому Генеральным планом рекомендуется </w:t>
      </w:r>
      <w:r w:rsidRPr="00604D99">
        <w:rPr>
          <w:rFonts w:ascii="Times New Roman" w:eastAsia="Times New Roman" w:hAnsi="Times New Roman"/>
          <w:sz w:val="24"/>
          <w:szCs w:val="24"/>
          <w:lang w:eastAsia="ru-RU"/>
        </w:rPr>
        <w:t xml:space="preserve">реконструкция общеобразовательной школы в с. Тенистое с увеличением мощности до 730 мест с учётом обслуживания всех населённых пунктов поселения. </w:t>
      </w:r>
    </w:p>
    <w:p w:rsidR="00052ED0" w:rsidRPr="00604D99" w:rsidRDefault="00052ED0"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муниципальном образовании на расчётный срок будет также ощущаться нехватка мест в дошкольном учреждении с. Тенистое. В связи с этим, а также с целью обеспечения нормативного радиуса доступности</w:t>
      </w:r>
      <w:r w:rsidRPr="00604D99">
        <w:rPr>
          <w:rStyle w:val="afc"/>
          <w:rFonts w:ascii="Times New Roman" w:hAnsi="Times New Roman"/>
          <w:sz w:val="24"/>
          <w:szCs w:val="24"/>
        </w:rPr>
        <w:footnoteReference w:id="3"/>
      </w:r>
      <w:r w:rsidRPr="00604D99">
        <w:rPr>
          <w:rFonts w:ascii="Times New Roman" w:hAnsi="Times New Roman"/>
          <w:sz w:val="24"/>
          <w:szCs w:val="24"/>
        </w:rPr>
        <w:t>, Генеральным планом рекомендуется:</w:t>
      </w:r>
    </w:p>
    <w:p w:rsidR="00052ED0" w:rsidRPr="00604D99" w:rsidRDefault="00052ED0"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малокомплектного дошкольного учреждения в с. Красная Заря мощностью 15 мест;</w:t>
      </w:r>
    </w:p>
    <w:p w:rsidR="00052ED0" w:rsidRPr="00604D99" w:rsidRDefault="00052ED0"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малокомплектного дошкольного учреждения в с. Суворово мощностью 25 мест.</w:t>
      </w:r>
    </w:p>
    <w:p w:rsidR="00052ED0" w:rsidRPr="00604D99" w:rsidRDefault="00052ED0"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Кроме того, рекомендуется проведение </w:t>
      </w:r>
      <w:r w:rsidR="000A323A">
        <w:rPr>
          <w:rFonts w:ascii="Times New Roman" w:hAnsi="Times New Roman"/>
          <w:sz w:val="24"/>
          <w:szCs w:val="24"/>
        </w:rPr>
        <w:t>реконструкции</w:t>
      </w:r>
      <w:r w:rsidRPr="00604D99">
        <w:rPr>
          <w:rFonts w:ascii="Times New Roman" w:hAnsi="Times New Roman"/>
          <w:sz w:val="24"/>
          <w:szCs w:val="24"/>
        </w:rPr>
        <w:t xml:space="preserve"> существующего детского сада в с. Тенистое без увеличения мощности.</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4.5-4</w:t>
      </w:r>
    </w:p>
    <w:p w:rsidR="00412EDD" w:rsidRPr="00604D99" w:rsidRDefault="00412EDD" w:rsidP="00052ED0">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дошкольного образования</w:t>
      </w:r>
    </w:p>
    <w:tbl>
      <w:tblPr>
        <w:tblW w:w="10122" w:type="dxa"/>
        <w:jc w:val="center"/>
        <w:tblLayout w:type="fixed"/>
        <w:tblLook w:val="04A0" w:firstRow="1" w:lastRow="0" w:firstColumn="1" w:lastColumn="0" w:noHBand="0" w:noVBand="1"/>
      </w:tblPr>
      <w:tblGrid>
        <w:gridCol w:w="1908"/>
        <w:gridCol w:w="1243"/>
        <w:gridCol w:w="1209"/>
        <w:gridCol w:w="1134"/>
        <w:gridCol w:w="1559"/>
        <w:gridCol w:w="1701"/>
        <w:gridCol w:w="1368"/>
      </w:tblGrid>
      <w:tr w:rsidR="00412EDD" w:rsidRPr="00604D99" w:rsidTr="00052ED0">
        <w:trPr>
          <w:trHeight w:val="227"/>
          <w:jc w:val="center"/>
        </w:trPr>
        <w:tc>
          <w:tcPr>
            <w:tcW w:w="190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243"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Численность </w:t>
            </w:r>
          </w:p>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детей </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до 7 лет, расчётный срок (2030 г.)</w:t>
            </w:r>
          </w:p>
        </w:tc>
        <w:tc>
          <w:tcPr>
            <w:tcW w:w="120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Численность </w:t>
            </w:r>
          </w:p>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детей </w:t>
            </w:r>
          </w:p>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до 7 лет, </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2017 г.</w:t>
            </w:r>
          </w:p>
        </w:tc>
        <w:tc>
          <w:tcPr>
            <w:tcW w:w="5762"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Существующее и расчётное количество мест </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в дошкольных учреждениях</w:t>
            </w:r>
          </w:p>
        </w:tc>
      </w:tr>
      <w:tr w:rsidR="00412EDD" w:rsidRPr="00604D99" w:rsidTr="00052ED0">
        <w:trPr>
          <w:trHeight w:val="227"/>
          <w:jc w:val="center"/>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00052ED0">
              <w:rPr>
                <w:rFonts w:ascii="Times New Roman" w:eastAsia="Times New Roman" w:hAnsi="Times New Roman"/>
                <w:color w:val="000000"/>
                <w:sz w:val="24"/>
                <w:szCs w:val="24"/>
                <w:lang w:eastAsia="ru-RU"/>
              </w:rPr>
              <w:t>.</w:t>
            </w:r>
            <w:r w:rsidRPr="00604D99">
              <w:rPr>
                <w:rFonts w:ascii="Times New Roman" w:eastAsia="Times New Roman" w:hAnsi="Times New Roman"/>
                <w:color w:val="000000"/>
                <w:sz w:val="24"/>
                <w:szCs w:val="24"/>
                <w:lang w:eastAsia="ru-RU"/>
              </w:rPr>
              <w:t xml:space="preserve">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Норматив</w:t>
            </w:r>
            <w:r w:rsidR="00052ED0">
              <w:rPr>
                <w:rFonts w:ascii="Times New Roman" w:eastAsia="Times New Roman" w:hAnsi="Times New Roman"/>
                <w:color w:val="000000"/>
                <w:sz w:val="24"/>
                <w:szCs w:val="24"/>
                <w:lang w:eastAsia="ru-RU"/>
              </w:rPr>
              <w:t xml:space="preserve">. </w:t>
            </w:r>
            <w:r w:rsidRPr="00604D99">
              <w:rPr>
                <w:rFonts w:ascii="Times New Roman" w:eastAsia="Times New Roman" w:hAnsi="Times New Roman"/>
                <w:color w:val="000000"/>
                <w:sz w:val="24"/>
                <w:szCs w:val="24"/>
                <w:lang w:eastAsia="ru-RU"/>
              </w:rPr>
              <w:t>потребность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Прогноз</w:t>
            </w:r>
            <w:r w:rsidR="00052ED0">
              <w:rPr>
                <w:rFonts w:ascii="Times New Roman" w:eastAsia="Times New Roman" w:hAnsi="Times New Roman"/>
                <w:color w:val="000000"/>
                <w:sz w:val="24"/>
                <w:szCs w:val="24"/>
                <w:lang w:eastAsia="ru-RU"/>
              </w:rPr>
              <w:t xml:space="preserve">. </w:t>
            </w:r>
          </w:p>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потребность мест, 2030 г.</w:t>
            </w:r>
          </w:p>
        </w:tc>
        <w:tc>
          <w:tcPr>
            <w:tcW w:w="136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110</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43</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w:t>
            </w:r>
          </w:p>
        </w:tc>
      </w:tr>
      <w:tr w:rsidR="00412EDD" w:rsidRPr="00604D99" w:rsidTr="00052ED0">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282</w:t>
            </w:r>
          </w:p>
        </w:tc>
        <w:tc>
          <w:tcPr>
            <w:tcW w:w="120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196</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115</w:t>
            </w:r>
          </w:p>
        </w:tc>
        <w:tc>
          <w:tcPr>
            <w:tcW w:w="13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w:t>
            </w:r>
          </w:p>
        </w:tc>
      </w:tr>
    </w:tbl>
    <w:p w:rsidR="00412EDD" w:rsidRPr="00604D99" w:rsidRDefault="00412EDD" w:rsidP="00052ED0">
      <w:pPr>
        <w:spacing w:before="120" w:after="0" w:line="240" w:lineRule="auto"/>
        <w:jc w:val="right"/>
        <w:rPr>
          <w:rFonts w:ascii="Times New Roman" w:hAnsi="Times New Roman"/>
          <w:sz w:val="24"/>
          <w:szCs w:val="24"/>
        </w:rPr>
      </w:pPr>
      <w:r w:rsidRPr="00604D99">
        <w:rPr>
          <w:rFonts w:ascii="Times New Roman" w:hAnsi="Times New Roman"/>
          <w:sz w:val="24"/>
          <w:szCs w:val="24"/>
        </w:rPr>
        <w:t>Таблица 4.5-5</w:t>
      </w:r>
    </w:p>
    <w:p w:rsidR="00412EDD" w:rsidRPr="00604D99" w:rsidRDefault="00412EDD" w:rsidP="00052ED0">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дополнительного образования</w:t>
      </w:r>
    </w:p>
    <w:tbl>
      <w:tblPr>
        <w:tblW w:w="10040" w:type="dxa"/>
        <w:jc w:val="center"/>
        <w:tblLayout w:type="fixed"/>
        <w:tblLook w:val="04A0" w:firstRow="1" w:lastRow="0" w:firstColumn="1" w:lastColumn="0" w:noHBand="0" w:noVBand="1"/>
      </w:tblPr>
      <w:tblGrid>
        <w:gridCol w:w="1905"/>
        <w:gridCol w:w="1134"/>
        <w:gridCol w:w="992"/>
        <w:gridCol w:w="1276"/>
        <w:gridCol w:w="1584"/>
        <w:gridCol w:w="1701"/>
        <w:gridCol w:w="1448"/>
      </w:tblGrid>
      <w:tr w:rsidR="00412EDD" w:rsidRPr="00604D99" w:rsidTr="00412EDD">
        <w:trPr>
          <w:trHeight w:val="227"/>
          <w:jc w:val="center"/>
        </w:trPr>
        <w:tc>
          <w:tcPr>
            <w:tcW w:w="190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13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052ED0" w:rsidP="00052ED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Число школьников, расчёт. </w:t>
            </w:r>
            <w:r w:rsidR="00412EDD" w:rsidRPr="00604D99">
              <w:rPr>
                <w:rFonts w:ascii="Times New Roman" w:eastAsia="Times New Roman" w:hAnsi="Times New Roman"/>
                <w:color w:val="000000"/>
                <w:sz w:val="24"/>
                <w:szCs w:val="24"/>
                <w:lang w:eastAsia="ru-RU"/>
              </w:rPr>
              <w:t>срок (2030 г.)</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Число школьников, 2017 г.</w:t>
            </w:r>
          </w:p>
        </w:tc>
        <w:tc>
          <w:tcPr>
            <w:tcW w:w="6009"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и расчётное количество мест</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 в учреждениях дополнительного образования</w:t>
            </w:r>
          </w:p>
        </w:tc>
      </w:tr>
      <w:tr w:rsidR="00412EDD" w:rsidRPr="00604D99" w:rsidTr="00412EDD">
        <w:trPr>
          <w:trHeight w:val="227"/>
          <w:jc w:val="center"/>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00052ED0">
              <w:rPr>
                <w:rFonts w:ascii="Times New Roman" w:eastAsia="Times New Roman" w:hAnsi="Times New Roman"/>
                <w:color w:val="000000"/>
                <w:sz w:val="24"/>
                <w:szCs w:val="24"/>
                <w:lang w:eastAsia="ru-RU"/>
              </w:rPr>
              <w:t>.</w:t>
            </w:r>
          </w:p>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кол-во мест</w:t>
            </w:r>
          </w:p>
        </w:tc>
        <w:tc>
          <w:tcPr>
            <w:tcW w:w="158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Норматив</w:t>
            </w:r>
            <w:r w:rsidR="00052ED0">
              <w:rPr>
                <w:rFonts w:ascii="Times New Roman" w:eastAsia="Times New Roman" w:hAnsi="Times New Roman"/>
                <w:color w:val="000000"/>
                <w:sz w:val="24"/>
                <w:szCs w:val="24"/>
                <w:lang w:eastAsia="ru-RU"/>
              </w:rPr>
              <w:t>.</w:t>
            </w:r>
            <w:r w:rsidRPr="00604D99">
              <w:rPr>
                <w:rFonts w:ascii="Times New Roman" w:eastAsia="Times New Roman" w:hAnsi="Times New Roman"/>
                <w:color w:val="000000"/>
                <w:sz w:val="24"/>
                <w:szCs w:val="24"/>
                <w:lang w:eastAsia="ru-RU"/>
              </w:rPr>
              <w:t xml:space="preserve"> потребность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052ED0" w:rsidP="00052ED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Прогноз.</w:t>
            </w:r>
          </w:p>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потребность мест, 2030 г.</w:t>
            </w:r>
          </w:p>
        </w:tc>
        <w:tc>
          <w:tcPr>
            <w:tcW w:w="14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55</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71</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77</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29</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89</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464</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43</w:t>
            </w:r>
          </w:p>
        </w:tc>
      </w:tr>
    </w:tbl>
    <w:p w:rsidR="00412EDD" w:rsidRPr="00604D99" w:rsidRDefault="00412EDD" w:rsidP="00052ED0">
      <w:pPr>
        <w:suppressAutoHyphens/>
        <w:spacing w:before="120" w:after="0" w:line="240" w:lineRule="auto"/>
        <w:ind w:firstLine="709"/>
        <w:jc w:val="both"/>
        <w:rPr>
          <w:rFonts w:ascii="Times New Roman" w:eastAsia="Times New Roman" w:hAnsi="Times New Roman"/>
          <w:sz w:val="24"/>
          <w:szCs w:val="24"/>
          <w:lang w:eastAsia="ru-RU"/>
        </w:rPr>
      </w:pPr>
      <w:r w:rsidRPr="00604D99">
        <w:rPr>
          <w:rFonts w:ascii="Times New Roman" w:hAnsi="Times New Roman"/>
          <w:sz w:val="24"/>
          <w:szCs w:val="24"/>
        </w:rPr>
        <w:t>В поселении достаточно мест в учреждениях и формированиях дополнительного образования и на расчётный срок, поэтому новое строительство не предусматривается.</w:t>
      </w:r>
    </w:p>
    <w:p w:rsidR="00412EDD" w:rsidRPr="00604D99" w:rsidRDefault="00412EDD"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требованиям. Крайне важным остаётся и обновление состава и компетенций педагогических кадров, в том числе посредством введения стандартов профессиональной деятельности, заключения эффективных контрактов с педагогическими работниками, совершенствуя механизм мотивации и стимулирования педагогического труда. Достижению этих целей способствует принятая и реализуемая государственная программа Республики Крым «Развитие образования в Республике Крым» и муниципальная «Программа развития образования в муниципальном образовании Бахчисарайский район Республики Крым».</w:t>
      </w:r>
    </w:p>
    <w:p w:rsidR="00412EDD" w:rsidRPr="00604D99" w:rsidRDefault="00412EDD"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развитие у школьников положительной мотивации к обучению;</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осуществление взаимосвязи обучения, учащихся с их воспитанием и развитием;</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применение личностно-ориентированных педагогических технологий, предусматривающих субъект-субъектный, деятельностный, индивидуальный, дифференцированный подходы, способствующие повышению качества обучения;</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lastRenderedPageBreak/>
        <w:t>повышение ответственности учителя и воспитателя за результаты своего труда и роли методической работы в решении этой проблемы;</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повышение роли классного руководителя как ключевой фигуры в организации воспитательного процесса;</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ведение строгого контроля за состоянием управления в образовательных учреждениях;</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обеспечение качественной реализации базисных учебных планов;</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внедрение обновляемых пакетов электронных образовательных ресурсов и ресурсов сети Интернет;</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внедрение системы мониторинговых исследований в целях изучения качества подготовки выпускников разных ступеней обучения и воспитания;</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ежегодное обновление и пополнение материально-технической базы школы и детского дошкольного учреждения;</w:t>
      </w:r>
    </w:p>
    <w:p w:rsidR="00412EDD" w:rsidRPr="00604D99" w:rsidRDefault="00412EDD" w:rsidP="005C0B4B">
      <w:pPr>
        <w:numPr>
          <w:ilvl w:val="0"/>
          <w:numId w:val="34"/>
        </w:numPr>
        <w:tabs>
          <w:tab w:val="clear" w:pos="2062"/>
          <w:tab w:val="num" w:pos="709"/>
          <w:tab w:val="num" w:pos="993"/>
        </w:tabs>
        <w:suppressAutoHyphens/>
        <w:spacing w:after="0" w:line="240" w:lineRule="auto"/>
        <w:ind w:left="0" w:firstLine="709"/>
        <w:jc w:val="both"/>
        <w:rPr>
          <w:rFonts w:ascii="Times New Roman" w:eastAsia="Times New Roman" w:hAnsi="Times New Roman"/>
          <w:bCs/>
          <w:color w:val="000000"/>
          <w:sz w:val="24"/>
          <w:szCs w:val="24"/>
          <w:lang w:eastAsia="ru-RU"/>
        </w:rPr>
      </w:pPr>
      <w:r w:rsidRPr="00604D99">
        <w:rPr>
          <w:rFonts w:ascii="Times New Roman" w:hAnsi="Times New Roman"/>
          <w:sz w:val="24"/>
          <w:szCs w:val="24"/>
        </w:rPr>
        <w:t>организация досуговой деятельности школьников, организация летнего труда и отдыха школьников.</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
          <w:sz w:val="24"/>
          <w:szCs w:val="24"/>
          <w:lang w:eastAsia="ru-RU"/>
        </w:rPr>
        <w:t>Здравоохранение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(амбулатории, поликлиники при больницах, профилактории и фельдшерско-акушерские пункты).</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Медицинское обслуживание населения Бахчисарайского района осуществляет Государственным бюджетным учреждением здравоохранения Республики Крым Бахчисарайская ЦРБ. В состав учреждения включены Бахчисарайская центральная районная больница, поликлиника, женская поликлиника, стоматологическая поликлиника, 3 участковые больницы (Вилинская, Куйбышевская, Почтовская), 13 врачебных амбулаторий общей практики семейной медицины и 30 ФАПов.</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 Бахчисарае расположена Центральная районная больница общей мощностью 306 коек, 519 посещений в смену.</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Дополнительно в г. Бахчисарае расположена амбулатория со стоматологией мощностью 259 посещений в смену. </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результате реформирования службы скорой и неотложной медицинской помощи (передача службы в республиканское подчинение) в ЦРБ создано отделение неотложной медицинской помощи мощностью 6 специализированных автомобилей.</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hAnsi="Times New Roman"/>
          <w:sz w:val="24"/>
          <w:szCs w:val="24"/>
        </w:rPr>
        <w:t xml:space="preserve">Тенистовское </w:t>
      </w:r>
      <w:r w:rsidRPr="00604D99">
        <w:rPr>
          <w:rFonts w:ascii="Times New Roman" w:eastAsia="Times New Roman" w:hAnsi="Times New Roman"/>
          <w:sz w:val="24"/>
          <w:szCs w:val="24"/>
          <w:lang w:eastAsia="ru-RU"/>
        </w:rPr>
        <w:t xml:space="preserve">сельское поселение входит в зону обслуживания с 15-минутной доступностью при средней скорости движения </w:t>
      </w:r>
      <w:smartTag w:uri="urn:schemas-microsoft-com:office:smarttags" w:element="metricconverter">
        <w:smartTagPr>
          <w:attr w:name="ProductID" w:val="60 км/ч"/>
        </w:smartTagPr>
        <w:r w:rsidRPr="00604D99">
          <w:rPr>
            <w:rFonts w:ascii="Times New Roman" w:eastAsia="Times New Roman" w:hAnsi="Times New Roman"/>
            <w:sz w:val="24"/>
            <w:szCs w:val="24"/>
            <w:lang w:eastAsia="ru-RU"/>
          </w:rPr>
          <w:t>60 км/ч</w:t>
        </w:r>
      </w:smartTag>
      <w:r w:rsidRPr="00604D99">
        <w:rPr>
          <w:rFonts w:ascii="Times New Roman" w:eastAsia="Times New Roman" w:hAnsi="Times New Roman"/>
          <w:sz w:val="24"/>
          <w:szCs w:val="24"/>
          <w:lang w:eastAsia="ru-RU"/>
        </w:rPr>
        <w:t xml:space="preserve"> станции скорой медицинской помощи (6 специализированных автомобилей) г. Бахчисарай, размещённой в Центральной районной больнице, а также подстанций скорой медицинской помощи в с. Вилино, пгт. Куйбышево и пгт. Почтовое (по 1 специализированному автомобилю). Таким образом, жители поселения обеспечены скорой медицинской помощью.</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систему амбулаторно-поликлинической службы включаются: поликлиники, фельдшерско-акушерские пункты, службы врачей общей практики. </w:t>
      </w:r>
      <w:r w:rsidR="00E92424" w:rsidRPr="00604D99">
        <w:rPr>
          <w:rFonts w:ascii="Times New Roman" w:eastAsia="Times New Roman" w:hAnsi="Times New Roman"/>
          <w:sz w:val="24"/>
          <w:szCs w:val="24"/>
          <w:lang w:eastAsia="ru-RU"/>
        </w:rPr>
        <w:t>На момент подготовки проекта генерального плана, в</w:t>
      </w:r>
      <w:r w:rsidRPr="00604D99">
        <w:rPr>
          <w:rFonts w:ascii="Times New Roman" w:eastAsia="Times New Roman" w:hAnsi="Times New Roman"/>
          <w:sz w:val="24"/>
          <w:szCs w:val="24"/>
          <w:lang w:eastAsia="ru-RU"/>
        </w:rPr>
        <w:t xml:space="preserve"> поселении функционир</w:t>
      </w:r>
      <w:r w:rsidR="00E92424" w:rsidRPr="00604D99">
        <w:rPr>
          <w:rFonts w:ascii="Times New Roman" w:eastAsia="Times New Roman" w:hAnsi="Times New Roman"/>
          <w:sz w:val="24"/>
          <w:szCs w:val="24"/>
          <w:lang w:eastAsia="ru-RU"/>
        </w:rPr>
        <w:t>овала</w:t>
      </w:r>
      <w:r w:rsidRPr="00604D99">
        <w:rPr>
          <w:rFonts w:ascii="Times New Roman" w:eastAsia="Times New Roman" w:hAnsi="Times New Roman"/>
          <w:sz w:val="24"/>
          <w:szCs w:val="24"/>
          <w:lang w:eastAsia="ru-RU"/>
        </w:rPr>
        <w:t xml:space="preserve"> Тенистовская амбулатория общей практики семейной медицины мощностью 31 посещение в смену. </w:t>
      </w:r>
      <w:r w:rsidR="00E92424" w:rsidRPr="00604D99">
        <w:rPr>
          <w:rFonts w:ascii="Times New Roman" w:eastAsia="Times New Roman" w:hAnsi="Times New Roman"/>
          <w:sz w:val="24"/>
          <w:szCs w:val="24"/>
          <w:lang w:eastAsia="ru-RU"/>
        </w:rPr>
        <w:t xml:space="preserve">Физическое состояние – ветхое. В рамках федеральной целевой программы «Социально-экономическое развитие Республики Крым и г. Севастополя до 2020 года», в с. Тенистое вместо существующей амбулатории в 2018 году сдана в эксплуатацию новая, модульного типа мощностью 30 посещений в смену. </w:t>
      </w:r>
      <w:r w:rsidRPr="00604D99">
        <w:rPr>
          <w:rFonts w:ascii="Times New Roman" w:eastAsia="Times New Roman" w:hAnsi="Times New Roman"/>
          <w:sz w:val="24"/>
          <w:szCs w:val="24"/>
          <w:lang w:eastAsia="ru-RU"/>
        </w:rPr>
        <w:t xml:space="preserve">Обеспеченность составляет 59 % от нормативной потребности. </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 В систему </w:t>
      </w:r>
      <w:r w:rsidRPr="00604D99">
        <w:rPr>
          <w:rFonts w:ascii="Times New Roman" w:eastAsia="Times New Roman" w:hAnsi="Times New Roman"/>
          <w:sz w:val="24"/>
          <w:szCs w:val="24"/>
          <w:lang w:eastAsia="ru-RU"/>
        </w:rPr>
        <w:lastRenderedPageBreak/>
        <w:t>амбулаторно-поликлинической службы включаются: поликлиники, фельдшерско-акушерские пункты, службы врачей общей практики.</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Основными причинами общего ухудшения состоянии системы здравоохранения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сельского поселения являются:</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низкая мотивация населения на соблюдение здорового образа жизни;</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высокая распространённость курения, злоупотребления алкоголем, несбалансированное питание;</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недостаточность условий для ведения здорового образа жизни (недостаточность нормативной правовой базы для ограничения курения, злоупотребления алкоголем, а также для обеспечения необходимого уровня физической активности;</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несвоевременное обращение за медицинской помощью;</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низкая профилактическая активность в работе первичного звена здравоохранения, направленная на своевременное выявление заболеваний и факторов риска, их обуславливающих;</w:t>
      </w:r>
    </w:p>
    <w:p w:rsidR="00412EDD" w:rsidRPr="00604D99" w:rsidRDefault="00412EDD" w:rsidP="00052ED0">
      <w:pPr>
        <w:numPr>
          <w:ilvl w:val="0"/>
          <w:numId w:val="34"/>
        </w:numPr>
        <w:tabs>
          <w:tab w:val="num" w:pos="993"/>
          <w:tab w:val="left" w:pos="1134"/>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hAnsi="Times New Roman"/>
          <w:sz w:val="24"/>
          <w:szCs w:val="24"/>
        </w:rPr>
        <w:t>проблемы в организации оказания медицинской помощи сельским</w:t>
      </w:r>
      <w:r w:rsidRPr="00604D99">
        <w:rPr>
          <w:rFonts w:ascii="Times New Roman" w:eastAsia="Times New Roman" w:hAnsi="Times New Roman"/>
          <w:sz w:val="24"/>
          <w:szCs w:val="24"/>
          <w:lang w:eastAsia="ru-RU"/>
        </w:rPr>
        <w:t xml:space="preserve"> жителям.</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Важной задачей остаётся создание и укрепление базы здравоохранения с целью предупреждения и раннего выявления заболеваемости у населения.</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определяющими решение задач в сфере здравоохранения, являются: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системы профилактических мероприятий, в том числе путём создания кабинетов профилактики;</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укомплектованности и профессионального уровня медицинского персонала, улучшение условий труда медицинских работников;</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материально-технической базы учреждения здравоохранения;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организация выездного (передвижного) обслуживания населения медицинскими услугами «узких» специалистов; </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института «Врач общей практики» или «Семейный доктор»;</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и внедрение стандартов качества оказания медицинских услуг;</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телекоммуникационных сетей;</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платных услуг.</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Кроме того, доступная среда жизнедеятельности является ключевым условием интеграции инвалидов в общество. Способность инвалидов быть независимыми экономическими субъектами, участвовать в политической, культурной и социальной жизни общества отражает уровень реализации их прав как граждан социального государства, создаёт предпосылки для реализации их потенциала и способствует социальному и экономическому развитию государства.</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задачи социальной поддержки отдельных категорий граждан являются: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системы социальной защиты, укрепление материальной базы учреждений;</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незащищённых семей, обеспечение адресности предоставления пособия на детей;</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осуществление адресного предоставления льгот и субсидий за оказанные жилищно-коммунальные услуги;</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мониторинг уровня доходов населения;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формирование системы социального патроната для населения (семей, детей), оказавшихся в сложной жизненной ситуации;</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формирование механизмов поддержки молодой семьи;</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институциональное развитие системы социального партнёрства бизнеса и власти на основе создания общественных и некоммерческих организаций, благотворительных организаций;</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предоставления социальных услуг (развитие системы адресного предоставления услуг и системы «одного окна», подготовка нормативных правовых актов (административные регламенты и стандарты качества муниципальных услуг) в социальной сфере, сфере образования, здравоохранения, культуры и спорта);</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социальной адаптации и реабилитации инвалидов.</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связи с тем, что в соответствии с пп.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 органов государственной власти субъекта 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Однако в рамках данной работы был проведён расчёт рекомендуемой потребности населения сельского поселения в объектах здравоохранения в соответствии с Республиканскими нормативами градостроительного проектирования на расчётный срок (2030 год).</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4.5-6</w:t>
      </w:r>
    </w:p>
    <w:p w:rsidR="00412EDD" w:rsidRPr="00604D99" w:rsidRDefault="00412EDD" w:rsidP="00052ED0">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здравоохранения</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1275"/>
        <w:gridCol w:w="993"/>
        <w:gridCol w:w="1274"/>
        <w:gridCol w:w="852"/>
        <w:gridCol w:w="1275"/>
        <w:gridCol w:w="988"/>
        <w:gridCol w:w="1285"/>
      </w:tblGrid>
      <w:tr w:rsidR="00412EDD" w:rsidRPr="00604D99" w:rsidTr="00412EDD">
        <w:trPr>
          <w:trHeight w:val="227"/>
          <w:tblHeader/>
          <w:jc w:val="center"/>
        </w:trPr>
        <w:tc>
          <w:tcPr>
            <w:tcW w:w="205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Муниципальное образование</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Население, расчётный срок</w:t>
            </w:r>
          </w:p>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 (2030 г.)</w:t>
            </w:r>
          </w:p>
        </w:tc>
        <w:tc>
          <w:tcPr>
            <w:tcW w:w="66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Мощность/потребность по нормативам</w:t>
            </w:r>
          </w:p>
        </w:tc>
      </w:tr>
      <w:tr w:rsidR="00412EDD" w:rsidRPr="00604D99" w:rsidTr="00412EDD">
        <w:trPr>
          <w:trHeight w:val="227"/>
          <w:tblHeader/>
          <w:jc w:val="center"/>
        </w:trPr>
        <w:tc>
          <w:tcPr>
            <w:tcW w:w="2050"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052ED0">
            <w:pPr>
              <w:spacing w:after="0" w:line="240" w:lineRule="auto"/>
              <w:ind w:left="-57" w:right="-57"/>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052ED0">
            <w:pPr>
              <w:spacing w:after="0" w:line="240" w:lineRule="auto"/>
              <w:ind w:left="-57" w:right="-57"/>
              <w:rPr>
                <w:rFonts w:ascii="Times New Roman" w:eastAsia="Times New Roman" w:hAnsi="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Больницы, коек</w:t>
            </w:r>
          </w:p>
        </w:tc>
        <w:tc>
          <w:tcPr>
            <w:tcW w:w="12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Поликлиники, посещений</w:t>
            </w:r>
          </w:p>
        </w:tc>
        <w:tc>
          <w:tcPr>
            <w:tcW w:w="85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vertAlign w:val="superscript"/>
                <w:lang w:eastAsia="ru-RU"/>
              </w:rPr>
            </w:pPr>
            <w:r w:rsidRPr="00604D99">
              <w:rPr>
                <w:rFonts w:ascii="Times New Roman" w:eastAsia="Times New Roman" w:hAnsi="Times New Roman"/>
                <w:color w:val="000000"/>
                <w:sz w:val="24"/>
                <w:szCs w:val="24"/>
                <w:lang w:eastAsia="ru-RU"/>
              </w:rPr>
              <w:t>Аптеки, ед.</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Автомобили скорой помощи</w:t>
            </w:r>
          </w:p>
        </w:tc>
        <w:tc>
          <w:tcPr>
            <w:tcW w:w="98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Врачи</w:t>
            </w:r>
            <w:r w:rsidRPr="00604D99">
              <w:rPr>
                <w:rFonts w:ascii="Times New Roman" w:eastAsia="Times New Roman" w:hAnsi="Times New Roman"/>
                <w:color w:val="000000"/>
                <w:sz w:val="24"/>
                <w:szCs w:val="24"/>
                <w:vertAlign w:val="superscript"/>
                <w:lang w:eastAsia="ru-RU"/>
              </w:rPr>
              <w:footnoteReference w:id="4"/>
            </w:r>
            <w:r w:rsidRPr="00604D99">
              <w:rPr>
                <w:rFonts w:ascii="Times New Roman" w:eastAsia="Times New Roman" w:hAnsi="Times New Roman"/>
                <w:color w:val="000000"/>
                <w:sz w:val="24"/>
                <w:szCs w:val="24"/>
                <w:lang w:eastAsia="ru-RU"/>
              </w:rPr>
              <w:t>, чел.</w:t>
            </w:r>
          </w:p>
        </w:tc>
        <w:tc>
          <w:tcPr>
            <w:tcW w:w="12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Средний и младший персонал, чел.</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Дефицит (-) / </w:t>
            </w:r>
          </w:p>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Избыток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-44</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E92424" w:rsidRPr="00604D99" w:rsidRDefault="00E92424" w:rsidP="00E92424">
            <w:pPr>
              <w:spacing w:after="0" w:line="240" w:lineRule="auto"/>
              <w:jc w:val="both"/>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положение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052ED0">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Тенистовское </w:t>
            </w:r>
            <w:r w:rsidR="00052ED0">
              <w:rPr>
                <w:rFonts w:ascii="Times New Roman" w:eastAsia="Times New Roman" w:hAnsi="Times New Roman"/>
                <w:color w:val="000000"/>
                <w:sz w:val="24"/>
                <w:szCs w:val="24"/>
                <w:lang w:eastAsia="ru-RU"/>
              </w:rPr>
              <w:t>СП</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77</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48</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31</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r>
    </w:tbl>
    <w:p w:rsidR="00412EDD" w:rsidRPr="00604D99" w:rsidRDefault="00412EDD" w:rsidP="00052ED0">
      <w:pPr>
        <w:suppressAutoHyphens/>
        <w:spacing w:before="120"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Анализ отрасли здравоохранения показал, что актуальной для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 xml:space="preserve">сельского поселения </w:t>
      </w:r>
      <w:r w:rsidRPr="00604D99">
        <w:rPr>
          <w:rFonts w:ascii="Times New Roman" w:hAnsi="Times New Roman"/>
          <w:sz w:val="24"/>
          <w:szCs w:val="24"/>
        </w:rPr>
        <w:t xml:space="preserve">остаётся проблема отсутствия мест в стационарах и нехватка мощности </w:t>
      </w:r>
      <w:r w:rsidRPr="00604D99">
        <w:rPr>
          <w:rFonts w:ascii="Times New Roman" w:hAnsi="Times New Roman"/>
          <w:sz w:val="24"/>
          <w:szCs w:val="24"/>
        </w:rPr>
        <w:lastRenderedPageBreak/>
        <w:t>поликлинического обслуживания населения. Генеральным планом на расчётный срок рекомендуется: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реконструкция амбулатории общей практики семейной медицины в с. Тенистое с увеличением мощности до 55 посещений в смену и размещением 50 коек дневного стационара с учётом стационарного обслуживания всех населённых пунктов поселения, поликлинического – с. Некрасовка и с. Айвовое;</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ФАПа в с. Красная Заря мощностью 10 посещений в смену;</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ФАПа в с. Суворово мощностью 15 посещений в смену.</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Дальнейшее развитие сферы здравоохранения в муниципальном образовании должно осуществляться за счёт обеспечения укомплектованности учреждений медицины квалифицированным персоналом. </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Достижение поставленных целей и задач планируется за счёт реализации мероприятий подпрограммы «Совершенствование социальной поддержки семьи и детей» Государственной программы Российской Федерации «Социальная поддержка граждан»,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(утверждена постановлением Правительства Российской Федерации от 15.04.2014 № 294).</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rsidR="00412EDD" w:rsidRPr="00604D99" w:rsidRDefault="00412EDD"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Для достижения задач, поставленных перед сферой социальной защиты населения, предстоит реализация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«Социальная поддержка граждан, государственных программ Республики Крым «Развитие здравоохранения в Республике Крым» и «Социальная поддержка граждан Республики Крым», муниципальных программ в сфере развития системы социального обеспечения и социальной защиты населения на соответствующие годы: «Социальная защита населения муниципального образования Бахчисарайский район Республики Крым». </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Планируется реализация мероприятий по обеспечению поддержки и социальных гарантий наиболее уязвимых групп населения, нетрудоспособных граждан и членов их семей; оказанию материальной помощи гражданам, оказавшимся в трудной жизненной ситуации; осуществлению адресной социальной поддержки населения в форме предоставления гражданам субсидий на оплату жилого помещения и коммунальных услуг с использованием системы персонифицированных социальных счетов; льготного проезда на общественном транспорте детей из многодетных семей в образовательные учреждения; условий для ресоциализации (содействии в трудоустройстве и жилищно-бытовом устройстве, медицинском сопровождении и социальном обслуживании) граждан, отбывших уголовное наказание в виде лишения свободы и прибывших по избранному месту жительства в </w:t>
      </w:r>
      <w:r w:rsidRPr="00604D99">
        <w:rPr>
          <w:rFonts w:ascii="Times New Roman" w:eastAsia="Times New Roman" w:hAnsi="Times New Roman"/>
          <w:sz w:val="24"/>
          <w:szCs w:val="24"/>
          <w:lang w:eastAsia="ru-RU"/>
        </w:rPr>
        <w:t>поселение</w:t>
      </w:r>
      <w:r w:rsidRPr="00604D99">
        <w:rPr>
          <w:rFonts w:ascii="Times New Roman" w:hAnsi="Times New Roman"/>
          <w:sz w:val="24"/>
          <w:szCs w:val="24"/>
        </w:rPr>
        <w:t xml:space="preserve">. </w:t>
      </w:r>
    </w:p>
    <w:p w:rsidR="00412EDD" w:rsidRPr="00604D99" w:rsidRDefault="00412EDD" w:rsidP="00052ED0">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Кроме того, в плановом периоде будет продолжена работа по развитию социального партнёрства, главная задача которого – согласование интересов сторон на основе коллективно-договорного регулирования отношений, особое внимание будет уделено развитию социального партнёрства в малом и среднем предпринимательстве.</w:t>
      </w:r>
    </w:p>
    <w:p w:rsidR="00412EDD" w:rsidRPr="00604D99" w:rsidRDefault="00412EDD" w:rsidP="00412EDD">
      <w:pPr>
        <w:spacing w:after="0" w:line="240" w:lineRule="auto"/>
        <w:ind w:firstLine="709"/>
        <w:contextualSpacing/>
        <w:jc w:val="both"/>
        <w:rPr>
          <w:rFonts w:ascii="Times New Roman" w:hAnsi="Times New Roman"/>
          <w:sz w:val="24"/>
          <w:szCs w:val="24"/>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
          <w:sz w:val="24"/>
          <w:szCs w:val="24"/>
          <w:lang w:eastAsia="ru-RU"/>
        </w:rPr>
        <w:t>Культура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Тенистовском сельском поселении функционируют клубные учреждение суммарной вместимостью 670 мест:</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Тенистовский СДК на 350 мест (физическое состояние – ветхое);</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Айвовский СК на 120 мест (физическое состояние – аварийное);</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Суворовский СК на 200 мест (физическое состояние – ветхое).</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Обеспеченность данными объектами составляет 121 % от нормативной.</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настоящее время в поселении действуют:</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Тенистовская библиотека на 18 552 экземпляра (физическое состояние – нормальное);</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Айвовская библиотека на 5 294 экземпляра (аварийная);</w:t>
      </w:r>
    </w:p>
    <w:p w:rsidR="00412EDD" w:rsidRPr="00604D99" w:rsidRDefault="00412EDD" w:rsidP="00052ED0">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Суворовская библиотека на 11 645 экземпляров (ветхая).</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Всего – 35 491 экземпляров книжного фонда, что составляет 245 % от нормативной потребности.</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развития в сфере культуры предполагает создание условий для интенсивной и разнообразной культурной жизни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xml:space="preserve">, формирование культуры чтения, поддержание на высоком уровне культурной среды сельского поселения, создание условий для творческой самореализации жителей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 xml:space="preserve">– представителей различных социальных слоёв населения и национальностей. </w:t>
      </w:r>
    </w:p>
    <w:p w:rsidR="00412EDD" w:rsidRPr="00604D99" w:rsidRDefault="00412EDD" w:rsidP="00052ED0">
      <w:pPr>
        <w:suppressAutoHyphens/>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Для успешного развития культуры и искусства население должно иметь возможность активно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rsidR="00412EDD" w:rsidRPr="00604D99" w:rsidRDefault="00412EDD" w:rsidP="00052ED0">
      <w:pPr>
        <w:suppressAutoHyphens/>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Необходимо уделить особое внимание решению следующих проблем в сфере культуры:</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недостаток кадров, имеющих специальное образование для работы в учреждениях культуры;</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неполный охват населения творческой деятельностью, необходимо увеличить рост клубных формирований, а также количество и качество предоставляемых услуг;</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слабая материально-техническая база учреждений культуры;</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необходимость обеспечения безопасности населения при посещении культурно-массовых мероприятий (пожарная сигнализация и т.п.);</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необходимость проведения капитального ремонта в учреждениях культуры.</w:t>
      </w:r>
    </w:p>
    <w:p w:rsidR="00412EDD" w:rsidRPr="00604D99" w:rsidRDefault="00412EDD" w:rsidP="00052ED0">
      <w:pPr>
        <w:tabs>
          <w:tab w:val="left" w:pos="709"/>
        </w:tabs>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w:t>
      </w:r>
    </w:p>
    <w:p w:rsidR="00412EDD" w:rsidRPr="00604D99" w:rsidRDefault="00412EDD" w:rsidP="00052ED0">
      <w:pPr>
        <w:tabs>
          <w:tab w:val="left" w:pos="709"/>
        </w:tabs>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задачи развития культуры являются:</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внедрение и распространение инновационных форм и технологий в сфере культуры; </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eastAsia="Times New Roman" w:hAnsi="Times New Roman"/>
          <w:sz w:val="24"/>
          <w:szCs w:val="24"/>
          <w:lang w:eastAsia="ru-RU"/>
        </w:rPr>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604D99">
        <w:rPr>
          <w:rFonts w:ascii="Times New Roman" w:hAnsi="Times New Roman"/>
          <w:sz w:val="24"/>
          <w:szCs w:val="24"/>
        </w:rPr>
        <w:noBreakHyphen/>
        <w:t>инвалидами;</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xml:space="preserve">создание </w:t>
      </w:r>
      <w:r w:rsidRPr="00604D99">
        <w:rPr>
          <w:rFonts w:ascii="Times New Roman" w:eastAsia="Times New Roman" w:hAnsi="Times New Roman"/>
          <w:sz w:val="24"/>
          <w:szCs w:val="24"/>
          <w:lang w:eastAsia="ru-RU"/>
        </w:rPr>
        <w:t>при</w:t>
      </w:r>
      <w:r w:rsidRPr="00604D99">
        <w:rPr>
          <w:rFonts w:ascii="Times New Roman" w:hAnsi="Times New Roman"/>
          <w:sz w:val="24"/>
          <w:szCs w:val="24"/>
        </w:rPr>
        <w:t xml:space="preserve"> библиотечно-информационной системе кабинета библиотерапии для читателей</w:t>
      </w:r>
      <w:r w:rsidRPr="00604D99">
        <w:rPr>
          <w:rFonts w:ascii="Times New Roman" w:hAnsi="Times New Roman"/>
          <w:sz w:val="24"/>
          <w:szCs w:val="24"/>
        </w:rPr>
        <w:noBreakHyphen/>
        <w:t>инвалидов;</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поддержка и создание разножанровых самодеятельных коллективов, развитие гастрольной деятельности;</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условий для получения качественного художественного образования;</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поддержки детского и юношеского творчества;</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обеспечение условий для функционирования и развития библиотечного, музейного фондов, перевода их в электронный вид, создание условий для доступа населения к ним с использованием сети Интернет; </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открытие новых отделений в детских школах искусств, создание новых творческих коллективов, проведение новых районных мероприятий для всех возрастных категорий; </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участие одарённых детей в Международной программе «Новые имена»;</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создание и распространение культурных ценностей народов Крыма, проживающих на территории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w:t>
      </w:r>
      <w:r w:rsidRPr="00604D99">
        <w:rPr>
          <w:rFonts w:ascii="Times New Roman" w:eastAsia="Times New Roman" w:hAnsi="Times New Roman"/>
          <w:sz w:val="24"/>
          <w:szCs w:val="24"/>
          <w:lang w:eastAsia="ru-RU"/>
        </w:rPr>
        <w:t>;</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организация гастрольной деятельности в рамках развития сотрудничества между учреждениями культуры </w:t>
      </w:r>
      <w:r w:rsidRPr="00604D99">
        <w:rPr>
          <w:rFonts w:ascii="Times New Roman" w:hAnsi="Times New Roman"/>
          <w:sz w:val="24"/>
          <w:szCs w:val="24"/>
        </w:rPr>
        <w:t xml:space="preserve">Бахчисарайского </w:t>
      </w:r>
      <w:r w:rsidRPr="00604D99">
        <w:rPr>
          <w:rFonts w:ascii="Times New Roman" w:eastAsia="Times New Roman" w:hAnsi="Times New Roman"/>
          <w:sz w:val="24"/>
          <w:szCs w:val="24"/>
          <w:lang w:eastAsia="ru-RU"/>
        </w:rPr>
        <w:t>района и учреждениями культуры других муниципальных образований;</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поддержка развития профессионального и непрофессионального творчества, участия жителей сельского поселения в культурной деятельности, в том числе в виде проведения конкурсов и фестивалей;</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укрепление материально-технической базы учреждений культуры </w:t>
      </w:r>
      <w:r w:rsidRPr="00604D99">
        <w:rPr>
          <w:rFonts w:ascii="Times New Roman" w:hAnsi="Times New Roman"/>
          <w:sz w:val="24"/>
          <w:szCs w:val="24"/>
        </w:rPr>
        <w:t xml:space="preserve">поселения </w:t>
      </w:r>
      <w:r w:rsidRPr="00604D99">
        <w:rPr>
          <w:rFonts w:ascii="Times New Roman" w:eastAsia="Times New Roman" w:hAnsi="Times New Roman"/>
          <w:sz w:val="24"/>
          <w:szCs w:val="24"/>
          <w:lang w:eastAsia="ru-RU"/>
        </w:rPr>
        <w:t>за счёт приобретения современного светового и звукового, кино- и видеопроекционного оборудования, музыкальных инструментов для учреждений культуры;</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стандартов качества оказания муниципальных услуг в культурной сфере;</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rsidR="00412EDD" w:rsidRPr="00604D99" w:rsidRDefault="00412EDD" w:rsidP="005C0B4B">
      <w:pPr>
        <w:numPr>
          <w:ilvl w:val="0"/>
          <w:numId w:val="34"/>
        </w:numPr>
        <w:tabs>
          <w:tab w:val="clear" w:pos="2062"/>
          <w:tab w:val="left" w:pos="709"/>
          <w:tab w:val="num" w:pos="851"/>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привлечение внебюджетных средств.</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4.5-7</w:t>
      </w:r>
    </w:p>
    <w:p w:rsidR="00412EDD" w:rsidRPr="00604D99" w:rsidRDefault="00412EDD" w:rsidP="00052ED0">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культурно-досугового профиля</w:t>
      </w:r>
    </w:p>
    <w:tbl>
      <w:tblPr>
        <w:tblW w:w="9659" w:type="dxa"/>
        <w:jc w:val="center"/>
        <w:tblLayout w:type="fixed"/>
        <w:tblLook w:val="04A0" w:firstRow="1" w:lastRow="0" w:firstColumn="1" w:lastColumn="0" w:noHBand="0" w:noVBand="1"/>
      </w:tblPr>
      <w:tblGrid>
        <w:gridCol w:w="1985"/>
        <w:gridCol w:w="1489"/>
        <w:gridCol w:w="992"/>
        <w:gridCol w:w="850"/>
        <w:gridCol w:w="1242"/>
        <w:gridCol w:w="992"/>
        <w:gridCol w:w="851"/>
        <w:gridCol w:w="1258"/>
      </w:tblGrid>
      <w:tr w:rsidR="00412EDD" w:rsidRPr="00604D99" w:rsidTr="00052ED0">
        <w:trPr>
          <w:trHeight w:val="227"/>
          <w:tblHeader/>
          <w:jc w:val="center"/>
        </w:trPr>
        <w:tc>
          <w:tcPr>
            <w:tcW w:w="198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48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Население, расчётный срок </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(2030 г.)</w:t>
            </w:r>
          </w:p>
        </w:tc>
        <w:tc>
          <w:tcPr>
            <w:tcW w:w="3084"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52ED0"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Учреждения клубного </w:t>
            </w:r>
          </w:p>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типа, мест</w:t>
            </w:r>
          </w:p>
        </w:tc>
        <w:tc>
          <w:tcPr>
            <w:tcW w:w="3101"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Массовые библиотеки, тыс. экз. хранения</w:t>
            </w:r>
          </w:p>
        </w:tc>
      </w:tr>
      <w:tr w:rsidR="00412EDD" w:rsidRPr="00604D99" w:rsidTr="00052ED0">
        <w:trPr>
          <w:trHeight w:val="227"/>
          <w:tblHeade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00052ED0">
              <w:rPr>
                <w:rFonts w:ascii="Times New Roman" w:eastAsia="Times New Roman" w:hAnsi="Times New Roman"/>
                <w:color w:val="000000"/>
                <w:sz w:val="24"/>
                <w:szCs w:val="24"/>
                <w:lang w:eastAsia="ru-RU"/>
              </w:rPr>
              <w:t>.</w:t>
            </w:r>
            <w:r w:rsidRPr="00604D99">
              <w:rPr>
                <w:rFonts w:ascii="Times New Roman" w:eastAsia="Times New Roman" w:hAnsi="Times New Roman"/>
                <w:color w:val="000000"/>
                <w:sz w:val="24"/>
                <w:szCs w:val="24"/>
                <w:lang w:eastAsia="ru-RU"/>
              </w:rPr>
              <w:t xml:space="preserve">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Норматив</w:t>
            </w:r>
          </w:p>
        </w:tc>
        <w:tc>
          <w:tcPr>
            <w:tcW w:w="124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00052ED0">
              <w:rPr>
                <w:rFonts w:ascii="Times New Roman" w:eastAsia="Times New Roman" w:hAnsi="Times New Roman"/>
                <w:color w:val="000000"/>
                <w:sz w:val="24"/>
                <w:szCs w:val="24"/>
                <w:lang w:eastAsia="ru-RU"/>
              </w:rPr>
              <w:t>.</w:t>
            </w:r>
            <w:r w:rsidRPr="00604D99">
              <w:rPr>
                <w:rFonts w:ascii="Times New Roman" w:eastAsia="Times New Roman" w:hAnsi="Times New Roman"/>
                <w:color w:val="000000"/>
                <w:sz w:val="24"/>
                <w:szCs w:val="24"/>
                <w:lang w:eastAsia="ru-RU"/>
              </w:rPr>
              <w:t xml:space="preserve">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Норматив</w:t>
            </w:r>
          </w:p>
        </w:tc>
        <w:tc>
          <w:tcPr>
            <w:tcW w:w="125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670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1 134</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-464</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141</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396</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10,3</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207</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4,1</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w:t>
            </w:r>
          </w:p>
        </w:tc>
      </w:tr>
      <w:tr w:rsidR="00412EDD" w:rsidRPr="00604D99" w:rsidTr="00052ED0">
        <w:trPr>
          <w:trHeight w:val="227"/>
          <w:jc w:val="center"/>
        </w:trPr>
        <w:tc>
          <w:tcPr>
            <w:tcW w:w="19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240</w:t>
            </w:r>
          </w:p>
        </w:tc>
        <w:tc>
          <w:tcPr>
            <w:tcW w:w="124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4,8</w:t>
            </w:r>
          </w:p>
        </w:tc>
        <w:tc>
          <w:tcPr>
            <w:tcW w:w="125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6,8</w:t>
            </w:r>
          </w:p>
        </w:tc>
      </w:tr>
    </w:tbl>
    <w:p w:rsidR="00412EDD" w:rsidRPr="00604D99" w:rsidRDefault="00412EDD" w:rsidP="00052ED0">
      <w:pPr>
        <w:suppressAutoHyphens/>
        <w:spacing w:before="120"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 xml:space="preserve">В </w:t>
      </w:r>
      <w:r w:rsidRPr="00604D99">
        <w:rPr>
          <w:rFonts w:ascii="Times New Roman" w:hAnsi="Times New Roman"/>
          <w:sz w:val="24"/>
          <w:szCs w:val="24"/>
        </w:rPr>
        <w:t xml:space="preserve">Тенистовском сельском поселении </w:t>
      </w:r>
      <w:r w:rsidRPr="00604D99">
        <w:rPr>
          <w:rFonts w:ascii="Times New Roman" w:hAnsi="Times New Roman"/>
          <w:color w:val="000000"/>
          <w:sz w:val="24"/>
          <w:szCs w:val="24"/>
        </w:rPr>
        <w:t xml:space="preserve">рекомендуется проведение мероприятий по увеличению посетительских мест в учреждениях культурно-досугового назначения. Генеральным планом рекомендуется: </w:t>
      </w:r>
    </w:p>
    <w:p w:rsidR="00412EDD" w:rsidRPr="00604D99" w:rsidRDefault="00412EDD" w:rsidP="00052ED0">
      <w:pPr>
        <w:numPr>
          <w:ilvl w:val="0"/>
          <w:numId w:val="34"/>
        </w:numPr>
        <w:tabs>
          <w:tab w:val="num" w:pos="993"/>
        </w:tabs>
        <w:suppressAutoHyphens/>
        <w:spacing w:after="0" w:line="240" w:lineRule="auto"/>
        <w:ind w:left="0"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реконструкция сельского Дома культуры в с. Тенистое с пристройкой библиотеки и увеличением мощности зала до 540 мест, с существующим фондом библиотеки и с размещением в ней не менее 9 читательских мест с учётом обслуживания с. Некрасовка; </w:t>
      </w:r>
    </w:p>
    <w:p w:rsidR="00412EDD" w:rsidRPr="00604D99" w:rsidRDefault="00412EDD" w:rsidP="00052ED0">
      <w:pPr>
        <w:numPr>
          <w:ilvl w:val="0"/>
          <w:numId w:val="34"/>
        </w:numPr>
        <w:tabs>
          <w:tab w:val="num" w:pos="993"/>
        </w:tabs>
        <w:suppressAutoHyphens/>
        <w:spacing w:after="0" w:line="240" w:lineRule="auto"/>
        <w:ind w:left="0"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реконструкция сельского клуба в с. Суворово с пристройкой библиотеки и увеличением мощности зала до 240 мест, с существующим фондом библиотеки и с размещением в ней не менее 3 читательских мест; </w:t>
      </w:r>
    </w:p>
    <w:p w:rsidR="00412EDD" w:rsidRPr="00604D99" w:rsidRDefault="00412EDD" w:rsidP="00052ED0">
      <w:pPr>
        <w:numPr>
          <w:ilvl w:val="0"/>
          <w:numId w:val="34"/>
        </w:numPr>
        <w:tabs>
          <w:tab w:val="num" w:pos="993"/>
        </w:tabs>
        <w:suppressAutoHyphens/>
        <w:spacing w:after="0" w:line="240" w:lineRule="auto"/>
        <w:ind w:left="0"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снос существующего сельского клуба в с. Айвовое в связи с высокой степенью износа, и строительство нового сельского клуба с библиотекой мощностью зала 210 мест, с существующим фондом библиотеки и с размещением в ней не менее 3 читательских мест;</w:t>
      </w:r>
    </w:p>
    <w:p w:rsidR="00412EDD" w:rsidRPr="00604D99" w:rsidRDefault="00412EDD" w:rsidP="00052ED0">
      <w:pPr>
        <w:numPr>
          <w:ilvl w:val="0"/>
          <w:numId w:val="34"/>
        </w:numPr>
        <w:tabs>
          <w:tab w:val="num" w:pos="993"/>
        </w:tabs>
        <w:suppressAutoHyphens/>
        <w:spacing w:after="0" w:line="240" w:lineRule="auto"/>
        <w:ind w:left="0"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здания сельского клуба с библиотекой в с. Красная Заря с залом на 150 мест, с фондом библиотеки не менее 3,0 тыс. экз. хранения и с размещением в ней не менее 2 читательских мест.</w:t>
      </w:r>
    </w:p>
    <w:p w:rsidR="00412EDD"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 целью развития отрасли культуры и нивелирования существующих в ней на сегодняшний день проблем, в </w:t>
      </w:r>
      <w:r w:rsidRPr="00604D99">
        <w:rPr>
          <w:rFonts w:ascii="Times New Roman" w:hAnsi="Times New Roman"/>
          <w:sz w:val="24"/>
          <w:szCs w:val="24"/>
        </w:rPr>
        <w:t xml:space="preserve">Тенистовском сельском поселении </w:t>
      </w:r>
      <w:r w:rsidRPr="00604D99">
        <w:rPr>
          <w:rFonts w:ascii="Times New Roman" w:eastAsia="Times New Roman" w:hAnsi="Times New Roman"/>
          <w:sz w:val="24"/>
          <w:szCs w:val="24"/>
          <w:lang w:eastAsia="ru-RU"/>
        </w:rPr>
        <w:t xml:space="preserve">реализуется государственная программа </w:t>
      </w:r>
      <w:r w:rsidRPr="00604D99">
        <w:rPr>
          <w:rFonts w:ascii="Times New Roman" w:hAnsi="Times New Roman"/>
          <w:sz w:val="24"/>
          <w:szCs w:val="24"/>
        </w:rPr>
        <w:t xml:space="preserve">Республики Крым </w:t>
      </w:r>
      <w:r w:rsidRPr="00604D99">
        <w:rPr>
          <w:rFonts w:ascii="Times New Roman" w:eastAsia="Times New Roman" w:hAnsi="Times New Roman"/>
          <w:sz w:val="24"/>
          <w:szCs w:val="24"/>
          <w:lang w:eastAsia="ru-RU"/>
        </w:rPr>
        <w:t>«Развитие культуры, архивного дела и сохранение объектов культурного наследия Республики Крым» и муниципальная программа «Развитие культуры в Бахчисарайском районе».</w:t>
      </w:r>
    </w:p>
    <w:p w:rsidR="005C0B4B" w:rsidRPr="00604D99" w:rsidRDefault="005C0B4B" w:rsidP="00052ED0">
      <w:pPr>
        <w:suppressAutoHyphens/>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Физическая культура и спорт</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w:t>
      </w:r>
      <w:r w:rsidRPr="00604D99">
        <w:rPr>
          <w:rFonts w:ascii="Times New Roman" w:eastAsia="Times New Roman" w:hAnsi="Times New Roman"/>
          <w:sz w:val="24"/>
          <w:szCs w:val="24"/>
          <w:lang w:eastAsia="ru-RU"/>
        </w:rPr>
        <w:lastRenderedPageBreak/>
        <w:t xml:space="preserve">спортсменов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 xml:space="preserve">сельского поселения для успешных выступлений на официальных районных, республиканских, всероссийских и международных соревнованиях. </w:t>
      </w:r>
    </w:p>
    <w:p w:rsidR="00412EDD" w:rsidRPr="00604D99" w:rsidRDefault="00412EDD" w:rsidP="00052ED0">
      <w:pPr>
        <w:pStyle w:val="affff0"/>
        <w:suppressAutoHyphens/>
        <w:jc w:val="both"/>
        <w:rPr>
          <w:rFonts w:ascii="Times New Roman" w:hAnsi="Times New Roman"/>
        </w:rPr>
      </w:pPr>
      <w:r w:rsidRPr="00604D99">
        <w:rPr>
          <w:rFonts w:ascii="Times New Roman" w:hAnsi="Times New Roman"/>
        </w:rPr>
        <w:t>При МБОУ «Тенистовская средняя общеобразовательная школа» имеется спортивный зал площадью 162 кв. м</w:t>
      </w:r>
      <w:r w:rsidRPr="00604D99">
        <w:rPr>
          <w:rFonts w:ascii="Times New Roman" w:hAnsi="Times New Roman"/>
          <w:vertAlign w:val="superscript"/>
        </w:rPr>
        <w:t xml:space="preserve"> </w:t>
      </w:r>
      <w:r w:rsidRPr="00604D99">
        <w:rPr>
          <w:rFonts w:ascii="Times New Roman" w:hAnsi="Times New Roman"/>
        </w:rPr>
        <w:t>и нестандартный спортзал с тренажёрным оборудованием площадью 100 кв. м. Физическое состояние – ветхое. Обеспеченность населения спортзалами составляет 75 % от нормативного уровня.</w:t>
      </w:r>
    </w:p>
    <w:p w:rsidR="00412EDD" w:rsidRPr="00604D99" w:rsidRDefault="00412EDD" w:rsidP="00052ED0">
      <w:pPr>
        <w:pStyle w:val="affff0"/>
        <w:suppressAutoHyphens/>
        <w:jc w:val="both"/>
        <w:rPr>
          <w:rFonts w:ascii="Times New Roman" w:hAnsi="Times New Roman"/>
        </w:rPr>
      </w:pPr>
      <w:r w:rsidRPr="00604D99">
        <w:rPr>
          <w:rFonts w:ascii="Times New Roman" w:hAnsi="Times New Roman"/>
        </w:rPr>
        <w:t>В Тенистовском сельском поселении имеются футбольная площадка в с. Суворово площадью 924 кв. м</w:t>
      </w:r>
      <w:r w:rsidRPr="00604D99">
        <w:rPr>
          <w:rFonts w:ascii="Times New Roman" w:hAnsi="Times New Roman"/>
          <w:vertAlign w:val="superscript"/>
        </w:rPr>
        <w:t xml:space="preserve"> </w:t>
      </w:r>
      <w:r w:rsidRPr="00604D99">
        <w:rPr>
          <w:rFonts w:ascii="Times New Roman" w:hAnsi="Times New Roman"/>
        </w:rPr>
        <w:t>и футбольное поле в с. Тенистое площадью 7 000 кв. м, находящееся в ветхом состоянии, а также спортплощадка общей физподготовки при МБОУ «Тенистовская средняя общеобразовательная школа» площадью 150 кв. м. Суммарная площадь плоскостных спортсооружений составляет 8 074 кв. м, или 143 % от нормативного уровня.</w:t>
      </w:r>
    </w:p>
    <w:p w:rsidR="00412EDD" w:rsidRPr="00604D99" w:rsidRDefault="00412EDD" w:rsidP="00052ED0">
      <w:pPr>
        <w:pStyle w:val="affff0"/>
        <w:suppressAutoHyphens/>
        <w:jc w:val="both"/>
        <w:rPr>
          <w:rFonts w:ascii="Times New Roman" w:hAnsi="Times New Roman"/>
        </w:rPr>
      </w:pPr>
      <w:r w:rsidRPr="00604D99">
        <w:rPr>
          <w:rFonts w:ascii="Times New Roman" w:hAnsi="Times New Roman"/>
        </w:rPr>
        <w:t>На территории поселения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rsidR="00412EDD" w:rsidRPr="00604D99" w:rsidRDefault="00412EDD" w:rsidP="00052ED0">
      <w:pPr>
        <w:numPr>
          <w:ilvl w:val="0"/>
          <w:numId w:val="34"/>
        </w:numPr>
        <w:tabs>
          <w:tab w:val="num" w:pos="567"/>
        </w:tabs>
        <w:suppressAutoHyphens/>
        <w:spacing w:after="0" w:line="240" w:lineRule="auto"/>
        <w:ind w:left="0"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определение приоритетных направлений пропаганды физической культуры, спорта и здорового образа жизни;</w:t>
      </w:r>
    </w:p>
    <w:p w:rsidR="00412EDD" w:rsidRPr="00604D99" w:rsidRDefault="00412EDD" w:rsidP="00052ED0">
      <w:pPr>
        <w:numPr>
          <w:ilvl w:val="0"/>
          <w:numId w:val="34"/>
        </w:numPr>
        <w:tabs>
          <w:tab w:val="num" w:pos="567"/>
        </w:tabs>
        <w:suppressAutoHyphens/>
        <w:spacing w:after="0" w:line="240" w:lineRule="auto"/>
        <w:ind w:left="0"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поддержку проектов по развитию физической культуры и спорта в средствах массовой информации;</w:t>
      </w:r>
    </w:p>
    <w:p w:rsidR="00412EDD" w:rsidRPr="00604D99" w:rsidRDefault="00412EDD" w:rsidP="00052ED0">
      <w:pPr>
        <w:numPr>
          <w:ilvl w:val="0"/>
          <w:numId w:val="34"/>
        </w:numPr>
        <w:tabs>
          <w:tab w:val="num" w:pos="567"/>
        </w:tabs>
        <w:suppressAutoHyphens/>
        <w:spacing w:after="0" w:line="240" w:lineRule="auto"/>
        <w:ind w:left="0"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оказание информационной поддержки населению в организации занятий физической культурой и спортом.</w:t>
      </w:r>
    </w:p>
    <w:bookmarkEnd w:id="185"/>
    <w:p w:rsidR="00412EDD" w:rsidRPr="00604D99" w:rsidRDefault="00412EDD" w:rsidP="00052ED0">
      <w:pPr>
        <w:tabs>
          <w:tab w:val="num" w:pos="567"/>
        </w:tabs>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Ключевыми причинами низкого охвата населения занятиями физической культуры и спорта, является:</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объектов физической культуры и спорта для удовлетворения потребностей населения;</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дальнейший износ материально-технической базы объектов физической культуры и спорта;</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финансирования мероприятий по развитию физической культуры и спорта;</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несоответствие предложений объектов спорта и спортивных учреждений спросу и потребностям населения;</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квалифицированных специалистов;</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 xml:space="preserve">потеря </w:t>
      </w:r>
      <w:r w:rsidRPr="00604D99">
        <w:rPr>
          <w:rFonts w:ascii="Times New Roman" w:eastAsia="Times New Roman" w:hAnsi="Times New Roman"/>
          <w:sz w:val="24"/>
          <w:szCs w:val="24"/>
          <w:lang w:eastAsia="ru-RU"/>
        </w:rPr>
        <w:t>интереса</w:t>
      </w:r>
      <w:r w:rsidRPr="00604D99">
        <w:rPr>
          <w:rFonts w:ascii="Times New Roman" w:hAnsi="Times New Roman"/>
          <w:sz w:val="24"/>
          <w:szCs w:val="24"/>
        </w:rPr>
        <w:t xml:space="preserve"> населения к спортивно-массовым мероприятиям, снижение активности населения. </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способствовать подготовке к выполнению нормативов Комплекса ГТО.</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Перечне поручений Президента Российской Федерации В. В. Путина по итогам заседания Совета при Президенте Российской Федерации по развитию физической культуры и спорта от 24.03.2014 уделено внимание вопросу о строительстве малобюджетных спортивных площадок в пределах шаговой доступности с указанием места для его реализации в проекте федеральной целевой программы «Развитие физической культуры и спорта в Российской Федерации».</w:t>
      </w:r>
    </w:p>
    <w:p w:rsidR="00412EDD" w:rsidRPr="00604D99" w:rsidRDefault="00412EDD" w:rsidP="00052ED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Реализация данного мероприятия позволит к 2018 году не только улучшить материально-техническую базу спортивных сооружений, но и обеспечить значительное улучшение здоровья граждан, увеличить количество систематически занимающихся, прежде всего среди подростков и молодёжи. </w:t>
      </w:r>
    </w:p>
    <w:p w:rsidR="00412EDD" w:rsidRPr="00604D99" w:rsidRDefault="00412EDD" w:rsidP="00052ED0">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 развития физической культуры и спорта:</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развитие массовой физической культуры и спорта, формирование ценностей здоровья и здорового образа жизни;</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проведения муниципальных официальных спортивных мероприятий с целью популяризации спорта;</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оснащение оборудованием и инвентарём физкультурно-оздоровительных объектов.</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проведение мониторинга физической подготовки и физического развития населения;</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участие в государственных программах строительства спортсооружений;</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развитие спорта высших достижений, формирование сборных команд для участия в областных соревнованиях и соревнованиях другого уровня; </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национальных видов спорта;</w:t>
      </w:r>
    </w:p>
    <w:p w:rsidR="00412EDD" w:rsidRPr="00604D99" w:rsidRDefault="00412EDD" w:rsidP="00052ED0">
      <w:pPr>
        <w:numPr>
          <w:ilvl w:val="0"/>
          <w:numId w:val="34"/>
        </w:numPr>
        <w:tabs>
          <w:tab w:val="num" w:pos="567"/>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увеличение возможностей участия в спортивных мероприятиях спортсменов с ограниченными возможностями.</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4.5-8</w:t>
      </w:r>
    </w:p>
    <w:p w:rsidR="00412EDD" w:rsidRPr="00604D99" w:rsidRDefault="00412EDD" w:rsidP="00052ED0">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физической культуры и спорта</w:t>
      </w:r>
    </w:p>
    <w:tbl>
      <w:tblPr>
        <w:tblW w:w="9884" w:type="dxa"/>
        <w:jc w:val="center"/>
        <w:tblLayout w:type="fixed"/>
        <w:tblLook w:val="04A0" w:firstRow="1" w:lastRow="0" w:firstColumn="1" w:lastColumn="0" w:noHBand="0" w:noVBand="1"/>
      </w:tblPr>
      <w:tblGrid>
        <w:gridCol w:w="1237"/>
        <w:gridCol w:w="851"/>
        <w:gridCol w:w="850"/>
        <w:gridCol w:w="851"/>
        <w:gridCol w:w="999"/>
        <w:gridCol w:w="843"/>
        <w:gridCol w:w="851"/>
        <w:gridCol w:w="855"/>
        <w:gridCol w:w="846"/>
        <w:gridCol w:w="851"/>
        <w:gridCol w:w="850"/>
      </w:tblGrid>
      <w:tr w:rsidR="00412EDD" w:rsidRPr="00604D99" w:rsidTr="00412EDD">
        <w:trPr>
          <w:trHeight w:val="227"/>
          <w:tblHeader/>
          <w:jc w:val="center"/>
        </w:trPr>
        <w:tc>
          <w:tcPr>
            <w:tcW w:w="123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Населённый пункт</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Население, расчётный срок (2030 г.)</w:t>
            </w:r>
          </w:p>
        </w:tc>
        <w:tc>
          <w:tcPr>
            <w:tcW w:w="2700"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Плоскостные сооружения</w:t>
            </w:r>
          </w:p>
        </w:tc>
        <w:tc>
          <w:tcPr>
            <w:tcW w:w="2549"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Спортивные залы</w:t>
            </w:r>
          </w:p>
        </w:tc>
        <w:tc>
          <w:tcPr>
            <w:tcW w:w="2547"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Бассейны</w:t>
            </w:r>
          </w:p>
        </w:tc>
      </w:tr>
      <w:tr w:rsidR="00412EDD" w:rsidRPr="00604D99" w:rsidTr="00412EDD">
        <w:trPr>
          <w:trHeight w:val="227"/>
          <w:tblHeader/>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052ED0">
            <w:pPr>
              <w:spacing w:after="0" w:line="240" w:lineRule="auto"/>
              <w:ind w:left="-57" w:right="-57"/>
              <w:rPr>
                <w:rFonts w:ascii="Times New Roman" w:eastAsia="Times New Roman" w:hAnsi="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052ED0">
            <w:pPr>
              <w:spacing w:after="0" w:line="240" w:lineRule="auto"/>
              <w:ind w:left="-57" w:right="-57"/>
              <w:rPr>
                <w:rFonts w:ascii="Times New Roman" w:eastAsia="Times New Roman" w:hAnsi="Times New Roman"/>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Нормативная потребность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Существующие, кв. м</w:t>
            </w:r>
          </w:p>
        </w:tc>
        <w:tc>
          <w:tcPr>
            <w:tcW w:w="99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Дефицит (-) / Избыток (+)</w:t>
            </w:r>
          </w:p>
        </w:tc>
        <w:tc>
          <w:tcPr>
            <w:tcW w:w="8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Нормативная потребность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Существующие, кв. м</w:t>
            </w:r>
          </w:p>
        </w:tc>
        <w:tc>
          <w:tcPr>
            <w:tcW w:w="8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Дефицит (-) / Избыток (+)</w:t>
            </w:r>
          </w:p>
        </w:tc>
        <w:tc>
          <w:tcPr>
            <w:tcW w:w="84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Нормативная потребность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Существующие, кв. м</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ind w:left="-57" w:right="-57"/>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Дефицит (-) / Избыток (+)</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4180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8152</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8074</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-78</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501</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262</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-239</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-30</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052ED0">
            <w:pPr>
              <w:spacing w:after="0" w:line="240" w:lineRule="auto"/>
              <w:rPr>
                <w:rFonts w:ascii="Times New Roman" w:eastAsia="Times New Roman" w:hAnsi="Times New Roman"/>
                <w:color w:val="000000"/>
                <w:sz w:val="20"/>
                <w:szCs w:val="20"/>
                <w:lang w:eastAsia="ru-RU"/>
              </w:rPr>
            </w:pPr>
            <w:bookmarkStart w:id="186" w:name="_Hlk498437806"/>
            <w:r w:rsidRPr="00604D99">
              <w:rPr>
                <w:rFonts w:ascii="Times New Roman" w:eastAsia="Times New Roman" w:hAnsi="Times New Roman"/>
                <w:color w:val="000000"/>
                <w:sz w:val="20"/>
                <w:szCs w:val="20"/>
                <w:lang w:eastAsia="ru-RU"/>
              </w:rPr>
              <w:t>с. Красная Заря</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975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-975</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-60</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052ED0">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Некрасовка</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470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917</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-917</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052ED0">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Тенистое</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1720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3354</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7150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3796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206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262</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-12</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052ED0">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Айвовое</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690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1346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-1346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-83</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052ED0">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Суворово</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1560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924</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-636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w:t>
            </w:r>
          </w:p>
        </w:tc>
      </w:tr>
    </w:tbl>
    <w:bookmarkEnd w:id="186"/>
    <w:p w:rsidR="00412EDD" w:rsidRPr="00604D99" w:rsidRDefault="00412EDD" w:rsidP="00DE701F">
      <w:pPr>
        <w:suppressAutoHyphens/>
        <w:spacing w:before="120"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На расчётный срок Генеральным планом рекомендуется строительство:</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hAnsi="Times New Roman"/>
          <w:color w:val="000000"/>
          <w:sz w:val="24"/>
          <w:szCs w:val="24"/>
        </w:rPr>
      </w:pPr>
      <w:r w:rsidRPr="00604D99">
        <w:rPr>
          <w:rFonts w:ascii="Times New Roman" w:hAnsi="Times New Roman"/>
          <w:color w:val="000000"/>
          <w:sz w:val="24"/>
          <w:szCs w:val="24"/>
        </w:rPr>
        <w:t>в с. Красная Заря – плоскостного сооружения площадью 1,0 тыс. кв. м, крытого спортивного зала площадью 60 кв. м;</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hAnsi="Times New Roman"/>
          <w:color w:val="000000"/>
          <w:sz w:val="24"/>
          <w:szCs w:val="24"/>
        </w:rPr>
      </w:pPr>
      <w:r w:rsidRPr="00604D99">
        <w:rPr>
          <w:rFonts w:ascii="Times New Roman" w:hAnsi="Times New Roman"/>
          <w:color w:val="000000"/>
          <w:sz w:val="24"/>
          <w:szCs w:val="24"/>
        </w:rPr>
        <w:t>в с. Некрасовка – плоскостного сооружения площадью 0,9 тыс. кв. м, крытого спортивного зала площадью 60 кв. м;</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hAnsi="Times New Roman"/>
          <w:color w:val="000000"/>
          <w:sz w:val="24"/>
          <w:szCs w:val="24"/>
        </w:rPr>
      </w:pPr>
      <w:r w:rsidRPr="00604D99">
        <w:rPr>
          <w:rFonts w:ascii="Times New Roman" w:hAnsi="Times New Roman"/>
          <w:color w:val="000000"/>
          <w:sz w:val="24"/>
          <w:szCs w:val="24"/>
        </w:rPr>
        <w:t>в с. Тенистое – общедоступного крытого спортивного зала площадью 200 кв. м;</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hAnsi="Times New Roman"/>
          <w:color w:val="000000"/>
          <w:sz w:val="24"/>
          <w:szCs w:val="24"/>
        </w:rPr>
      </w:pPr>
      <w:r w:rsidRPr="00604D99">
        <w:rPr>
          <w:rFonts w:ascii="Times New Roman" w:hAnsi="Times New Roman"/>
          <w:color w:val="000000"/>
          <w:sz w:val="24"/>
          <w:szCs w:val="24"/>
        </w:rPr>
        <w:t>в с. Айвовое – плоскостного сооружения площадью 1,4 тыс. кв. м, крытого спортивного зала площадью 100 кв. м;</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hAnsi="Times New Roman"/>
          <w:color w:val="000000"/>
          <w:sz w:val="24"/>
          <w:szCs w:val="24"/>
        </w:rPr>
      </w:pPr>
      <w:r w:rsidRPr="00604D99">
        <w:rPr>
          <w:rFonts w:ascii="Times New Roman" w:hAnsi="Times New Roman"/>
          <w:color w:val="000000"/>
          <w:sz w:val="24"/>
          <w:szCs w:val="24"/>
        </w:rPr>
        <w:t>в с. Суворово – плоскостного сооружения площадью 0,6 тыс. кв. м, крытого спортивного зала площадью 100 кв. м.</w:t>
      </w:r>
    </w:p>
    <w:p w:rsidR="00412EDD" w:rsidRPr="00604D99"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Кроме того, рекомендуется проведение капитального ремонта существующих плоскостных сооружений и спортивных залов в поселении.</w:t>
      </w:r>
    </w:p>
    <w:p w:rsidR="00DE701F"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Для стимулирования интереса к здоровому образу жизни, укреплению здоровья жителей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 на его территории реализуется государственная программа Республики Крым: «Развитие физической культуры и спорта в Республике Крым»</w:t>
      </w:r>
      <w:r w:rsidR="00DE701F">
        <w:rPr>
          <w:rFonts w:ascii="Times New Roman" w:hAnsi="Times New Roman"/>
          <w:sz w:val="24"/>
          <w:szCs w:val="24"/>
        </w:rPr>
        <w:t>.</w:t>
      </w:r>
      <w:r w:rsidRPr="00604D99">
        <w:rPr>
          <w:rFonts w:ascii="Times New Roman" w:hAnsi="Times New Roman"/>
          <w:sz w:val="24"/>
          <w:szCs w:val="24"/>
        </w:rPr>
        <w:t xml:space="preserve"> </w:t>
      </w:r>
    </w:p>
    <w:p w:rsidR="00412EDD" w:rsidRPr="00604D99"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Процессы развития сферы физической культуры и спорта в Тенистовском сельском поселении затрудняют основные проблемы, которые можно представить следующим образом:</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несоответствие структуры управления физической культурой и спортом требованиям федерального законодательства;</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недостаточный уровень повышения квалификации работников физической культуры организаций спортивной направленности в рамках организации методической работы;</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низкий уровень организации спортивно-массовой работы по месту жительства;</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недостаточное использование потенциала образовательных организаций в качестве центров физкультурно-спортивной жизни населения;</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недостаточное количество современных спортивных объектов для удовлетворения населения в занятиях физической культурой и спортом.</w:t>
      </w:r>
    </w:p>
    <w:p w:rsidR="00412EDD" w:rsidRPr="00604D99"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решения указанных проблем приоритетными направлениями развития в сфере физической культуры и спорта на среднесрочную перспективу определены:</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непрерывная модернизация нормативного правового и организационного обеспечения развития физической культуры и спорта;</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дальнейшее совершенствование информационной политики в сфере физической культуры и спорта, внедрение новых технологий пропаганды здорового образа жизни и социальной рекламы;</w:t>
      </w:r>
    </w:p>
    <w:p w:rsidR="00412EDD" w:rsidRPr="00604D99" w:rsidRDefault="00412EDD" w:rsidP="00DE701F">
      <w:pPr>
        <w:numPr>
          <w:ilvl w:val="0"/>
          <w:numId w:val="34"/>
        </w:numPr>
        <w:tabs>
          <w:tab w:val="num" w:pos="709"/>
          <w:tab w:val="left" w:pos="1134"/>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 xml:space="preserve">организация спортивных зрелищных мероприятий в </w:t>
      </w:r>
      <w:r w:rsidRPr="00604D99">
        <w:rPr>
          <w:rFonts w:ascii="Times New Roman" w:eastAsia="Times New Roman" w:hAnsi="Times New Roman"/>
          <w:sz w:val="24"/>
          <w:szCs w:val="24"/>
          <w:lang w:eastAsia="ru-RU"/>
        </w:rPr>
        <w:t>сельском поселении</w:t>
      </w:r>
      <w:r w:rsidRPr="00604D99">
        <w:rPr>
          <w:rFonts w:ascii="Times New Roman" w:hAnsi="Times New Roman"/>
          <w:sz w:val="24"/>
          <w:szCs w:val="24"/>
        </w:rPr>
        <w:t>, обеспечение поездок спортивных команд для участия в районных и республиканских соревнованиях;</w:t>
      </w:r>
    </w:p>
    <w:p w:rsidR="00412EDD" w:rsidRPr="00604D99" w:rsidRDefault="00412EDD" w:rsidP="00DE701F">
      <w:pPr>
        <w:numPr>
          <w:ilvl w:val="0"/>
          <w:numId w:val="34"/>
        </w:numPr>
        <w:tabs>
          <w:tab w:val="num" w:pos="709"/>
          <w:tab w:val="left" w:pos="1134"/>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преемственность и непрерывность в подготовке спортивного резерва;</w:t>
      </w:r>
    </w:p>
    <w:p w:rsidR="00412EDD" w:rsidRPr="00604D99" w:rsidRDefault="00412EDD" w:rsidP="00DE701F">
      <w:pPr>
        <w:numPr>
          <w:ilvl w:val="0"/>
          <w:numId w:val="34"/>
        </w:numPr>
        <w:tabs>
          <w:tab w:val="num" w:pos="709"/>
          <w:tab w:val="left" w:pos="1134"/>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активное вовлечение широких масс населения в регулярное занятие физической культурой и спортом;</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кадрового потенциала системы физической культуры и спорта;</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развитие сети организаций, предоставляющих физкультурно-спортивные услуги, и системы физкультурных и спортивных мероприятий для инвалидов и лиц с ограниченными возможностями здоровья; </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расширение и повышение качества услуг;</w:t>
      </w:r>
    </w:p>
    <w:p w:rsidR="00412EDD" w:rsidRPr="00604D99" w:rsidRDefault="00412EDD" w:rsidP="00DE701F">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назначения.</w:t>
      </w:r>
    </w:p>
    <w:p w:rsidR="00412EDD" w:rsidRPr="00604D99"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активизация работы с талантливой молодёжью путём создания открытой общественной системы поддержки талантливой молодёжи;</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создание условий для закрепления молодёжи на земле через комплекс мер поддержки;</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вовлечение молодёжи в предпринимательскую деятельность, оказание юридической и методической помощи;</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совершенствование методов организации досуга молодёжи;</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усиление профилактики социально-значимых заболеваний среди молодёжи;</w:t>
      </w:r>
    </w:p>
    <w:p w:rsidR="00412EDD" w:rsidRPr="00604D99" w:rsidRDefault="00412EDD" w:rsidP="00DE701F">
      <w:pPr>
        <w:numPr>
          <w:ilvl w:val="0"/>
          <w:numId w:val="34"/>
        </w:numPr>
        <w:tabs>
          <w:tab w:val="clear" w:pos="2062"/>
          <w:tab w:val="num" w:pos="709"/>
        </w:tabs>
        <w:suppressAutoHyphens/>
        <w:spacing w:after="0" w:line="240" w:lineRule="auto"/>
        <w:ind w:left="0" w:firstLine="0"/>
        <w:jc w:val="both"/>
        <w:rPr>
          <w:rFonts w:ascii="Times New Roman" w:hAnsi="Times New Roman"/>
          <w:sz w:val="24"/>
          <w:szCs w:val="24"/>
        </w:rPr>
      </w:pPr>
      <w:r w:rsidRPr="00604D99">
        <w:rPr>
          <w:rFonts w:ascii="Times New Roman" w:hAnsi="Times New Roman"/>
          <w:sz w:val="24"/>
          <w:szCs w:val="24"/>
        </w:rPr>
        <w:t>создание возможностей дистанционного обучения молодёжи.</w:t>
      </w:r>
    </w:p>
    <w:p w:rsidR="00412EDD" w:rsidRPr="00604D99" w:rsidRDefault="00412EDD"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физической культурой и спортом всех категорий граждан.</w:t>
      </w:r>
    </w:p>
    <w:p w:rsidR="00412EDD" w:rsidRPr="00604D99" w:rsidRDefault="00412EDD" w:rsidP="00DE701F">
      <w:pPr>
        <w:suppressAutoHyphens/>
        <w:spacing w:after="0" w:line="240" w:lineRule="auto"/>
        <w:ind w:firstLine="709"/>
        <w:jc w:val="both"/>
        <w:rPr>
          <w:rFonts w:ascii="Times New Roman" w:hAnsi="Times New Roman"/>
          <w:sz w:val="24"/>
          <w:szCs w:val="24"/>
        </w:rPr>
      </w:pPr>
    </w:p>
    <w:p w:rsidR="00412EDD" w:rsidRPr="00604D99" w:rsidRDefault="00412EDD" w:rsidP="00DE701F">
      <w:pPr>
        <w:suppressAutoHyphens/>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Сфера бытового обслуживания и торговли</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Потребительский рынок сегодня – это существенная часть экономики, затрагивающая интересы всего населения. Рациональная организация торгового обслуживания, оптимальное размещение предприятий торговли обеспечивает экономический эффект в сфере производства и потребления.</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Общая торговая площадь существующих магазинов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 xml:space="preserve">сельского поселения составляет 978 кв. м. Торговая площадь магазинов всего сельского поселения соответствует 112% нормативной потребности. </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Объекты общественного питания и предприятия бытового обслуживания в поселении отсутствуют.</w:t>
      </w:r>
    </w:p>
    <w:p w:rsidR="00412EDD" w:rsidRPr="00604D99" w:rsidRDefault="00412EDD" w:rsidP="00DE701F">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Тенистовском сельском поселении имеется отделение почтовой связи ФГУП «Почта Крыма», Симферопольский почтамт, расположенное в с. Тенистое. В зону обслуживания </w:t>
      </w:r>
      <w:r w:rsidRPr="00604D99">
        <w:rPr>
          <w:rFonts w:ascii="Times New Roman" w:eastAsia="Times New Roman" w:hAnsi="Times New Roman"/>
          <w:sz w:val="24"/>
          <w:szCs w:val="24"/>
          <w:lang w:eastAsia="ru-RU"/>
        </w:rPr>
        <w:lastRenderedPageBreak/>
        <w:t>которого входят все населённые пункты поселения. Износ здания 35 %. Обеспеченность для поселения составляет 100</w:t>
      </w:r>
      <w:r w:rsidRPr="00604D99">
        <w:rPr>
          <w:rFonts w:ascii="Times New Roman" w:eastAsia="Times New Roman" w:hAnsi="Times New Roman"/>
          <w:sz w:val="24"/>
          <w:szCs w:val="24"/>
          <w:lang w:val="en-US" w:eastAsia="ru-RU"/>
        </w:rPr>
        <w:t> </w:t>
      </w:r>
      <w:r w:rsidRPr="00604D99">
        <w:rPr>
          <w:rFonts w:ascii="Times New Roman" w:eastAsia="Times New Roman" w:hAnsi="Times New Roman"/>
          <w:sz w:val="24"/>
          <w:szCs w:val="24"/>
          <w:lang w:eastAsia="ru-RU"/>
        </w:rPr>
        <w:t>%.</w:t>
      </w:r>
    </w:p>
    <w:p w:rsidR="00412EDD" w:rsidRPr="00604D99" w:rsidRDefault="00412EDD" w:rsidP="00DE701F">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Кредитно-финансовые учреждения в поселении отсутствуют.</w:t>
      </w:r>
    </w:p>
    <w:p w:rsidR="00412EDD" w:rsidRPr="00604D99" w:rsidRDefault="00412EDD" w:rsidP="00DE701F">
      <w:pPr>
        <w:suppressAutoHyphens/>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r w:rsidRPr="00604D99">
        <w:rPr>
          <w:rFonts w:ascii="Times New Roman" w:eastAsia="Times New Roman" w:hAnsi="Times New Roman"/>
          <w:sz w:val="24"/>
          <w:szCs w:val="24"/>
          <w:lang w:val="en-US" w:eastAsia="ru-RU"/>
        </w:rPr>
        <w:t>c</w:t>
      </w:r>
      <w:r w:rsidRPr="00604D99">
        <w:rPr>
          <w:rFonts w:ascii="Times New Roman" w:eastAsia="Times New Roman" w:hAnsi="Times New Roman"/>
          <w:sz w:val="24"/>
          <w:szCs w:val="24"/>
          <w:lang w:eastAsia="ru-RU"/>
        </w:rPr>
        <w:t>.Тенистое имеется участковый пункт полиции, где работает 1 участковый полицейский. Данный участковый пункт полиции полностью удовлетворяет нормативам (1 участковый в сельской местности на 3-3,5 тыс. человек).</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4.5-9</w:t>
      </w:r>
    </w:p>
    <w:p w:rsidR="00412EDD" w:rsidRPr="00604D99" w:rsidRDefault="00412EDD" w:rsidP="00DE701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Потребительский рынок в </w:t>
      </w:r>
      <w:r w:rsidRPr="00604D99">
        <w:rPr>
          <w:rFonts w:ascii="Times New Roman" w:hAnsi="Times New Roman"/>
          <w:sz w:val="24"/>
          <w:szCs w:val="24"/>
        </w:rPr>
        <w:t xml:space="preserve">Тенистовском </w:t>
      </w:r>
      <w:r w:rsidRPr="00604D99">
        <w:rPr>
          <w:rFonts w:ascii="Times New Roman" w:eastAsia="Times New Roman" w:hAnsi="Times New Roman"/>
          <w:sz w:val="24"/>
          <w:szCs w:val="24"/>
          <w:lang w:eastAsia="ru-RU"/>
        </w:rPr>
        <w:t>сельском поселении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4"/>
        <w:gridCol w:w="1418"/>
        <w:gridCol w:w="1851"/>
        <w:gridCol w:w="1559"/>
      </w:tblGrid>
      <w:tr w:rsidR="00412EDD" w:rsidRPr="00604D99" w:rsidTr="00DE701F">
        <w:trPr>
          <w:jc w:val="center"/>
        </w:trPr>
        <w:tc>
          <w:tcPr>
            <w:tcW w:w="5114" w:type="dxa"/>
            <w:vMerge w:val="restart"/>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Населённый пункт</w:t>
            </w:r>
          </w:p>
        </w:tc>
        <w:tc>
          <w:tcPr>
            <w:tcW w:w="4828" w:type="dxa"/>
            <w:gridSpan w:val="3"/>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Магазины</w:t>
            </w:r>
          </w:p>
        </w:tc>
      </w:tr>
      <w:tr w:rsidR="00412EDD" w:rsidRPr="00604D99" w:rsidTr="00DE701F">
        <w:trPr>
          <w:jc w:val="center"/>
        </w:trPr>
        <w:tc>
          <w:tcPr>
            <w:tcW w:w="5114" w:type="dxa"/>
            <w:vMerge/>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napToGrid w:val="0"/>
                <w:color w:val="000000"/>
                <w:sz w:val="24"/>
                <w:szCs w:val="24"/>
                <w:lang w:eastAsia="ru-RU"/>
              </w:rPr>
            </w:pPr>
          </w:p>
        </w:tc>
        <w:tc>
          <w:tcPr>
            <w:tcW w:w="1418"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Кол-во</w:t>
            </w:r>
          </w:p>
        </w:tc>
        <w:tc>
          <w:tcPr>
            <w:tcW w:w="1851"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Площадь, кв. м</w:t>
            </w:r>
          </w:p>
        </w:tc>
        <w:tc>
          <w:tcPr>
            <w:tcW w:w="1559"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Работающих</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418"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851"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98</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418"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1851"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418"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1851"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344</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418"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851"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145</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418"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1851"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210</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r>
      <w:tr w:rsidR="00412EDD" w:rsidRPr="00604D99" w:rsidTr="00DE701F">
        <w:trPr>
          <w:jc w:val="center"/>
        </w:trPr>
        <w:tc>
          <w:tcPr>
            <w:tcW w:w="511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418" w:type="dxa"/>
            <w:vAlign w:val="center"/>
          </w:tcPr>
          <w:p w:rsidR="00412EDD" w:rsidRPr="00604D99" w:rsidRDefault="00C26084"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00412EDD"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00412EDD" w:rsidRPr="00604D99">
              <w:rPr>
                <w:rFonts w:ascii="Times New Roman" w:eastAsia="Times New Roman" w:hAnsi="Times New Roman"/>
                <w:bCs/>
                <w:noProof/>
                <w:sz w:val="24"/>
                <w:szCs w:val="24"/>
                <w:lang w:eastAsia="ru-RU"/>
              </w:rPr>
              <w:t>15</w:t>
            </w:r>
            <w:r w:rsidRPr="00604D99">
              <w:rPr>
                <w:rFonts w:ascii="Times New Roman" w:eastAsia="Times New Roman" w:hAnsi="Times New Roman"/>
                <w:bCs/>
                <w:sz w:val="24"/>
                <w:szCs w:val="24"/>
                <w:lang w:eastAsia="ru-RU"/>
              </w:rPr>
              <w:fldChar w:fldCharType="end"/>
            </w:r>
          </w:p>
        </w:tc>
        <w:tc>
          <w:tcPr>
            <w:tcW w:w="1851" w:type="dxa"/>
            <w:vAlign w:val="center"/>
          </w:tcPr>
          <w:p w:rsidR="00412EDD" w:rsidRPr="00604D99" w:rsidRDefault="00C26084"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00412EDD"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00412EDD" w:rsidRPr="00604D99">
              <w:rPr>
                <w:rFonts w:ascii="Times New Roman" w:eastAsia="Times New Roman" w:hAnsi="Times New Roman"/>
                <w:bCs/>
                <w:noProof/>
                <w:sz w:val="24"/>
                <w:szCs w:val="24"/>
                <w:lang w:eastAsia="ru-RU"/>
              </w:rPr>
              <w:t>978</w:t>
            </w:r>
            <w:r w:rsidRPr="00604D99">
              <w:rPr>
                <w:rFonts w:ascii="Times New Roman" w:eastAsia="Times New Roman" w:hAnsi="Times New Roman"/>
                <w:bCs/>
                <w:sz w:val="24"/>
                <w:szCs w:val="24"/>
                <w:lang w:eastAsia="ru-RU"/>
              </w:rPr>
              <w:fldChar w:fldCharType="end"/>
            </w:r>
          </w:p>
        </w:tc>
        <w:tc>
          <w:tcPr>
            <w:tcW w:w="1559" w:type="dxa"/>
            <w:vAlign w:val="center"/>
          </w:tcPr>
          <w:p w:rsidR="00412EDD" w:rsidRPr="00604D99" w:rsidRDefault="00C26084"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00412EDD"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00412EDD" w:rsidRPr="00604D99">
              <w:rPr>
                <w:rFonts w:ascii="Times New Roman" w:eastAsia="Times New Roman" w:hAnsi="Times New Roman"/>
                <w:bCs/>
                <w:noProof/>
                <w:sz w:val="24"/>
                <w:szCs w:val="24"/>
                <w:lang w:eastAsia="ru-RU"/>
              </w:rPr>
              <w:t>30</w:t>
            </w:r>
            <w:r w:rsidRPr="00604D99">
              <w:rPr>
                <w:rFonts w:ascii="Times New Roman" w:eastAsia="Times New Roman" w:hAnsi="Times New Roman"/>
                <w:bCs/>
                <w:sz w:val="24"/>
                <w:szCs w:val="24"/>
                <w:lang w:eastAsia="ru-RU"/>
              </w:rPr>
              <w:fldChar w:fldCharType="end"/>
            </w:r>
          </w:p>
        </w:tc>
      </w:tr>
    </w:tbl>
    <w:p w:rsidR="00412EDD" w:rsidRPr="00604D99" w:rsidRDefault="00412EDD" w:rsidP="00DE701F">
      <w:pPr>
        <w:suppressAutoHyphens/>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приоритетными направлениями развития малого бизнеса являются:</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оказание информационной и консультативной поддержки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инфраструктуры поддержки малого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обучение и подготовка кадров в сфере малого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социальной защиты и безопасности в сфере малого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использование муниципального имущества для развития малого и среднего предпринимательства.</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Основные мероприятия развития малого и среднего бизнеса являются:</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предоставление в аренду муниципального имущества для развития малого и среднего предпринимательства;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содействие в решение вопроса о предоставлении земельных участков под строительство новых объектов потребительского рынка;</w:t>
      </w:r>
    </w:p>
    <w:p w:rsidR="00412EDD" w:rsidRPr="00604D99" w:rsidRDefault="00412EDD" w:rsidP="00DE701F">
      <w:pPr>
        <w:numPr>
          <w:ilvl w:val="0"/>
          <w:numId w:val="34"/>
        </w:numPr>
        <w:tabs>
          <w:tab w:val="num" w:pos="993"/>
        </w:tabs>
        <w:suppressAutoHyphens/>
        <w:spacing w:after="0" w:line="240" w:lineRule="auto"/>
        <w:ind w:left="0"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проведение конкурсов, семинаров тренингов, круглых столов и иных мероприятий с субъектами малого и среднего предпринимательства.</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Целью развития потребительского рынка является удовлетворение покупательского спроса населения в качественных товарах и услугах.</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Основные мероприятия по развитию потребительского рынка:</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мониторинг развития потребительского рынка; пути развития исходя из уровня потребления основных продуктов питания, непродовольственных товаров, бытовых и платных услуг; </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и проведение ярмарок, конкурсов, выставок-продаж;</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разработка и утверждение схемы размещения нестационарных торговых объектов на территории </w:t>
      </w:r>
      <w:r w:rsidRPr="00604D99">
        <w:rPr>
          <w:rFonts w:ascii="Times New Roman" w:eastAsia="Times New Roman" w:hAnsi="Times New Roman"/>
          <w:sz w:val="24"/>
          <w:szCs w:val="24"/>
        </w:rPr>
        <w:t xml:space="preserve">Тенистовского </w:t>
      </w:r>
      <w:r w:rsidRPr="00604D99">
        <w:rPr>
          <w:rFonts w:ascii="Times New Roman" w:eastAsia="Times New Roman" w:hAnsi="Times New Roman"/>
          <w:sz w:val="24"/>
          <w:szCs w:val="24"/>
          <w:lang w:eastAsia="ru-RU"/>
        </w:rPr>
        <w:t>сельского поселения;</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работы по размещению наружной рекламы и информации, подготовка и выдача разрешения на установку рекламных конструкций.</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Основными направлениями в решении задач повышения качества торгового обслуживания в </w:t>
      </w:r>
      <w:r w:rsidRPr="00604D99">
        <w:rPr>
          <w:rFonts w:ascii="Times New Roman" w:hAnsi="Times New Roman"/>
          <w:sz w:val="24"/>
          <w:szCs w:val="24"/>
        </w:rPr>
        <w:t xml:space="preserve">Тенистовском </w:t>
      </w:r>
      <w:r w:rsidRPr="00604D99">
        <w:rPr>
          <w:rFonts w:ascii="Times New Roman" w:eastAsia="Times New Roman" w:hAnsi="Times New Roman"/>
          <w:sz w:val="24"/>
          <w:szCs w:val="24"/>
          <w:lang w:eastAsia="ru-RU"/>
        </w:rPr>
        <w:t>сельском поселении являются:</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механизмов рационального размещения организаций потребительского рынка на территории поселения;</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создание инвестиционной привлекательности организаций потребительского рынка;</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рыночной инфраструктуры потребительского рынка;</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ярмарочной торговли на основе межмуниципального сотрудничества;</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придорожной инфраструктуры вдоль внутрирайонных автодорог;</w:t>
      </w:r>
    </w:p>
    <w:p w:rsidR="00412EDD" w:rsidRPr="00604D99" w:rsidRDefault="00412EDD" w:rsidP="00DE701F">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активное противодействие теневому обороту в сфере потребительского рынка путём согласованных действий с различными структурами.</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«на дому» по договорам с частными предпринимателями. </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«самозанятости». </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rsidR="00412EDD"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Улучшение качества услуг общественного питания предполагает расширение общедоступной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w:t>
      </w:r>
    </w:p>
    <w:p w:rsidR="00DE701F" w:rsidRPr="00604D99" w:rsidRDefault="00DE701F"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rsidR="00DE701F" w:rsidRPr="00604D99" w:rsidRDefault="00DE701F"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крупных и средних объектов будет происходить преимущественно в общественном центре.</w:t>
      </w:r>
    </w:p>
    <w:p w:rsidR="00DE701F" w:rsidRPr="00604D99" w:rsidRDefault="00DE701F"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Генеральным планом рекомендуется 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прачечные и т.п.).</w:t>
      </w:r>
    </w:p>
    <w:p w:rsidR="00DE701F" w:rsidRPr="00604D99" w:rsidRDefault="00DE701F"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Генеральным планом предлагается размещение операционного окна банка в с. Тенистое и с. Суворово на расчётный срок. </w:t>
      </w:r>
    </w:p>
    <w:p w:rsidR="00DE701F" w:rsidRPr="00604D99" w:rsidRDefault="00DE701F"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Генеральным планом на расчётный срок также предусмотрено реконструкция участкового пункта полиции в с. Тенистое с целью увеличения мощности до 2-х участковых полицейских.</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 xml:space="preserve">Таблица </w:t>
      </w:r>
      <w:r w:rsidR="00DA03C7" w:rsidRPr="00604D99">
        <w:rPr>
          <w:rFonts w:ascii="Times New Roman" w:hAnsi="Times New Roman"/>
          <w:sz w:val="24"/>
          <w:szCs w:val="24"/>
        </w:rPr>
        <w:t>4.5-10</w:t>
      </w:r>
    </w:p>
    <w:p w:rsidR="00412EDD" w:rsidRPr="00604D99" w:rsidRDefault="00412EDD" w:rsidP="00DE701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торговли, общественного питания и бытового обслуживания</w:t>
      </w:r>
    </w:p>
    <w:tbl>
      <w:tblPr>
        <w:tblW w:w="10150" w:type="dxa"/>
        <w:jc w:val="center"/>
        <w:tblLayout w:type="fixed"/>
        <w:tblLook w:val="04A0" w:firstRow="1" w:lastRow="0" w:firstColumn="1" w:lastColumn="0" w:noHBand="0" w:noVBand="1"/>
      </w:tblPr>
      <w:tblGrid>
        <w:gridCol w:w="1326"/>
        <w:gridCol w:w="947"/>
        <w:gridCol w:w="821"/>
        <w:gridCol w:w="834"/>
        <w:gridCol w:w="1009"/>
        <w:gridCol w:w="16"/>
        <w:gridCol w:w="763"/>
        <w:gridCol w:w="719"/>
        <w:gridCol w:w="1094"/>
        <w:gridCol w:w="794"/>
        <w:gridCol w:w="706"/>
        <w:gridCol w:w="1121"/>
      </w:tblGrid>
      <w:tr w:rsidR="00412EDD" w:rsidRPr="00DE701F" w:rsidTr="0011622E">
        <w:trPr>
          <w:trHeight w:val="283"/>
          <w:tblHeader/>
          <w:jc w:val="center"/>
        </w:trPr>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Населённый пункт</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 xml:space="preserve">Население, расчётный </w:t>
            </w:r>
            <w:r w:rsidRPr="0011622E">
              <w:rPr>
                <w:rFonts w:ascii="Times New Roman" w:eastAsia="Times New Roman" w:hAnsi="Times New Roman"/>
                <w:color w:val="000000"/>
                <w:sz w:val="20"/>
                <w:szCs w:val="20"/>
                <w:lang w:eastAsia="ru-RU"/>
              </w:rPr>
              <w:lastRenderedPageBreak/>
              <w:t>срок (2030 г.)</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lastRenderedPageBreak/>
              <w:t>Торговые объекты, кв. м торговой площади</w:t>
            </w:r>
          </w:p>
        </w:tc>
        <w:tc>
          <w:tcPr>
            <w:tcW w:w="2576" w:type="dxa"/>
            <w:gridSpan w:val="3"/>
            <w:tcBorders>
              <w:top w:val="single" w:sz="4" w:space="0" w:color="auto"/>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Предприятия общественного питания, посетительских мест</w:t>
            </w:r>
          </w:p>
        </w:tc>
        <w:tc>
          <w:tcPr>
            <w:tcW w:w="2621" w:type="dxa"/>
            <w:gridSpan w:val="3"/>
            <w:tcBorders>
              <w:top w:val="single" w:sz="4" w:space="0" w:color="auto"/>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Предприятия бытового обслуживания, раб. мест</w:t>
            </w:r>
          </w:p>
        </w:tc>
      </w:tr>
      <w:tr w:rsidR="00412EDD" w:rsidRPr="00DE701F" w:rsidTr="0011622E">
        <w:trPr>
          <w:trHeight w:val="283"/>
          <w:tblHeader/>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rsidR="00412EDD" w:rsidRPr="0011622E" w:rsidRDefault="00412EDD" w:rsidP="0011622E">
            <w:pPr>
              <w:spacing w:after="0" w:line="240" w:lineRule="auto"/>
              <w:ind w:left="-57" w:right="-57"/>
              <w:rPr>
                <w:rFonts w:ascii="Times New Roman" w:eastAsia="Times New Roman" w:hAnsi="Times New Roman"/>
                <w:color w:val="000000"/>
                <w:sz w:val="20"/>
                <w:szCs w:val="20"/>
                <w:lang w:eastAsia="ru-RU"/>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412EDD" w:rsidRPr="0011622E" w:rsidRDefault="00412EDD" w:rsidP="0011622E">
            <w:pPr>
              <w:spacing w:after="0" w:line="240" w:lineRule="auto"/>
              <w:ind w:left="-57" w:right="-57"/>
              <w:rPr>
                <w:rFonts w:ascii="Times New Roman" w:eastAsia="Times New Roman" w:hAnsi="Times New Roman"/>
                <w:color w:val="000000"/>
                <w:sz w:val="20"/>
                <w:szCs w:val="20"/>
                <w:lang w:eastAsia="ru-RU"/>
              </w:rPr>
            </w:pPr>
          </w:p>
        </w:tc>
        <w:tc>
          <w:tcPr>
            <w:tcW w:w="821" w:type="dxa"/>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Сущ</w:t>
            </w:r>
            <w:r w:rsidR="0011622E" w:rsidRPr="0011622E">
              <w:rPr>
                <w:rFonts w:ascii="Times New Roman" w:eastAsia="Times New Roman" w:hAnsi="Times New Roman"/>
                <w:color w:val="000000"/>
                <w:sz w:val="20"/>
                <w:szCs w:val="20"/>
                <w:lang w:eastAsia="ru-RU"/>
              </w:rPr>
              <w:t>.</w:t>
            </w:r>
            <w:r w:rsidRPr="0011622E">
              <w:rPr>
                <w:rFonts w:ascii="Times New Roman" w:eastAsia="Times New Roman" w:hAnsi="Times New Roman"/>
                <w:color w:val="000000"/>
                <w:sz w:val="20"/>
                <w:szCs w:val="20"/>
                <w:lang w:eastAsia="ru-RU"/>
              </w:rPr>
              <w:t xml:space="preserve"> кол-во</w:t>
            </w:r>
          </w:p>
        </w:tc>
        <w:tc>
          <w:tcPr>
            <w:tcW w:w="834" w:type="dxa"/>
            <w:tcBorders>
              <w:top w:val="single" w:sz="4" w:space="0" w:color="auto"/>
              <w:left w:val="nil"/>
              <w:bottom w:val="single" w:sz="4" w:space="0" w:color="auto"/>
              <w:right w:val="single" w:sz="4" w:space="0" w:color="000000"/>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Норматив</w:t>
            </w:r>
          </w:p>
        </w:tc>
        <w:tc>
          <w:tcPr>
            <w:tcW w:w="1009" w:type="dxa"/>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Дефицит (-) / Избыток (+)</w:t>
            </w:r>
          </w:p>
        </w:tc>
        <w:tc>
          <w:tcPr>
            <w:tcW w:w="779" w:type="dxa"/>
            <w:gridSpan w:val="2"/>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Сущ</w:t>
            </w:r>
            <w:r w:rsidR="0011622E" w:rsidRPr="0011622E">
              <w:rPr>
                <w:rFonts w:ascii="Times New Roman" w:eastAsia="Times New Roman" w:hAnsi="Times New Roman"/>
                <w:color w:val="000000"/>
                <w:sz w:val="20"/>
                <w:szCs w:val="20"/>
                <w:lang w:eastAsia="ru-RU"/>
              </w:rPr>
              <w:t xml:space="preserve">. </w:t>
            </w:r>
            <w:r w:rsidRPr="0011622E">
              <w:rPr>
                <w:rFonts w:ascii="Times New Roman" w:eastAsia="Times New Roman" w:hAnsi="Times New Roman"/>
                <w:color w:val="000000"/>
                <w:sz w:val="20"/>
                <w:szCs w:val="20"/>
                <w:lang w:eastAsia="ru-RU"/>
              </w:rPr>
              <w:t>кол-во</w:t>
            </w:r>
          </w:p>
        </w:tc>
        <w:tc>
          <w:tcPr>
            <w:tcW w:w="719" w:type="dxa"/>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Норматив</w:t>
            </w:r>
          </w:p>
        </w:tc>
        <w:tc>
          <w:tcPr>
            <w:tcW w:w="1094" w:type="dxa"/>
            <w:tcBorders>
              <w:top w:val="nil"/>
              <w:left w:val="nil"/>
              <w:bottom w:val="single" w:sz="4" w:space="0" w:color="auto"/>
              <w:right w:val="single" w:sz="4" w:space="0" w:color="auto"/>
            </w:tcBorders>
            <w:shd w:val="clear" w:color="auto" w:fill="auto"/>
            <w:vAlign w:val="center"/>
            <w:hideMark/>
          </w:tcPr>
          <w:p w:rsid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 xml:space="preserve">Дефицит </w:t>
            </w:r>
          </w:p>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 / Избыток (+)</w:t>
            </w:r>
          </w:p>
        </w:tc>
        <w:tc>
          <w:tcPr>
            <w:tcW w:w="794" w:type="dxa"/>
            <w:tcBorders>
              <w:top w:val="nil"/>
              <w:left w:val="nil"/>
              <w:bottom w:val="single" w:sz="4" w:space="0" w:color="auto"/>
              <w:right w:val="single" w:sz="4" w:space="0" w:color="auto"/>
            </w:tcBorders>
            <w:shd w:val="clear" w:color="auto" w:fill="auto"/>
            <w:vAlign w:val="center"/>
            <w:hideMark/>
          </w:tcPr>
          <w:p w:rsidR="00412EDD" w:rsidRPr="0011622E" w:rsidRDefault="0011622E"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Сущ.</w:t>
            </w:r>
            <w:r w:rsidR="00412EDD" w:rsidRPr="0011622E">
              <w:rPr>
                <w:rFonts w:ascii="Times New Roman" w:eastAsia="Times New Roman" w:hAnsi="Times New Roman"/>
                <w:color w:val="000000"/>
                <w:sz w:val="20"/>
                <w:szCs w:val="20"/>
                <w:lang w:eastAsia="ru-RU"/>
              </w:rPr>
              <w:t xml:space="preserve"> кол-во</w:t>
            </w:r>
          </w:p>
        </w:tc>
        <w:tc>
          <w:tcPr>
            <w:tcW w:w="706" w:type="dxa"/>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Норматив</w:t>
            </w:r>
          </w:p>
        </w:tc>
        <w:tc>
          <w:tcPr>
            <w:tcW w:w="1121" w:type="dxa"/>
            <w:tcBorders>
              <w:top w:val="nil"/>
              <w:left w:val="nil"/>
              <w:bottom w:val="single" w:sz="4" w:space="0" w:color="auto"/>
              <w:right w:val="single" w:sz="4" w:space="0" w:color="auto"/>
            </w:tcBorders>
            <w:shd w:val="clear" w:color="auto" w:fill="auto"/>
            <w:vAlign w:val="center"/>
            <w:hideMark/>
          </w:tcPr>
          <w:p w:rsidR="00412EDD" w:rsidRPr="0011622E" w:rsidRDefault="00412EDD" w:rsidP="0011622E">
            <w:pPr>
              <w:spacing w:after="0" w:line="240" w:lineRule="auto"/>
              <w:ind w:left="-57" w:right="-57"/>
              <w:jc w:val="center"/>
              <w:rPr>
                <w:rFonts w:ascii="Times New Roman" w:eastAsia="Times New Roman" w:hAnsi="Times New Roman"/>
                <w:color w:val="000000"/>
                <w:sz w:val="20"/>
                <w:szCs w:val="20"/>
                <w:lang w:eastAsia="ru-RU"/>
              </w:rPr>
            </w:pPr>
            <w:r w:rsidRPr="0011622E">
              <w:rPr>
                <w:rFonts w:ascii="Times New Roman" w:eastAsia="Times New Roman" w:hAnsi="Times New Roman"/>
                <w:color w:val="000000"/>
                <w:sz w:val="20"/>
                <w:szCs w:val="20"/>
                <w:lang w:eastAsia="ru-RU"/>
              </w:rPr>
              <w:t>Дефицит (-) / Избыток (+)</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DE701F" w:rsidRDefault="00412EDD" w:rsidP="0011622E">
            <w:pPr>
              <w:spacing w:after="0" w:line="240" w:lineRule="auto"/>
              <w:ind w:left="-57" w:right="-57"/>
              <w:rPr>
                <w:rFonts w:ascii="Times New Roman" w:eastAsia="Times New Roman" w:hAnsi="Times New Roman"/>
                <w:color w:val="000000"/>
                <w:lang w:eastAsia="ru-RU"/>
              </w:rPr>
            </w:pPr>
            <w:r w:rsidRPr="00DE701F">
              <w:rPr>
                <w:rFonts w:ascii="Times New Roman" w:eastAsia="Times New Roman" w:hAnsi="Times New Roman"/>
                <w:color w:val="000000"/>
                <w:lang w:eastAsia="ru-RU"/>
              </w:rPr>
              <w:lastRenderedPageBreak/>
              <w:t>Итого</w:t>
            </w:r>
          </w:p>
        </w:tc>
        <w:tc>
          <w:tcPr>
            <w:tcW w:w="947"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4 180</w:t>
            </w:r>
          </w:p>
        </w:tc>
        <w:tc>
          <w:tcPr>
            <w:tcW w:w="821"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978</w:t>
            </w:r>
          </w:p>
        </w:tc>
        <w:tc>
          <w:tcPr>
            <w:tcW w:w="834"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1 254</w:t>
            </w:r>
          </w:p>
        </w:tc>
        <w:tc>
          <w:tcPr>
            <w:tcW w:w="1009"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-276</w:t>
            </w:r>
          </w:p>
        </w:tc>
        <w:tc>
          <w:tcPr>
            <w:tcW w:w="779" w:type="dxa"/>
            <w:gridSpan w:val="2"/>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168</w:t>
            </w:r>
          </w:p>
        </w:tc>
        <w:tc>
          <w:tcPr>
            <w:tcW w:w="1094"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-168</w:t>
            </w:r>
          </w:p>
        </w:tc>
        <w:tc>
          <w:tcPr>
            <w:tcW w:w="794"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37</w:t>
            </w:r>
          </w:p>
        </w:tc>
        <w:tc>
          <w:tcPr>
            <w:tcW w:w="1121" w:type="dxa"/>
            <w:tcBorders>
              <w:top w:val="single" w:sz="4" w:space="0" w:color="auto"/>
              <w:left w:val="nil"/>
              <w:bottom w:val="single" w:sz="4" w:space="0" w:color="auto"/>
              <w:right w:val="single" w:sz="4" w:space="0" w:color="auto"/>
            </w:tcBorders>
            <w:shd w:val="clear" w:color="auto" w:fill="auto"/>
            <w:hideMark/>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-37</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DE701F" w:rsidRDefault="00412EDD" w:rsidP="0011622E">
            <w:pPr>
              <w:spacing w:after="0" w:line="240" w:lineRule="auto"/>
              <w:ind w:left="-57" w:right="-57"/>
              <w:rPr>
                <w:rFonts w:ascii="Times New Roman" w:eastAsia="Times New Roman" w:hAnsi="Times New Roman"/>
                <w:color w:val="000000"/>
                <w:lang w:eastAsia="ru-RU"/>
              </w:rPr>
            </w:pPr>
            <w:bookmarkStart w:id="187" w:name="_Hlk498438083"/>
            <w:r w:rsidRPr="00DE701F">
              <w:rPr>
                <w:rFonts w:ascii="Times New Roman" w:eastAsia="Times New Roman" w:hAnsi="Times New Roman"/>
                <w:color w:val="000000"/>
                <w:lang w:eastAsia="ru-RU"/>
              </w:rPr>
              <w:t>с. Красная Заря</w:t>
            </w:r>
          </w:p>
        </w:tc>
        <w:tc>
          <w:tcPr>
            <w:tcW w:w="947"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500</w:t>
            </w:r>
          </w:p>
        </w:tc>
        <w:tc>
          <w:tcPr>
            <w:tcW w:w="8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98,0</w:t>
            </w:r>
          </w:p>
        </w:tc>
        <w:tc>
          <w:tcPr>
            <w:tcW w:w="83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150</w:t>
            </w:r>
          </w:p>
        </w:tc>
        <w:tc>
          <w:tcPr>
            <w:tcW w:w="100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-52</w:t>
            </w:r>
          </w:p>
        </w:tc>
        <w:tc>
          <w:tcPr>
            <w:tcW w:w="779" w:type="dxa"/>
            <w:gridSpan w:val="2"/>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20</w:t>
            </w:r>
          </w:p>
        </w:tc>
        <w:tc>
          <w:tcPr>
            <w:tcW w:w="10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-20</w:t>
            </w:r>
          </w:p>
        </w:tc>
        <w:tc>
          <w:tcPr>
            <w:tcW w:w="7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5</w:t>
            </w:r>
          </w:p>
        </w:tc>
        <w:tc>
          <w:tcPr>
            <w:tcW w:w="11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-5</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DE701F" w:rsidRDefault="00412EDD" w:rsidP="0011622E">
            <w:pPr>
              <w:spacing w:after="0" w:line="240" w:lineRule="auto"/>
              <w:ind w:left="-57" w:right="-57"/>
              <w:rPr>
                <w:rFonts w:ascii="Times New Roman" w:eastAsia="Times New Roman" w:hAnsi="Times New Roman"/>
                <w:color w:val="000000"/>
                <w:lang w:eastAsia="ru-RU"/>
              </w:rPr>
            </w:pPr>
            <w:r w:rsidRPr="00DE701F">
              <w:rPr>
                <w:rFonts w:ascii="Times New Roman" w:eastAsia="Times New Roman" w:hAnsi="Times New Roman"/>
                <w:color w:val="000000"/>
                <w:lang w:eastAsia="ru-RU"/>
              </w:rPr>
              <w:t>с. Некрасовка</w:t>
            </w:r>
          </w:p>
        </w:tc>
        <w:tc>
          <w:tcPr>
            <w:tcW w:w="947"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470</w:t>
            </w:r>
          </w:p>
        </w:tc>
        <w:tc>
          <w:tcPr>
            <w:tcW w:w="8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181,0</w:t>
            </w:r>
          </w:p>
        </w:tc>
        <w:tc>
          <w:tcPr>
            <w:tcW w:w="83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141</w:t>
            </w:r>
          </w:p>
        </w:tc>
        <w:tc>
          <w:tcPr>
            <w:tcW w:w="100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40</w:t>
            </w:r>
          </w:p>
        </w:tc>
        <w:tc>
          <w:tcPr>
            <w:tcW w:w="779" w:type="dxa"/>
            <w:gridSpan w:val="2"/>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19</w:t>
            </w:r>
          </w:p>
        </w:tc>
        <w:tc>
          <w:tcPr>
            <w:tcW w:w="10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-19</w:t>
            </w:r>
          </w:p>
        </w:tc>
        <w:tc>
          <w:tcPr>
            <w:tcW w:w="7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4</w:t>
            </w:r>
          </w:p>
        </w:tc>
        <w:tc>
          <w:tcPr>
            <w:tcW w:w="11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-4</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DE701F" w:rsidRDefault="00412EDD" w:rsidP="0011622E">
            <w:pPr>
              <w:spacing w:after="0" w:line="240" w:lineRule="auto"/>
              <w:ind w:left="-57" w:right="-57"/>
              <w:rPr>
                <w:rFonts w:ascii="Times New Roman" w:eastAsia="Times New Roman" w:hAnsi="Times New Roman"/>
                <w:color w:val="000000"/>
                <w:lang w:eastAsia="ru-RU"/>
              </w:rPr>
            </w:pPr>
            <w:r w:rsidRPr="00DE701F">
              <w:rPr>
                <w:rFonts w:ascii="Times New Roman" w:eastAsia="Times New Roman" w:hAnsi="Times New Roman"/>
                <w:color w:val="000000"/>
                <w:lang w:eastAsia="ru-RU"/>
              </w:rPr>
              <w:t>с. Тенистое</w:t>
            </w:r>
          </w:p>
        </w:tc>
        <w:tc>
          <w:tcPr>
            <w:tcW w:w="947"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1 720</w:t>
            </w:r>
          </w:p>
        </w:tc>
        <w:tc>
          <w:tcPr>
            <w:tcW w:w="8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344,0</w:t>
            </w:r>
          </w:p>
        </w:tc>
        <w:tc>
          <w:tcPr>
            <w:tcW w:w="83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516</w:t>
            </w:r>
          </w:p>
        </w:tc>
        <w:tc>
          <w:tcPr>
            <w:tcW w:w="100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-172</w:t>
            </w:r>
          </w:p>
        </w:tc>
        <w:tc>
          <w:tcPr>
            <w:tcW w:w="779" w:type="dxa"/>
            <w:gridSpan w:val="2"/>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69</w:t>
            </w:r>
          </w:p>
        </w:tc>
        <w:tc>
          <w:tcPr>
            <w:tcW w:w="10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-69</w:t>
            </w:r>
          </w:p>
        </w:tc>
        <w:tc>
          <w:tcPr>
            <w:tcW w:w="7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15</w:t>
            </w:r>
          </w:p>
        </w:tc>
        <w:tc>
          <w:tcPr>
            <w:tcW w:w="11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-15</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DE701F" w:rsidRDefault="00412EDD" w:rsidP="0011622E">
            <w:pPr>
              <w:spacing w:after="0" w:line="240" w:lineRule="auto"/>
              <w:ind w:left="-57" w:right="-57"/>
              <w:rPr>
                <w:rFonts w:ascii="Times New Roman" w:eastAsia="Times New Roman" w:hAnsi="Times New Roman"/>
                <w:color w:val="000000"/>
                <w:lang w:eastAsia="ru-RU"/>
              </w:rPr>
            </w:pPr>
            <w:r w:rsidRPr="00DE701F">
              <w:rPr>
                <w:rFonts w:ascii="Times New Roman" w:eastAsia="Times New Roman" w:hAnsi="Times New Roman"/>
                <w:color w:val="000000"/>
                <w:lang w:eastAsia="ru-RU"/>
              </w:rPr>
              <w:t>с. Айвовое</w:t>
            </w:r>
          </w:p>
        </w:tc>
        <w:tc>
          <w:tcPr>
            <w:tcW w:w="947"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690</w:t>
            </w:r>
          </w:p>
        </w:tc>
        <w:tc>
          <w:tcPr>
            <w:tcW w:w="8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145,0</w:t>
            </w:r>
          </w:p>
        </w:tc>
        <w:tc>
          <w:tcPr>
            <w:tcW w:w="83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207</w:t>
            </w:r>
          </w:p>
        </w:tc>
        <w:tc>
          <w:tcPr>
            <w:tcW w:w="100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-62</w:t>
            </w:r>
          </w:p>
        </w:tc>
        <w:tc>
          <w:tcPr>
            <w:tcW w:w="779" w:type="dxa"/>
            <w:gridSpan w:val="2"/>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28</w:t>
            </w:r>
          </w:p>
        </w:tc>
        <w:tc>
          <w:tcPr>
            <w:tcW w:w="10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-28</w:t>
            </w:r>
          </w:p>
        </w:tc>
        <w:tc>
          <w:tcPr>
            <w:tcW w:w="7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w:t>
            </w:r>
          </w:p>
        </w:tc>
        <w:tc>
          <w:tcPr>
            <w:tcW w:w="11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-6</w:t>
            </w:r>
          </w:p>
        </w:tc>
      </w:tr>
      <w:tr w:rsidR="00412EDD" w:rsidRPr="00DE701F" w:rsidTr="0011622E">
        <w:trPr>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DE701F" w:rsidRDefault="00412EDD" w:rsidP="0011622E">
            <w:pPr>
              <w:spacing w:after="0" w:line="240" w:lineRule="auto"/>
              <w:ind w:left="-57" w:right="-57"/>
              <w:rPr>
                <w:rFonts w:ascii="Times New Roman" w:eastAsia="Times New Roman" w:hAnsi="Times New Roman"/>
                <w:color w:val="000000"/>
                <w:lang w:eastAsia="ru-RU"/>
              </w:rPr>
            </w:pPr>
            <w:r w:rsidRPr="00DE701F">
              <w:rPr>
                <w:rFonts w:ascii="Times New Roman" w:eastAsia="Times New Roman" w:hAnsi="Times New Roman"/>
                <w:color w:val="000000"/>
                <w:lang w:eastAsia="ru-RU"/>
              </w:rPr>
              <w:t>с. Суворово</w:t>
            </w:r>
          </w:p>
        </w:tc>
        <w:tc>
          <w:tcPr>
            <w:tcW w:w="947"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800</w:t>
            </w:r>
          </w:p>
        </w:tc>
        <w:tc>
          <w:tcPr>
            <w:tcW w:w="8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210,0</w:t>
            </w:r>
          </w:p>
        </w:tc>
        <w:tc>
          <w:tcPr>
            <w:tcW w:w="83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240</w:t>
            </w:r>
          </w:p>
        </w:tc>
        <w:tc>
          <w:tcPr>
            <w:tcW w:w="100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-30</w:t>
            </w:r>
          </w:p>
        </w:tc>
        <w:tc>
          <w:tcPr>
            <w:tcW w:w="779" w:type="dxa"/>
            <w:gridSpan w:val="2"/>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32</w:t>
            </w:r>
          </w:p>
        </w:tc>
        <w:tc>
          <w:tcPr>
            <w:tcW w:w="10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-32</w:t>
            </w:r>
          </w:p>
        </w:tc>
        <w:tc>
          <w:tcPr>
            <w:tcW w:w="794"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7</w:t>
            </w:r>
          </w:p>
        </w:tc>
        <w:tc>
          <w:tcPr>
            <w:tcW w:w="1121" w:type="dxa"/>
            <w:tcBorders>
              <w:top w:val="single" w:sz="4" w:space="0" w:color="auto"/>
              <w:left w:val="nil"/>
              <w:bottom w:val="single" w:sz="4" w:space="0" w:color="auto"/>
              <w:right w:val="single" w:sz="4" w:space="0" w:color="auto"/>
            </w:tcBorders>
            <w:shd w:val="clear" w:color="auto" w:fill="auto"/>
          </w:tcPr>
          <w:p w:rsidR="00412EDD" w:rsidRPr="00DE701F" w:rsidRDefault="00412EDD" w:rsidP="0011622E">
            <w:pPr>
              <w:spacing w:after="0" w:line="240" w:lineRule="auto"/>
              <w:ind w:left="-57" w:right="-57"/>
              <w:jc w:val="center"/>
              <w:rPr>
                <w:rFonts w:ascii="Times New Roman" w:eastAsia="Times New Roman" w:hAnsi="Times New Roman"/>
                <w:color w:val="000000"/>
                <w:lang w:eastAsia="ru-RU"/>
              </w:rPr>
            </w:pPr>
            <w:r w:rsidRPr="00DE701F">
              <w:rPr>
                <w:rFonts w:ascii="Times New Roman" w:eastAsia="Times New Roman" w:hAnsi="Times New Roman"/>
                <w:color w:val="000000"/>
                <w:lang w:eastAsia="ru-RU"/>
              </w:rPr>
              <w:t>-7</w:t>
            </w:r>
          </w:p>
        </w:tc>
      </w:tr>
    </w:tbl>
    <w:bookmarkEnd w:id="187"/>
    <w:p w:rsidR="00412EDD" w:rsidRPr="00604D99" w:rsidRDefault="00412EDD" w:rsidP="00DE701F">
      <w:pPr>
        <w:suppressAutoHyphens/>
        <w:spacing w:before="120"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Согласно Методическим рекомендациям органам местного самоуправления по реализации Федерального закона от 06.10.2003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утверждённых МЧС России: размещение пожарных депо на территориях сельских поселений определяется исходя из условия, что время прибытия первого подразделения к месту вызова не должно превышать 20 мин. В связи с тем, что расстояние до с. Суворово (дальний населённый пункт) от Бахчисарая составляет около 24 км, а время в пути может составить для пожарной машины более 20 мин, Генеральным планом рекомендуется строительство пожарного депо </w:t>
      </w:r>
      <w:r w:rsidRPr="00604D99">
        <w:rPr>
          <w:rFonts w:ascii="Times New Roman" w:eastAsia="Times New Roman" w:hAnsi="Times New Roman"/>
          <w:sz w:val="24"/>
          <w:szCs w:val="24"/>
          <w:lang w:val="en-US" w:eastAsia="ru-RU"/>
        </w:rPr>
        <w:t>V</w:t>
      </w:r>
      <w:r w:rsidRPr="00604D99">
        <w:rPr>
          <w:rFonts w:ascii="Times New Roman" w:eastAsia="Times New Roman" w:hAnsi="Times New Roman"/>
          <w:sz w:val="24"/>
          <w:szCs w:val="24"/>
          <w:lang w:eastAsia="ru-RU"/>
        </w:rPr>
        <w:t xml:space="preserve"> типа на 1 автомобиль с автолестницей в с. Тенистое.</w:t>
      </w:r>
    </w:p>
    <w:p w:rsidR="00412EDD" w:rsidRPr="00604D99" w:rsidRDefault="00412EDD" w:rsidP="00DE701F">
      <w:pPr>
        <w:suppressAutoHyphens/>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Таким образом, Генеральным планом рекомендуется дальнейшее совершенствование и развитие системы социально-бытового обслуживания.</w:t>
      </w:r>
    </w:p>
    <w:p w:rsidR="00223984" w:rsidRPr="00604D99" w:rsidRDefault="00223984" w:rsidP="00412EDD">
      <w:pPr>
        <w:pStyle w:val="aff1"/>
        <w:spacing w:after="0"/>
        <w:rPr>
          <w:lang w:eastAsia="en-US"/>
        </w:rPr>
      </w:pPr>
    </w:p>
    <w:p w:rsidR="00A03238" w:rsidRPr="00604D99" w:rsidRDefault="00DE701F" w:rsidP="00755B57">
      <w:pPr>
        <w:pStyle w:val="26"/>
      </w:pPr>
      <w:bookmarkStart w:id="188" w:name="_Toc494029370"/>
      <w:bookmarkStart w:id="189" w:name="_Toc59100710"/>
      <w:r>
        <w:t xml:space="preserve">4.6 </w:t>
      </w:r>
      <w:r w:rsidR="00A03238" w:rsidRPr="00604D99">
        <w:t xml:space="preserve">Развитие туризма, </w:t>
      </w:r>
      <w:r w:rsidR="009C4A1D">
        <w:t>лечебно-оздоровительная</w:t>
      </w:r>
      <w:r w:rsidR="00A03238" w:rsidRPr="00604D99">
        <w:t xml:space="preserve"> деятельность</w:t>
      </w:r>
      <w:bookmarkEnd w:id="188"/>
      <w:bookmarkEnd w:id="189"/>
    </w:p>
    <w:p w:rsidR="00DA03C7" w:rsidRPr="00604D99" w:rsidRDefault="00DA03C7" w:rsidP="00DA03C7">
      <w:pPr>
        <w:pStyle w:val="aff1"/>
        <w:spacing w:after="0"/>
        <w:rPr>
          <w:lang w:eastAsia="en-US"/>
        </w:rPr>
      </w:pP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bCs/>
          <w:sz w:val="24"/>
          <w:szCs w:val="24"/>
        </w:rPr>
        <w:t>Историко-культурный каркас Бахчисарайского района</w:t>
      </w:r>
      <w:r w:rsidRPr="00604D99">
        <w:rPr>
          <w:rFonts w:ascii="Times New Roman" w:hAnsi="Times New Roman"/>
          <w:sz w:val="24"/>
          <w:szCs w:val="24"/>
        </w:rPr>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настоящее время развитие отрасли туризма и рекреации в Бахчисарайском районе не соответствует имеющемуся потенциалу. Инфраструктура туризма и отдыха представлена фрагментарно. На территории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 xml:space="preserve">сельского поселения туристические маршруты не проложены. </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Схема территориального планирования Бахчисарайского района в перспективе рассматривает рекреационно-туристическую отрасль региона как одно из профильных направлений экономики. </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туристско-рекреационном комплексе являются спортивный (горный, велосипедный, пеший), культурно-познавательный, этнографический, винный, экстремальный (джампинг, скалолазание, спелеотуризм), религиозный, экологический, сельский туризм. Часть из этих направлений можно реализовывать и в Тенистовском сельском поселении – велосипедный, этнографический, экологический, сельский, археологический туризм (участие в санкционированных археологических раскопках).</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первую очередь развитие туристско-рекреационного комплекса поселения должно базироваться на обеспечении использования туристическо-рекреационного потенциала: </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активизация использования культурного, этнического, ландшафтного потенциалов поселения, создание условий для сохранения и возрождения объектов природного наследия, развития культуры рекреационных центров; </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hAnsi="Times New Roman"/>
          <w:sz w:val="24"/>
          <w:szCs w:val="24"/>
        </w:rPr>
      </w:pPr>
      <w:r w:rsidRPr="00604D99">
        <w:rPr>
          <w:rFonts w:ascii="Times New Roman" w:eastAsia="Times New Roman" w:hAnsi="Times New Roman"/>
          <w:sz w:val="24"/>
          <w:szCs w:val="24"/>
          <w:lang w:eastAsia="ru-RU"/>
        </w:rPr>
        <w:t>развитие специализированных видов туризма и зимних видов отдыха</w:t>
      </w:r>
      <w:r w:rsidRPr="00604D99">
        <w:rPr>
          <w:rFonts w:ascii="Times New Roman" w:hAnsi="Times New Roman"/>
          <w:sz w:val="24"/>
          <w:szCs w:val="24"/>
        </w:rPr>
        <w:t xml:space="preserve">; </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обеспечение планомерного развития рекреационного комплекса и инфраструктуры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xml:space="preserve">; </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восстановление этнокультурной среды, восстановление и сбережение традиционного образа жизни местного населения, его культуры и этнографических особенностей как перспективного объекта, привлекательного для туристов. </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Схемой территориального планирования для развития сферы туризма и рекреации на территории Бахчисарайского района предлагается мероприятия, которые целесообразно реализовать и в поселении: </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объектов размещения и обслуживания туристов (сельские и фермерские усадьбы, этнографические деревни и т.п.);</w:t>
      </w:r>
    </w:p>
    <w:p w:rsidR="00DA03C7" w:rsidRPr="00604D99" w:rsidRDefault="00DA03C7" w:rsidP="00105932">
      <w:pPr>
        <w:numPr>
          <w:ilvl w:val="0"/>
          <w:numId w:val="34"/>
        </w:numPr>
        <w:tabs>
          <w:tab w:val="num" w:pos="709"/>
        </w:tabs>
        <w:suppressAutoHyphens/>
        <w:spacing w:after="0" w:line="240" w:lineRule="auto"/>
        <w:ind w:left="0"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фестивального туризма, организация выпуска сувенирной продукции.</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Расположение поселения вдоль прохождения автодороги общего пользования регионального значения «Орловка – Бахчисарай» (К-021) создаёт хорошие условия для развития строительства кемпингов и мини-гостиниц, объектов придорожного сервиса.</w:t>
      </w:r>
    </w:p>
    <w:p w:rsidR="00DA03C7" w:rsidRPr="00604D99" w:rsidRDefault="00DA03C7"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Развитие туристско-рекреационной сферы на территории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 сгладит проявление сезонности крымского туризма, послужит освоению менее рекреационно-загруженных территорий, отчасти решит проблемы занятости населения.</w:t>
      </w:r>
    </w:p>
    <w:p w:rsidR="00DA03C7" w:rsidRPr="00604D99" w:rsidRDefault="00DA03C7" w:rsidP="00DE701F">
      <w:pPr>
        <w:pStyle w:val="aff1"/>
        <w:suppressAutoHyphens/>
        <w:spacing w:after="0"/>
        <w:rPr>
          <w:lang w:eastAsia="en-US"/>
        </w:rPr>
      </w:pPr>
    </w:p>
    <w:p w:rsidR="00A03238" w:rsidRPr="00604D99" w:rsidRDefault="00A03238" w:rsidP="00755B57">
      <w:pPr>
        <w:pStyle w:val="26"/>
      </w:pPr>
      <w:bookmarkStart w:id="190" w:name="_Toc494029371"/>
      <w:bookmarkStart w:id="191" w:name="_Toc59100711"/>
      <w:r w:rsidRPr="00604D99">
        <w:t>4.7 Инвестиционные проекты</w:t>
      </w:r>
      <w:bookmarkEnd w:id="190"/>
      <w:bookmarkEnd w:id="191"/>
    </w:p>
    <w:p w:rsidR="00DA03C7" w:rsidRPr="00604D99" w:rsidRDefault="00DA03C7" w:rsidP="00DA03C7">
      <w:pPr>
        <w:pStyle w:val="aff1"/>
        <w:spacing w:after="0"/>
        <w:rPr>
          <w:sz w:val="24"/>
          <w:szCs w:val="24"/>
          <w:lang w:eastAsia="en-US"/>
        </w:rPr>
      </w:pPr>
    </w:p>
    <w:p w:rsidR="00DA03C7" w:rsidRPr="0011622E" w:rsidRDefault="00DA03C7" w:rsidP="00105932">
      <w:pPr>
        <w:suppressAutoHyphens/>
        <w:spacing w:after="0" w:line="240" w:lineRule="auto"/>
        <w:ind w:firstLine="709"/>
        <w:jc w:val="both"/>
        <w:rPr>
          <w:rFonts w:ascii="Times New Roman" w:hAnsi="Times New Roman"/>
          <w:bCs/>
          <w:sz w:val="24"/>
          <w:szCs w:val="24"/>
        </w:rPr>
      </w:pPr>
      <w:r w:rsidRPr="0011622E">
        <w:rPr>
          <w:rFonts w:ascii="Times New Roman" w:hAnsi="Times New Roman"/>
          <w:bCs/>
          <w:sz w:val="24"/>
          <w:szCs w:val="24"/>
        </w:rPr>
        <w:t>Регион имеет большую инвестиционную привлекательность для возрождения садоводства, виноградарства и выращивания овощей на закрытом грунте, для развития коневодства, овцеводства, свиноводства и разведения КРС.</w:t>
      </w:r>
    </w:p>
    <w:p w:rsidR="00DA03C7" w:rsidRPr="0011622E" w:rsidRDefault="00DA03C7" w:rsidP="00105932">
      <w:pPr>
        <w:suppressAutoHyphens/>
        <w:spacing w:after="0" w:line="240" w:lineRule="auto"/>
        <w:ind w:firstLine="709"/>
        <w:jc w:val="both"/>
        <w:rPr>
          <w:rFonts w:ascii="Times New Roman" w:hAnsi="Times New Roman"/>
          <w:bCs/>
          <w:sz w:val="24"/>
          <w:szCs w:val="24"/>
        </w:rPr>
      </w:pPr>
      <w:r w:rsidRPr="0011622E">
        <w:rPr>
          <w:rFonts w:ascii="Times New Roman" w:eastAsia="Times New Roman" w:hAnsi="Times New Roman"/>
          <w:sz w:val="24"/>
          <w:szCs w:val="24"/>
        </w:rPr>
        <w:t xml:space="preserve">Тенистовское </w:t>
      </w:r>
      <w:r w:rsidRPr="0011622E">
        <w:rPr>
          <w:rFonts w:ascii="Times New Roman" w:hAnsi="Times New Roman"/>
          <w:bCs/>
          <w:sz w:val="24"/>
          <w:szCs w:val="24"/>
        </w:rPr>
        <w:t>сельское поселение привлекательно своей уникальной, практически нетронутой производством природой, природными ресурсами, обладает потенциалом для развития.</w:t>
      </w:r>
    </w:p>
    <w:p w:rsidR="00DA03C7" w:rsidRPr="0011622E" w:rsidRDefault="00DA03C7" w:rsidP="00105932">
      <w:pPr>
        <w:suppressAutoHyphens/>
        <w:spacing w:after="0" w:line="240" w:lineRule="auto"/>
        <w:ind w:firstLine="709"/>
        <w:jc w:val="both"/>
        <w:rPr>
          <w:rFonts w:ascii="Times New Roman" w:hAnsi="Times New Roman"/>
          <w:bCs/>
          <w:sz w:val="24"/>
          <w:szCs w:val="24"/>
        </w:rPr>
      </w:pPr>
      <w:r w:rsidRPr="0011622E">
        <w:rPr>
          <w:rFonts w:ascii="Times New Roman" w:hAnsi="Times New Roman"/>
          <w:bCs/>
          <w:sz w:val="24"/>
          <w:szCs w:val="24"/>
        </w:rPr>
        <w:t xml:space="preserve">Основная часть территории муниципального образования представляет собой сельскохозяйственные угодья, преимущественно занятые зерновыми культурами, многолетними насаждениями (сады и виноградники), в меньшей степени – пастбищами. Основной отраслью экономики </w:t>
      </w:r>
      <w:r w:rsidRPr="0011622E">
        <w:rPr>
          <w:rFonts w:ascii="Times New Roman" w:eastAsia="Times New Roman" w:hAnsi="Times New Roman"/>
          <w:sz w:val="24"/>
          <w:szCs w:val="24"/>
        </w:rPr>
        <w:t xml:space="preserve">Тенистовского </w:t>
      </w:r>
      <w:r w:rsidRPr="0011622E">
        <w:rPr>
          <w:rFonts w:ascii="Times New Roman" w:hAnsi="Times New Roman"/>
          <w:sz w:val="24"/>
          <w:szCs w:val="24"/>
        </w:rPr>
        <w:t xml:space="preserve">сельского поселения </w:t>
      </w:r>
      <w:r w:rsidRPr="0011622E">
        <w:rPr>
          <w:rFonts w:ascii="Times New Roman" w:hAnsi="Times New Roman"/>
          <w:bCs/>
          <w:sz w:val="24"/>
          <w:szCs w:val="24"/>
        </w:rPr>
        <w:t xml:space="preserve">является производство и переработка сельскохозяйственной продукции, включая животноводство. </w:t>
      </w:r>
    </w:p>
    <w:p w:rsidR="00DA03C7" w:rsidRPr="0011622E" w:rsidRDefault="00DA03C7" w:rsidP="0011622E">
      <w:pPr>
        <w:suppressAutoHyphens/>
        <w:spacing w:after="0" w:line="240" w:lineRule="auto"/>
        <w:ind w:firstLine="709"/>
        <w:jc w:val="both"/>
        <w:rPr>
          <w:rFonts w:ascii="Times New Roman" w:hAnsi="Times New Roman"/>
          <w:bCs/>
          <w:sz w:val="24"/>
          <w:szCs w:val="24"/>
        </w:rPr>
      </w:pPr>
      <w:r w:rsidRPr="0011622E">
        <w:rPr>
          <w:rFonts w:ascii="Times New Roman" w:hAnsi="Times New Roman"/>
          <w:bCs/>
          <w:sz w:val="24"/>
          <w:szCs w:val="24"/>
        </w:rPr>
        <w:t>Дальнейшее развитие поселения, в том числе территориально-планировочное, предусматривает включение в его структуру крупных инвестиционных проектов и площадок</w:t>
      </w:r>
      <w:r w:rsidR="0011622E" w:rsidRPr="0011622E">
        <w:rPr>
          <w:rFonts w:ascii="Times New Roman" w:hAnsi="Times New Roman"/>
          <w:bCs/>
          <w:sz w:val="24"/>
          <w:szCs w:val="24"/>
        </w:rPr>
        <w:t>.</w:t>
      </w:r>
    </w:p>
    <w:p w:rsidR="00105932" w:rsidRPr="0011622E" w:rsidRDefault="00105932" w:rsidP="00105932">
      <w:pPr>
        <w:pStyle w:val="aa"/>
        <w:tabs>
          <w:tab w:val="left" w:pos="993"/>
        </w:tabs>
        <w:suppressAutoHyphens/>
        <w:spacing w:after="0" w:line="240" w:lineRule="auto"/>
        <w:ind w:left="0" w:firstLine="709"/>
        <w:jc w:val="both"/>
        <w:rPr>
          <w:rFonts w:ascii="Times New Roman" w:hAnsi="Times New Roman"/>
          <w:bCs/>
          <w:sz w:val="24"/>
          <w:szCs w:val="24"/>
          <w:lang w:bidi="ru-RU"/>
        </w:rPr>
      </w:pPr>
      <w:r w:rsidRPr="0011622E">
        <w:rPr>
          <w:rFonts w:ascii="Times New Roman" w:hAnsi="Times New Roman"/>
          <w:bCs/>
          <w:sz w:val="24"/>
          <w:szCs w:val="24"/>
          <w:lang w:bidi="ru-RU"/>
        </w:rPr>
        <w:t>На территории муниципального образования Тенистовского сельского поселения Бахчисарайского района Республики Крым действует Соглашение о реализации инвестиционных проектов на территории Республики Крым от 07.11.2019 № 281 с ООО ООО «САДЫ КРЫМА» о строительстве водовода и насосной станции с целью организации системы орошения многолетних насаждений на площади 54,8 га на территории с. Тенистое Бахчисарайского района Республики Крым на базе земельных участков ориентировочной общей площадью 0,0842 га, расположенных по адресу: Республика Крым, Бахчисарайский район, Тенисовское СП, с. Айвовое. Общий объём инвестиций 16 795,11 тыс. рублей.</w:t>
      </w:r>
    </w:p>
    <w:p w:rsidR="00DE701F" w:rsidRDefault="00DA03C7" w:rsidP="00105932">
      <w:pPr>
        <w:suppressAutoHyphens/>
        <w:spacing w:after="0" w:line="240" w:lineRule="auto"/>
        <w:ind w:firstLine="709"/>
        <w:jc w:val="both"/>
        <w:rPr>
          <w:rFonts w:ascii="Times New Roman" w:hAnsi="Times New Roman"/>
          <w:bCs/>
          <w:sz w:val="24"/>
          <w:szCs w:val="24"/>
        </w:rPr>
      </w:pPr>
      <w:r w:rsidRPr="0011622E">
        <w:rPr>
          <w:rFonts w:ascii="Times New Roman" w:hAnsi="Times New Roman"/>
          <w:bCs/>
          <w:sz w:val="24"/>
          <w:szCs w:val="24"/>
        </w:rPr>
        <w:t>В связи с сокращением объёмов добычи рыбы в естественных водоёмах приоритетное направление в районе приобретает развитие аквакультуры – выращивание рыбы в полностью или частично контролируемых условиях (с. Тенистое, с. Айвовое). Основными направлениями развития рыбохозяйственной отрасли станут увеличение объёмов производства традиционных пород прудовой рыбы и продуктов её переработки.</w:t>
      </w:r>
      <w:r w:rsidRPr="00604D99">
        <w:rPr>
          <w:rFonts w:ascii="Times New Roman" w:hAnsi="Times New Roman"/>
          <w:bCs/>
          <w:sz w:val="24"/>
          <w:szCs w:val="24"/>
        </w:rPr>
        <w:t xml:space="preserve"> </w:t>
      </w:r>
      <w:r w:rsidR="00DE701F">
        <w:rPr>
          <w:rFonts w:ascii="Times New Roman" w:hAnsi="Times New Roman"/>
          <w:bCs/>
          <w:sz w:val="24"/>
          <w:szCs w:val="24"/>
        </w:rPr>
        <w:br w:type="page"/>
      </w:r>
    </w:p>
    <w:p w:rsidR="00A03238" w:rsidRPr="00604D99" w:rsidRDefault="00A03238" w:rsidP="00755B57">
      <w:pPr>
        <w:pStyle w:val="26"/>
      </w:pPr>
      <w:bookmarkStart w:id="192" w:name="_Toc494029372"/>
      <w:bookmarkStart w:id="193" w:name="_Toc59100712"/>
      <w:r w:rsidRPr="00604D99">
        <w:lastRenderedPageBreak/>
        <w:t>5. Обоснование выбранного варианта  размещения объектов местного значения поселения</w:t>
      </w:r>
      <w:bookmarkEnd w:id="192"/>
      <w:bookmarkEnd w:id="193"/>
    </w:p>
    <w:p w:rsidR="00A03238" w:rsidRPr="00604D99" w:rsidRDefault="00A03238" w:rsidP="0042088D">
      <w:pPr>
        <w:pStyle w:val="aff1"/>
        <w:spacing w:after="0"/>
        <w:rPr>
          <w:sz w:val="24"/>
          <w:szCs w:val="24"/>
          <w:lang w:eastAsia="en-US"/>
        </w:rPr>
      </w:pPr>
    </w:p>
    <w:p w:rsidR="00502500" w:rsidRPr="00604D99" w:rsidRDefault="00A03238" w:rsidP="00755B57">
      <w:pPr>
        <w:pStyle w:val="26"/>
      </w:pPr>
      <w:bookmarkStart w:id="194" w:name="_Toc494029373"/>
      <w:bookmarkStart w:id="195" w:name="_Toc59100713"/>
      <w:r w:rsidRPr="00604D99">
        <w:t>5.1 Границы населённых пунктов</w:t>
      </w:r>
      <w:bookmarkEnd w:id="194"/>
      <w:bookmarkEnd w:id="195"/>
    </w:p>
    <w:p w:rsidR="00502500" w:rsidRPr="00604D99" w:rsidRDefault="00502500" w:rsidP="00502500">
      <w:pPr>
        <w:pStyle w:val="aff1"/>
        <w:spacing w:after="0"/>
        <w:rPr>
          <w:lang w:eastAsia="en-US"/>
        </w:rPr>
      </w:pPr>
    </w:p>
    <w:p w:rsidR="00502500" w:rsidRPr="007D0A34" w:rsidRDefault="00502500" w:rsidP="00DE701F">
      <w:pPr>
        <w:pStyle w:val="24"/>
        <w:tabs>
          <w:tab w:val="num" w:pos="600"/>
        </w:tabs>
        <w:suppressAutoHyphens/>
        <w:spacing w:after="0" w:line="240" w:lineRule="auto"/>
        <w:ind w:left="0"/>
        <w:rPr>
          <w:sz w:val="24"/>
        </w:rPr>
      </w:pPr>
      <w:r w:rsidRPr="00604D99">
        <w:rPr>
          <w:sz w:val="24"/>
          <w:lang w:eastAsia="en-US"/>
        </w:rPr>
        <w:t xml:space="preserve">Проектом предложено </w:t>
      </w:r>
      <w:r w:rsidR="008226DC">
        <w:rPr>
          <w:sz w:val="24"/>
          <w:lang w:eastAsia="en-US"/>
        </w:rPr>
        <w:t>изменение</w:t>
      </w:r>
      <w:r w:rsidRPr="00604D99">
        <w:rPr>
          <w:sz w:val="24"/>
          <w:lang w:eastAsia="en-US"/>
        </w:rPr>
        <w:t xml:space="preserve"> границ </w:t>
      </w:r>
      <w:r w:rsidRPr="00604D99">
        <w:rPr>
          <w:sz w:val="24"/>
        </w:rPr>
        <w:t>с. Тенист</w:t>
      </w:r>
      <w:r w:rsidR="00DE701F">
        <w:rPr>
          <w:sz w:val="24"/>
        </w:rPr>
        <w:t>ое, с. Суворово, с. Айвовое, с. </w:t>
      </w:r>
      <w:r w:rsidRPr="00604D99">
        <w:rPr>
          <w:sz w:val="24"/>
        </w:rPr>
        <w:t>Некрасовка и с. Красная Заря. Новые границы установлены в соответствии с поставленными на кадастровый учет земельными участками и планируемыми функциональными зонами населенных пунктов.</w:t>
      </w:r>
      <w:r w:rsidR="008226DC">
        <w:rPr>
          <w:sz w:val="24"/>
        </w:rPr>
        <w:t xml:space="preserve"> Кроме того, в соответствии с Законом Республики Крым от 20.08.2021г. «О внесении изменения в статью 16 Закона Республики Крым «Об установлении границ муниципальных образований и статусе муниципальных образований в Республике Крым» меня</w:t>
      </w:r>
      <w:r w:rsidR="00CC6BDE">
        <w:rPr>
          <w:sz w:val="24"/>
        </w:rPr>
        <w:t>е</w:t>
      </w:r>
      <w:r w:rsidR="008226DC">
        <w:rPr>
          <w:sz w:val="24"/>
        </w:rPr>
        <w:t xml:space="preserve">тся граница Тенистовского сельского поселения в части смежной границы с  </w:t>
      </w:r>
      <w:r w:rsidR="00CC6BDE">
        <w:rPr>
          <w:sz w:val="24"/>
        </w:rPr>
        <w:t>городом федерального значения Севастополь Республики Крым. Часть территории Тенистовского сельского поселения, а именно восточная окраина с.Суворово, переходит в границы города Севастополя.</w:t>
      </w:r>
      <w:r w:rsidR="00BD2A2B">
        <w:rPr>
          <w:sz w:val="24"/>
        </w:rPr>
        <w:t xml:space="preserve"> Проектная  площадь сельского поселения составит </w:t>
      </w:r>
      <w:r w:rsidR="00BD2A2B" w:rsidRPr="007D0A34">
        <w:rPr>
          <w:sz w:val="24"/>
        </w:rPr>
        <w:t>5691,1 га.</w:t>
      </w:r>
    </w:p>
    <w:p w:rsidR="00502500" w:rsidRPr="006E55CF" w:rsidRDefault="00502500" w:rsidP="00DE701F">
      <w:pPr>
        <w:pStyle w:val="24"/>
        <w:tabs>
          <w:tab w:val="num" w:pos="600"/>
        </w:tabs>
        <w:suppressAutoHyphens/>
        <w:spacing w:after="0" w:line="240" w:lineRule="auto"/>
        <w:ind w:left="0"/>
        <w:rPr>
          <w:sz w:val="24"/>
        </w:rPr>
      </w:pPr>
      <w:r w:rsidRPr="007D0A34">
        <w:rPr>
          <w:sz w:val="24"/>
        </w:rPr>
        <w:t xml:space="preserve">Граница села Тенистое </w:t>
      </w:r>
      <w:r w:rsidR="00AC562B">
        <w:rPr>
          <w:sz w:val="24"/>
        </w:rPr>
        <w:t xml:space="preserve">незначительно </w:t>
      </w:r>
      <w:r w:rsidRPr="007D0A34">
        <w:rPr>
          <w:sz w:val="24"/>
        </w:rPr>
        <w:t xml:space="preserve">расширяется для развития жилой застройки в южном направлении за счет включения свободных территории, </w:t>
      </w:r>
      <w:r w:rsidR="00A33D40" w:rsidRPr="007D0A34">
        <w:rPr>
          <w:sz w:val="24"/>
        </w:rPr>
        <w:t xml:space="preserve"> в западной части в границу включается территория недействующих очистных сооружений, в северной части - территории объектов с</w:t>
      </w:r>
      <w:r w:rsidR="00392249">
        <w:rPr>
          <w:sz w:val="24"/>
        </w:rPr>
        <w:t xml:space="preserve">ельскохозяйственного </w:t>
      </w:r>
      <w:r w:rsidR="00392249" w:rsidRPr="006E55CF">
        <w:rPr>
          <w:sz w:val="24"/>
        </w:rPr>
        <w:t>назначения, а также участки для развития рекреационных зон.</w:t>
      </w:r>
      <w:r w:rsidRPr="006E55CF">
        <w:rPr>
          <w:sz w:val="24"/>
        </w:rPr>
        <w:t xml:space="preserve"> Всего проектная площадь территории села Тенистое составит </w:t>
      </w:r>
      <w:r w:rsidR="00392249" w:rsidRPr="006E55CF">
        <w:rPr>
          <w:sz w:val="24"/>
        </w:rPr>
        <w:t>153,0</w:t>
      </w:r>
      <w:r w:rsidRPr="006E55CF">
        <w:rPr>
          <w:sz w:val="24"/>
        </w:rPr>
        <w:t xml:space="preserve"> га,  в том числе увеличение на </w:t>
      </w:r>
      <w:r w:rsidR="00392249" w:rsidRPr="006E55CF">
        <w:rPr>
          <w:sz w:val="24"/>
        </w:rPr>
        <w:t xml:space="preserve">47,43 </w:t>
      </w:r>
      <w:r w:rsidRPr="006E55CF">
        <w:rPr>
          <w:sz w:val="24"/>
        </w:rPr>
        <w:t>га.</w:t>
      </w:r>
    </w:p>
    <w:p w:rsidR="00502500" w:rsidRPr="006E55CF" w:rsidRDefault="00502500" w:rsidP="00DE701F">
      <w:pPr>
        <w:pStyle w:val="24"/>
        <w:tabs>
          <w:tab w:val="num" w:pos="600"/>
        </w:tabs>
        <w:suppressAutoHyphens/>
        <w:spacing w:after="0" w:line="240" w:lineRule="auto"/>
        <w:ind w:left="0"/>
        <w:rPr>
          <w:sz w:val="24"/>
        </w:rPr>
      </w:pPr>
      <w:r w:rsidRPr="006E55CF">
        <w:rPr>
          <w:sz w:val="24"/>
        </w:rPr>
        <w:t>Граница села Суворово незначительно расширяется в южном направлении и включает в себя свободные территории для развития жилой застройки, прилегающие к существующей селитебной территории, также в границу села включается машинно-тракторный двор, располо</w:t>
      </w:r>
      <w:r w:rsidR="00A33D40" w:rsidRPr="006E55CF">
        <w:rPr>
          <w:sz w:val="24"/>
        </w:rPr>
        <w:t>женный у северной границы села</w:t>
      </w:r>
      <w:r w:rsidR="00392249" w:rsidRPr="006E55CF">
        <w:rPr>
          <w:sz w:val="24"/>
        </w:rPr>
        <w:t>, участки планируемого тепличного хозяйства и</w:t>
      </w:r>
      <w:r w:rsidR="00A33D40" w:rsidRPr="006E55CF">
        <w:rPr>
          <w:sz w:val="24"/>
        </w:rPr>
        <w:t xml:space="preserve"> территории объектов инженерной инфраструктуры</w:t>
      </w:r>
      <w:r w:rsidRPr="006E55CF">
        <w:rPr>
          <w:sz w:val="24"/>
        </w:rPr>
        <w:t xml:space="preserve">. </w:t>
      </w:r>
      <w:r w:rsidR="000E254E" w:rsidRPr="006E55CF">
        <w:rPr>
          <w:sz w:val="24"/>
        </w:rPr>
        <w:t>Из границ населенного пункта исключаются</w:t>
      </w:r>
      <w:r w:rsidR="00235BED" w:rsidRPr="006E55CF">
        <w:rPr>
          <w:sz w:val="24"/>
        </w:rPr>
        <w:t xml:space="preserve">: </w:t>
      </w:r>
      <w:r w:rsidR="00BD0C14" w:rsidRPr="006E55CF">
        <w:rPr>
          <w:sz w:val="24"/>
        </w:rPr>
        <w:t>западная</w:t>
      </w:r>
      <w:r w:rsidR="00235BED" w:rsidRPr="006E55CF">
        <w:rPr>
          <w:sz w:val="24"/>
        </w:rPr>
        <w:t xml:space="preserve"> окраина и</w:t>
      </w:r>
      <w:r w:rsidR="000E254E" w:rsidRPr="006E55CF">
        <w:rPr>
          <w:sz w:val="24"/>
        </w:rPr>
        <w:t xml:space="preserve"> свободные территории, попавшие в зону ограничений магистрального газопровода. </w:t>
      </w:r>
      <w:r w:rsidRPr="006E55CF">
        <w:rPr>
          <w:sz w:val="24"/>
        </w:rPr>
        <w:t xml:space="preserve">Всего проектная площадь территории села Суворово составит </w:t>
      </w:r>
      <w:r w:rsidR="00C838C0">
        <w:rPr>
          <w:sz w:val="24"/>
        </w:rPr>
        <w:t>74,84</w:t>
      </w:r>
      <w:r w:rsidR="00392249" w:rsidRPr="006E55CF">
        <w:rPr>
          <w:sz w:val="24"/>
        </w:rPr>
        <w:t xml:space="preserve"> </w:t>
      </w:r>
      <w:r w:rsidRPr="006E55CF">
        <w:rPr>
          <w:sz w:val="24"/>
        </w:rPr>
        <w:t xml:space="preserve">га,  </w:t>
      </w:r>
      <w:r w:rsidR="000E254E" w:rsidRPr="006E55CF">
        <w:rPr>
          <w:sz w:val="24"/>
        </w:rPr>
        <w:t xml:space="preserve">при этом </w:t>
      </w:r>
      <w:r w:rsidR="00462BE2">
        <w:rPr>
          <w:sz w:val="24"/>
        </w:rPr>
        <w:t>уменьшение</w:t>
      </w:r>
      <w:r w:rsidR="00392249" w:rsidRPr="006E55CF">
        <w:rPr>
          <w:sz w:val="24"/>
        </w:rPr>
        <w:t xml:space="preserve"> </w:t>
      </w:r>
      <w:r w:rsidRPr="006E55CF">
        <w:rPr>
          <w:sz w:val="24"/>
        </w:rPr>
        <w:t xml:space="preserve">на </w:t>
      </w:r>
      <w:r w:rsidR="00392249" w:rsidRPr="006E55CF">
        <w:rPr>
          <w:sz w:val="24"/>
        </w:rPr>
        <w:t xml:space="preserve"> </w:t>
      </w:r>
      <w:r w:rsidR="00462BE2">
        <w:rPr>
          <w:sz w:val="24"/>
        </w:rPr>
        <w:t>2,46</w:t>
      </w:r>
      <w:r w:rsidR="00392249" w:rsidRPr="006E55CF">
        <w:rPr>
          <w:sz w:val="24"/>
        </w:rPr>
        <w:t xml:space="preserve"> </w:t>
      </w:r>
      <w:r w:rsidRPr="006E55CF">
        <w:rPr>
          <w:sz w:val="24"/>
        </w:rPr>
        <w:t>га.</w:t>
      </w:r>
    </w:p>
    <w:p w:rsidR="00502500" w:rsidRPr="006E55CF" w:rsidRDefault="00502500" w:rsidP="00DE701F">
      <w:pPr>
        <w:pStyle w:val="24"/>
        <w:tabs>
          <w:tab w:val="num" w:pos="600"/>
        </w:tabs>
        <w:suppressAutoHyphens/>
        <w:spacing w:after="0" w:line="240" w:lineRule="auto"/>
        <w:ind w:left="0"/>
        <w:rPr>
          <w:sz w:val="24"/>
        </w:rPr>
      </w:pPr>
      <w:r w:rsidRPr="006E55CF">
        <w:rPr>
          <w:sz w:val="24"/>
        </w:rPr>
        <w:t xml:space="preserve">Граница села Айвовое является многоконтурной и состоит из трех частей. Основная часть границы также расширяется в южном направлении за счет свободных территории для развития жилой застройки. Северная часть расширяется в западном направлении за счет свободных территорий. При этом из границы села в юго-восточной части исключается территория непригодная для строительства. Всего проектная площадь территории села Айвовое составит </w:t>
      </w:r>
      <w:r w:rsidR="00392249" w:rsidRPr="006E55CF">
        <w:rPr>
          <w:sz w:val="24"/>
        </w:rPr>
        <w:t xml:space="preserve"> </w:t>
      </w:r>
      <w:r w:rsidR="007B4701">
        <w:rPr>
          <w:sz w:val="24"/>
        </w:rPr>
        <w:t>48,37</w:t>
      </w:r>
      <w:r w:rsidR="00392249" w:rsidRPr="006E55CF">
        <w:rPr>
          <w:sz w:val="24"/>
        </w:rPr>
        <w:t xml:space="preserve"> </w:t>
      </w:r>
      <w:r w:rsidRPr="006E55CF">
        <w:rPr>
          <w:sz w:val="24"/>
        </w:rPr>
        <w:t xml:space="preserve">га,  в том числе увеличение на </w:t>
      </w:r>
      <w:r w:rsidR="007B4701">
        <w:rPr>
          <w:sz w:val="24"/>
        </w:rPr>
        <w:t>2,52</w:t>
      </w:r>
      <w:r w:rsidR="00392249" w:rsidRPr="006E55CF">
        <w:rPr>
          <w:sz w:val="24"/>
        </w:rPr>
        <w:t xml:space="preserve"> </w:t>
      </w:r>
      <w:r w:rsidRPr="006E55CF">
        <w:rPr>
          <w:sz w:val="24"/>
        </w:rPr>
        <w:t>га.</w:t>
      </w:r>
    </w:p>
    <w:p w:rsidR="00502500" w:rsidRPr="006E55CF" w:rsidRDefault="00502500" w:rsidP="00DE701F">
      <w:pPr>
        <w:pStyle w:val="24"/>
        <w:tabs>
          <w:tab w:val="num" w:pos="600"/>
        </w:tabs>
        <w:suppressAutoHyphens/>
        <w:spacing w:after="0" w:line="240" w:lineRule="auto"/>
        <w:ind w:left="0"/>
        <w:rPr>
          <w:sz w:val="24"/>
        </w:rPr>
      </w:pPr>
      <w:r w:rsidRPr="006E55CF">
        <w:rPr>
          <w:sz w:val="24"/>
        </w:rPr>
        <w:t xml:space="preserve">Граница села Некрасовка также является многоконтурной, состоит из </w:t>
      </w:r>
      <w:r w:rsidR="008D730A" w:rsidRPr="006E55CF">
        <w:rPr>
          <w:sz w:val="24"/>
        </w:rPr>
        <w:t>шести</w:t>
      </w:r>
      <w:r w:rsidRPr="006E55CF">
        <w:rPr>
          <w:sz w:val="24"/>
        </w:rPr>
        <w:t xml:space="preserve"> частей, расширяется в </w:t>
      </w:r>
      <w:r w:rsidR="00F9230D" w:rsidRPr="006E55CF">
        <w:rPr>
          <w:sz w:val="24"/>
        </w:rPr>
        <w:t xml:space="preserve">незначительно </w:t>
      </w:r>
      <w:r w:rsidRPr="006E55CF">
        <w:rPr>
          <w:sz w:val="24"/>
        </w:rPr>
        <w:t>юго-западном направлении, в западной  - за счет включения территории инженерной инфраструктуры, в северно</w:t>
      </w:r>
      <w:r w:rsidR="00F9230D" w:rsidRPr="006E55CF">
        <w:rPr>
          <w:sz w:val="24"/>
        </w:rPr>
        <w:t>м</w:t>
      </w:r>
      <w:r w:rsidRPr="006E55CF">
        <w:rPr>
          <w:sz w:val="24"/>
        </w:rPr>
        <w:t xml:space="preserve"> направлении в границу включается участок-анклав, предназначенный для размещения водозаборной скважины . Всего проектная площадь территории села Некрасовка составит </w:t>
      </w:r>
      <w:r w:rsidR="007B4701">
        <w:rPr>
          <w:sz w:val="24"/>
        </w:rPr>
        <w:t>35,62</w:t>
      </w:r>
      <w:r w:rsidR="00235BED" w:rsidRPr="006E55CF">
        <w:rPr>
          <w:sz w:val="24"/>
        </w:rPr>
        <w:t xml:space="preserve"> </w:t>
      </w:r>
      <w:r w:rsidRPr="006E55CF">
        <w:rPr>
          <w:sz w:val="24"/>
        </w:rPr>
        <w:t xml:space="preserve">га,  в том числе увеличение на </w:t>
      </w:r>
      <w:r w:rsidR="00235BED" w:rsidRPr="006E55CF">
        <w:rPr>
          <w:sz w:val="24"/>
        </w:rPr>
        <w:t>7,</w:t>
      </w:r>
      <w:r w:rsidR="007B4701">
        <w:rPr>
          <w:sz w:val="24"/>
        </w:rPr>
        <w:t>0,5</w:t>
      </w:r>
      <w:r w:rsidR="00235BED" w:rsidRPr="006E55CF">
        <w:rPr>
          <w:sz w:val="24"/>
        </w:rPr>
        <w:t xml:space="preserve"> </w:t>
      </w:r>
      <w:r w:rsidRPr="006E55CF">
        <w:rPr>
          <w:sz w:val="24"/>
        </w:rPr>
        <w:t>га.</w:t>
      </w:r>
    </w:p>
    <w:p w:rsidR="00502500" w:rsidRPr="00604D99" w:rsidRDefault="00502500" w:rsidP="00DE701F">
      <w:pPr>
        <w:pStyle w:val="24"/>
        <w:tabs>
          <w:tab w:val="num" w:pos="600"/>
        </w:tabs>
        <w:suppressAutoHyphens/>
        <w:spacing w:after="0" w:line="240" w:lineRule="auto"/>
        <w:ind w:left="0"/>
        <w:rPr>
          <w:sz w:val="24"/>
        </w:rPr>
      </w:pPr>
      <w:r w:rsidRPr="006E55CF">
        <w:rPr>
          <w:sz w:val="24"/>
        </w:rPr>
        <w:t xml:space="preserve">Граница села Красная Заря значительно увеличивается в </w:t>
      </w:r>
      <w:r w:rsidR="00F9230D" w:rsidRPr="006E55CF">
        <w:rPr>
          <w:sz w:val="24"/>
        </w:rPr>
        <w:t>западном</w:t>
      </w:r>
      <w:r w:rsidRPr="006E55CF">
        <w:rPr>
          <w:sz w:val="24"/>
        </w:rPr>
        <w:t xml:space="preserve"> направлении за счет включения свободных территорий, так же планируется включение территории в северном направлении, включая участок автомобильной дороги  «Орловка — Бахчисарай». Проектная площадь территории села Красная Заря составит </w:t>
      </w:r>
      <w:r w:rsidR="00F9230D" w:rsidRPr="006E55CF">
        <w:rPr>
          <w:sz w:val="24"/>
        </w:rPr>
        <w:t xml:space="preserve">46,39 </w:t>
      </w:r>
      <w:r w:rsidRPr="006E55CF">
        <w:rPr>
          <w:sz w:val="24"/>
        </w:rPr>
        <w:t xml:space="preserve">га,  в том числе увеличение на </w:t>
      </w:r>
      <w:r w:rsidR="00F9230D" w:rsidRPr="006E55CF">
        <w:rPr>
          <w:sz w:val="24"/>
        </w:rPr>
        <w:t xml:space="preserve"> 19,29 </w:t>
      </w:r>
      <w:r w:rsidRPr="006E55CF">
        <w:rPr>
          <w:sz w:val="24"/>
        </w:rPr>
        <w:t>га.</w:t>
      </w:r>
    </w:p>
    <w:p w:rsidR="00DE701F" w:rsidRDefault="00DE701F"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7D0A34" w:rsidRDefault="007D0A34" w:rsidP="00502500">
      <w:pPr>
        <w:pStyle w:val="24"/>
        <w:tabs>
          <w:tab w:val="num" w:pos="600"/>
        </w:tabs>
        <w:spacing w:after="0" w:line="240" w:lineRule="auto"/>
        <w:ind w:left="0"/>
        <w:rPr>
          <w:sz w:val="24"/>
        </w:rPr>
      </w:pPr>
    </w:p>
    <w:p w:rsidR="007D0A34" w:rsidRDefault="007D0A34"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BD2A2B" w:rsidRDefault="00BD2A2B"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DE701F" w:rsidRDefault="00DE701F" w:rsidP="00502500">
      <w:pPr>
        <w:pStyle w:val="24"/>
        <w:tabs>
          <w:tab w:val="num" w:pos="600"/>
        </w:tabs>
        <w:spacing w:after="0" w:line="240" w:lineRule="auto"/>
        <w:ind w:left="0"/>
        <w:rPr>
          <w:sz w:val="24"/>
        </w:rPr>
      </w:pPr>
    </w:p>
    <w:p w:rsidR="00502500" w:rsidRPr="00604D99" w:rsidRDefault="00502500" w:rsidP="00502500">
      <w:pPr>
        <w:pStyle w:val="24"/>
        <w:tabs>
          <w:tab w:val="num" w:pos="600"/>
        </w:tabs>
        <w:spacing w:after="0" w:line="240" w:lineRule="auto"/>
        <w:ind w:left="0"/>
        <w:jc w:val="right"/>
        <w:rPr>
          <w:sz w:val="24"/>
        </w:rPr>
      </w:pPr>
      <w:r w:rsidRPr="00604D99">
        <w:rPr>
          <w:sz w:val="24"/>
        </w:rPr>
        <w:lastRenderedPageBreak/>
        <w:t>Таблица 5.1-1</w:t>
      </w:r>
    </w:p>
    <w:p w:rsidR="00502500" w:rsidRPr="00604D99" w:rsidRDefault="00502500" w:rsidP="00DE701F">
      <w:pPr>
        <w:pStyle w:val="aa"/>
        <w:spacing w:after="120" w:line="240" w:lineRule="auto"/>
        <w:ind w:left="0"/>
        <w:contextualSpacing w:val="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Перечень земельных участков, которые включаются в границы населенных пунктов</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499"/>
        <w:gridCol w:w="2410"/>
        <w:gridCol w:w="2693"/>
        <w:gridCol w:w="2942"/>
      </w:tblGrid>
      <w:tr w:rsidR="00502500" w:rsidRPr="00604D99" w:rsidTr="00155DFC">
        <w:trPr>
          <w:tblHeader/>
        </w:trPr>
        <w:tc>
          <w:tcPr>
            <w:tcW w:w="594" w:type="dxa"/>
            <w:vAlign w:val="center"/>
          </w:tcPr>
          <w:p w:rsidR="00502500" w:rsidRPr="00604D99" w:rsidRDefault="00502500" w:rsidP="00DE701F">
            <w:pPr>
              <w:pStyle w:val="S8"/>
              <w:suppressAutoHyphens/>
              <w:ind w:firstLine="0"/>
              <w:jc w:val="center"/>
              <w:rPr>
                <w:color w:val="000000"/>
                <w:sz w:val="24"/>
              </w:rPr>
            </w:pPr>
            <w:r w:rsidRPr="00604D99">
              <w:rPr>
                <w:color w:val="000000"/>
                <w:sz w:val="24"/>
              </w:rPr>
              <w:t>№ пп</w:t>
            </w:r>
          </w:p>
        </w:tc>
        <w:tc>
          <w:tcPr>
            <w:tcW w:w="1499" w:type="dxa"/>
            <w:vAlign w:val="center"/>
          </w:tcPr>
          <w:p w:rsidR="00502500" w:rsidRPr="00604D99" w:rsidRDefault="00502500" w:rsidP="00DE701F">
            <w:pPr>
              <w:pStyle w:val="S8"/>
              <w:suppressAutoHyphens/>
              <w:ind w:firstLine="0"/>
              <w:jc w:val="center"/>
              <w:rPr>
                <w:color w:val="000000"/>
                <w:sz w:val="24"/>
              </w:rPr>
            </w:pPr>
            <w:r w:rsidRPr="00604D99">
              <w:rPr>
                <w:color w:val="000000"/>
                <w:sz w:val="24"/>
              </w:rPr>
              <w:t>Населенный пункт</w:t>
            </w:r>
          </w:p>
        </w:tc>
        <w:tc>
          <w:tcPr>
            <w:tcW w:w="2410" w:type="dxa"/>
            <w:vAlign w:val="center"/>
          </w:tcPr>
          <w:p w:rsidR="00502500" w:rsidRPr="00604D99" w:rsidRDefault="00502500" w:rsidP="00DE701F">
            <w:pPr>
              <w:pStyle w:val="S8"/>
              <w:suppressAutoHyphens/>
              <w:ind w:firstLine="0"/>
              <w:jc w:val="center"/>
              <w:rPr>
                <w:color w:val="000000"/>
                <w:sz w:val="24"/>
              </w:rPr>
            </w:pPr>
            <w:r w:rsidRPr="00604D99">
              <w:rPr>
                <w:color w:val="000000"/>
                <w:sz w:val="24"/>
              </w:rPr>
              <w:t>Кадастровый номер включаемого (исключаемого) земельного участка</w:t>
            </w:r>
          </w:p>
        </w:tc>
        <w:tc>
          <w:tcPr>
            <w:tcW w:w="2693" w:type="dxa"/>
            <w:vAlign w:val="center"/>
          </w:tcPr>
          <w:p w:rsidR="00502500" w:rsidRPr="00604D99" w:rsidRDefault="00502500" w:rsidP="00DE701F">
            <w:pPr>
              <w:pStyle w:val="S8"/>
              <w:suppressAutoHyphens/>
              <w:ind w:firstLine="0"/>
              <w:jc w:val="center"/>
              <w:rPr>
                <w:color w:val="000000"/>
                <w:sz w:val="24"/>
              </w:rPr>
            </w:pPr>
            <w:r w:rsidRPr="00604D99">
              <w:rPr>
                <w:color w:val="000000"/>
                <w:sz w:val="24"/>
              </w:rPr>
              <w:t>Существующая категория,  использование участка</w:t>
            </w:r>
          </w:p>
        </w:tc>
        <w:tc>
          <w:tcPr>
            <w:tcW w:w="2942" w:type="dxa"/>
            <w:vAlign w:val="center"/>
          </w:tcPr>
          <w:p w:rsidR="00502500" w:rsidRPr="00604D99" w:rsidRDefault="00502500" w:rsidP="00DE701F">
            <w:pPr>
              <w:pStyle w:val="S8"/>
              <w:suppressAutoHyphens/>
              <w:ind w:firstLine="0"/>
              <w:jc w:val="center"/>
              <w:rPr>
                <w:color w:val="000000"/>
                <w:sz w:val="24"/>
              </w:rPr>
            </w:pPr>
            <w:r w:rsidRPr="00604D99">
              <w:rPr>
                <w:color w:val="000000"/>
                <w:sz w:val="24"/>
              </w:rPr>
              <w:t>Планируемое использование участка</w:t>
            </w:r>
          </w:p>
        </w:tc>
      </w:tr>
      <w:tr w:rsidR="00FC3147" w:rsidRPr="00604D99" w:rsidTr="000A3292">
        <w:trPr>
          <w:trHeight w:val="3864"/>
        </w:trPr>
        <w:tc>
          <w:tcPr>
            <w:tcW w:w="594" w:type="dxa"/>
            <w:vMerge w:val="restart"/>
          </w:tcPr>
          <w:p w:rsidR="00FC3147" w:rsidRPr="00604D99" w:rsidRDefault="00FC3147" w:rsidP="00DE701F">
            <w:pPr>
              <w:pStyle w:val="S8"/>
              <w:suppressAutoHyphens/>
              <w:ind w:right="-1" w:firstLine="0"/>
              <w:rPr>
                <w:color w:val="000000"/>
                <w:sz w:val="24"/>
              </w:rPr>
            </w:pPr>
            <w:r w:rsidRPr="00604D99">
              <w:rPr>
                <w:color w:val="000000"/>
                <w:sz w:val="24"/>
              </w:rPr>
              <w:t>1</w:t>
            </w:r>
          </w:p>
        </w:tc>
        <w:tc>
          <w:tcPr>
            <w:tcW w:w="1499" w:type="dxa"/>
            <w:vMerge w:val="restart"/>
          </w:tcPr>
          <w:p w:rsidR="00FC3147" w:rsidRPr="00604D99" w:rsidRDefault="00FC3147" w:rsidP="00DE701F">
            <w:pPr>
              <w:pStyle w:val="S8"/>
              <w:suppressAutoHyphens/>
              <w:ind w:right="-1" w:firstLine="0"/>
              <w:rPr>
                <w:color w:val="000000"/>
                <w:sz w:val="24"/>
              </w:rPr>
            </w:pPr>
            <w:r w:rsidRPr="00604D99">
              <w:rPr>
                <w:color w:val="000000"/>
                <w:sz w:val="24"/>
              </w:rPr>
              <w:t>с. Тенистое</w:t>
            </w:r>
          </w:p>
        </w:tc>
        <w:tc>
          <w:tcPr>
            <w:tcW w:w="2410" w:type="dxa"/>
          </w:tcPr>
          <w:p w:rsidR="00FC3147" w:rsidRPr="00DB2F08" w:rsidRDefault="00FC3147" w:rsidP="00DE701F">
            <w:pPr>
              <w:pStyle w:val="S8"/>
              <w:suppressAutoHyphens/>
              <w:ind w:right="-1" w:firstLine="0"/>
              <w:jc w:val="left"/>
              <w:rPr>
                <w:color w:val="000000"/>
                <w:sz w:val="22"/>
                <w:szCs w:val="22"/>
              </w:rPr>
            </w:pPr>
            <w:r w:rsidRPr="00DB2F08">
              <w:rPr>
                <w:color w:val="000000"/>
                <w:sz w:val="22"/>
                <w:szCs w:val="22"/>
              </w:rPr>
              <w:t>включение земельного участка 90:01:170701:1291</w:t>
            </w:r>
          </w:p>
        </w:tc>
        <w:tc>
          <w:tcPr>
            <w:tcW w:w="2693" w:type="dxa"/>
          </w:tcPr>
          <w:p w:rsidR="00FC3147" w:rsidRPr="00604D99" w:rsidRDefault="00FC3147" w:rsidP="00DB2F08">
            <w:pPr>
              <w:pStyle w:val="S8"/>
              <w:suppressAutoHyphens/>
              <w:ind w:right="-1" w:firstLine="0"/>
              <w:rPr>
                <w:color w:val="000000"/>
                <w:sz w:val="24"/>
              </w:rPr>
            </w:pPr>
            <w:r>
              <w:rPr>
                <w:color w:val="000000"/>
                <w:sz w:val="24"/>
              </w:rPr>
              <w:t>з</w:t>
            </w:r>
            <w:r w:rsidRPr="00645808">
              <w:rPr>
                <w:color w:val="000000"/>
                <w:sz w:val="24"/>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color w:val="000000"/>
                <w:sz w:val="24"/>
              </w:rPr>
              <w:t xml:space="preserve">, </w:t>
            </w:r>
            <w:r w:rsidRPr="00645808">
              <w:rPr>
                <w:color w:val="000000"/>
                <w:sz w:val="24"/>
              </w:rPr>
              <w:t>пищевая промышленность</w:t>
            </w:r>
          </w:p>
        </w:tc>
        <w:tc>
          <w:tcPr>
            <w:tcW w:w="2942" w:type="dxa"/>
          </w:tcPr>
          <w:p w:rsidR="00FC3147" w:rsidRPr="00604D99" w:rsidRDefault="00FC3147" w:rsidP="009D5AF1">
            <w:pPr>
              <w:pStyle w:val="S8"/>
              <w:suppressAutoHyphens/>
              <w:ind w:right="-1" w:firstLine="0"/>
              <w:rPr>
                <w:color w:val="000000"/>
                <w:sz w:val="24"/>
              </w:rPr>
            </w:pPr>
            <w:r w:rsidRPr="00604D99">
              <w:rPr>
                <w:color w:val="000000"/>
                <w:sz w:val="24"/>
              </w:rPr>
              <w:t>земли населенных пунктов,</w:t>
            </w:r>
            <w:r>
              <w:rPr>
                <w:color w:val="000000"/>
                <w:sz w:val="24"/>
              </w:rPr>
              <w:t xml:space="preserve"> </w:t>
            </w:r>
            <w:r w:rsidRPr="00645808">
              <w:rPr>
                <w:color w:val="000000"/>
                <w:sz w:val="24"/>
              </w:rPr>
              <w:t>пищевая промышленность</w:t>
            </w:r>
          </w:p>
        </w:tc>
      </w:tr>
      <w:tr w:rsidR="003C304C" w:rsidRPr="00604D99" w:rsidTr="00155DFC">
        <w:tc>
          <w:tcPr>
            <w:tcW w:w="594" w:type="dxa"/>
            <w:vMerge/>
          </w:tcPr>
          <w:p w:rsidR="003C304C" w:rsidRPr="00604D99" w:rsidRDefault="003C304C" w:rsidP="00DE701F">
            <w:pPr>
              <w:pStyle w:val="S8"/>
              <w:suppressAutoHyphens/>
              <w:ind w:right="-1" w:firstLine="0"/>
              <w:rPr>
                <w:color w:val="000000"/>
                <w:sz w:val="24"/>
              </w:rPr>
            </w:pPr>
          </w:p>
        </w:tc>
        <w:tc>
          <w:tcPr>
            <w:tcW w:w="1499" w:type="dxa"/>
            <w:vMerge/>
          </w:tcPr>
          <w:p w:rsidR="003C304C" w:rsidRPr="00604D99" w:rsidRDefault="003C304C" w:rsidP="00DE701F">
            <w:pPr>
              <w:pStyle w:val="S8"/>
              <w:suppressAutoHyphens/>
              <w:ind w:right="-1" w:firstLine="0"/>
              <w:rPr>
                <w:color w:val="000000"/>
                <w:sz w:val="24"/>
              </w:rPr>
            </w:pPr>
          </w:p>
        </w:tc>
        <w:tc>
          <w:tcPr>
            <w:tcW w:w="2410" w:type="dxa"/>
          </w:tcPr>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t>90:01:000000:4041</w:t>
            </w:r>
          </w:p>
        </w:tc>
        <w:tc>
          <w:tcPr>
            <w:tcW w:w="2693" w:type="dxa"/>
          </w:tcPr>
          <w:p w:rsidR="003C304C" w:rsidRDefault="003C304C" w:rsidP="00DB2F08">
            <w:pPr>
              <w:pStyle w:val="S8"/>
              <w:suppressAutoHyphens/>
              <w:ind w:right="-1" w:firstLine="0"/>
              <w:rPr>
                <w:sz w:val="24"/>
              </w:rPr>
            </w:pPr>
            <w:r>
              <w:rPr>
                <w:sz w:val="24"/>
              </w:rPr>
              <w:t>з</w:t>
            </w:r>
            <w:r w:rsidRPr="00DB2F08">
              <w:rPr>
                <w:sz w:val="24"/>
              </w:rPr>
              <w:t>емли населённых пунктов</w:t>
            </w:r>
            <w:r>
              <w:rPr>
                <w:sz w:val="24"/>
              </w:rPr>
              <w:t xml:space="preserve">, </w:t>
            </w:r>
          </w:p>
          <w:p w:rsidR="003C304C" w:rsidRPr="00DB2F08" w:rsidRDefault="003C304C" w:rsidP="00DB2F08">
            <w:pPr>
              <w:pStyle w:val="S8"/>
              <w:suppressAutoHyphens/>
              <w:ind w:right="-1" w:firstLine="0"/>
              <w:rPr>
                <w:color w:val="000000"/>
                <w:sz w:val="24"/>
              </w:rPr>
            </w:pPr>
            <w:r>
              <w:rPr>
                <w:sz w:val="24"/>
              </w:rPr>
              <w:t>д</w:t>
            </w:r>
            <w:r w:rsidRPr="00DB2F08">
              <w:rPr>
                <w:sz w:val="24"/>
              </w:rPr>
              <w:t>ля индивидуального жилищного строительства</w:t>
            </w:r>
          </w:p>
        </w:tc>
        <w:tc>
          <w:tcPr>
            <w:tcW w:w="2942" w:type="dxa"/>
          </w:tcPr>
          <w:p w:rsidR="003C304C" w:rsidRPr="00DB2F08" w:rsidRDefault="003C304C" w:rsidP="00DE701F">
            <w:pPr>
              <w:pStyle w:val="S8"/>
              <w:suppressAutoHyphens/>
              <w:ind w:right="-1" w:firstLine="0"/>
              <w:rPr>
                <w:color w:val="000000"/>
                <w:sz w:val="24"/>
              </w:rPr>
            </w:pPr>
            <w:r w:rsidRPr="00604D99">
              <w:rPr>
                <w:color w:val="000000"/>
                <w:sz w:val="24"/>
              </w:rPr>
              <w:t>земли населенных пунктов,</w:t>
            </w:r>
            <w:r>
              <w:rPr>
                <w:color w:val="000000"/>
                <w:sz w:val="24"/>
              </w:rPr>
              <w:t xml:space="preserve"> использование по назначению</w:t>
            </w:r>
          </w:p>
        </w:tc>
      </w:tr>
      <w:tr w:rsidR="003C304C" w:rsidRPr="00604D99" w:rsidTr="00155DFC">
        <w:tc>
          <w:tcPr>
            <w:tcW w:w="594" w:type="dxa"/>
            <w:vMerge/>
          </w:tcPr>
          <w:p w:rsidR="003C304C" w:rsidRPr="00604D99" w:rsidRDefault="003C304C" w:rsidP="00DE701F">
            <w:pPr>
              <w:pStyle w:val="S8"/>
              <w:suppressAutoHyphens/>
              <w:ind w:right="-1" w:firstLine="0"/>
              <w:rPr>
                <w:color w:val="000000"/>
                <w:sz w:val="24"/>
              </w:rPr>
            </w:pPr>
          </w:p>
        </w:tc>
        <w:tc>
          <w:tcPr>
            <w:tcW w:w="1499" w:type="dxa"/>
            <w:vMerge/>
          </w:tcPr>
          <w:p w:rsidR="003C304C" w:rsidRPr="00604D99" w:rsidRDefault="003C304C" w:rsidP="00DE701F">
            <w:pPr>
              <w:pStyle w:val="S8"/>
              <w:suppressAutoHyphens/>
              <w:ind w:right="-1" w:firstLine="0"/>
              <w:rPr>
                <w:color w:val="000000"/>
                <w:sz w:val="24"/>
              </w:rPr>
            </w:pPr>
          </w:p>
        </w:tc>
        <w:tc>
          <w:tcPr>
            <w:tcW w:w="2410" w:type="dxa"/>
          </w:tcPr>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p>
          <w:p w:rsidR="003C304C" w:rsidRPr="00DB2F08" w:rsidRDefault="003C304C" w:rsidP="00155DFC">
            <w:pPr>
              <w:pStyle w:val="S8"/>
              <w:suppressAutoHyphens/>
              <w:ind w:right="-1" w:firstLine="0"/>
              <w:jc w:val="left"/>
              <w:rPr>
                <w:color w:val="000000"/>
                <w:sz w:val="22"/>
                <w:szCs w:val="22"/>
              </w:rPr>
            </w:pPr>
            <w:r w:rsidRPr="00DB2F08">
              <w:rPr>
                <w:color w:val="000000"/>
                <w:sz w:val="22"/>
                <w:szCs w:val="22"/>
              </w:rPr>
              <w:t>90:01:170102:403</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90:01:170102:407</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90:01:170102:197</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90:01:170102:178</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90:01:170102:10</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90:01:170102:937</w:t>
            </w:r>
          </w:p>
          <w:p w:rsidR="003C304C" w:rsidRPr="00DB2F08" w:rsidRDefault="003C304C" w:rsidP="00DE701F">
            <w:pPr>
              <w:pStyle w:val="S8"/>
              <w:suppressAutoHyphens/>
              <w:ind w:right="-1" w:firstLine="0"/>
              <w:jc w:val="left"/>
              <w:rPr>
                <w:color w:val="000000"/>
                <w:sz w:val="22"/>
                <w:szCs w:val="22"/>
              </w:rPr>
            </w:pPr>
            <w:r w:rsidRPr="00DB2F08">
              <w:rPr>
                <w:color w:val="000000"/>
                <w:sz w:val="22"/>
                <w:szCs w:val="22"/>
              </w:rPr>
              <w:t>90:01:170102:936</w:t>
            </w:r>
          </w:p>
        </w:tc>
        <w:tc>
          <w:tcPr>
            <w:tcW w:w="2693" w:type="dxa"/>
          </w:tcPr>
          <w:p w:rsidR="003C304C" w:rsidRPr="00F5632D" w:rsidRDefault="003C304C" w:rsidP="00DE701F">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sidRPr="00F5632D">
              <w:rPr>
                <w:color w:val="000000"/>
                <w:sz w:val="24"/>
              </w:rPr>
              <w:t>для индивидуального жилищного строительства</w:t>
            </w:r>
          </w:p>
        </w:tc>
        <w:tc>
          <w:tcPr>
            <w:tcW w:w="2942" w:type="dxa"/>
          </w:tcPr>
          <w:p w:rsidR="003C304C" w:rsidRPr="00604D99" w:rsidRDefault="003C304C" w:rsidP="00DE701F">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sidRPr="00F5632D">
              <w:rPr>
                <w:color w:val="000000"/>
                <w:sz w:val="24"/>
              </w:rPr>
              <w:t>для индивидуального жилищного строительства</w:t>
            </w:r>
          </w:p>
        </w:tc>
      </w:tr>
      <w:tr w:rsidR="003C304C" w:rsidRPr="00604D99" w:rsidTr="00155DFC">
        <w:tc>
          <w:tcPr>
            <w:tcW w:w="594" w:type="dxa"/>
            <w:vMerge/>
          </w:tcPr>
          <w:p w:rsidR="003C304C" w:rsidRPr="00604D99" w:rsidRDefault="003C304C" w:rsidP="00DE701F">
            <w:pPr>
              <w:pStyle w:val="S8"/>
              <w:suppressAutoHyphens/>
              <w:ind w:right="-1" w:firstLine="0"/>
              <w:rPr>
                <w:color w:val="000000"/>
                <w:sz w:val="24"/>
              </w:rPr>
            </w:pPr>
          </w:p>
        </w:tc>
        <w:tc>
          <w:tcPr>
            <w:tcW w:w="1499" w:type="dxa"/>
            <w:vMerge/>
          </w:tcPr>
          <w:p w:rsidR="003C304C" w:rsidRPr="00604D99" w:rsidRDefault="003C304C" w:rsidP="00DE701F">
            <w:pPr>
              <w:pStyle w:val="S8"/>
              <w:suppressAutoHyphens/>
              <w:ind w:right="-1" w:firstLine="0"/>
              <w:rPr>
                <w:color w:val="000000"/>
                <w:sz w:val="24"/>
              </w:rPr>
            </w:pPr>
          </w:p>
        </w:tc>
        <w:tc>
          <w:tcPr>
            <w:tcW w:w="2410" w:type="dxa"/>
          </w:tcPr>
          <w:p w:rsidR="003C304C" w:rsidRPr="00DB2F08" w:rsidRDefault="003C304C" w:rsidP="00B80206">
            <w:pPr>
              <w:pStyle w:val="S8"/>
              <w:suppressAutoHyphens/>
              <w:ind w:right="-1" w:firstLine="0"/>
              <w:jc w:val="left"/>
              <w:rPr>
                <w:color w:val="000000"/>
                <w:sz w:val="22"/>
                <w:szCs w:val="22"/>
              </w:rPr>
            </w:pPr>
            <w:r w:rsidRPr="00DB2F08">
              <w:rPr>
                <w:color w:val="000000"/>
                <w:sz w:val="22"/>
                <w:szCs w:val="22"/>
              </w:rPr>
              <w:t>включение земельного участка 90:01:170601:1162</w:t>
            </w:r>
          </w:p>
        </w:tc>
        <w:tc>
          <w:tcPr>
            <w:tcW w:w="2693" w:type="dxa"/>
          </w:tcPr>
          <w:p w:rsidR="003C304C" w:rsidRPr="00F5632D" w:rsidRDefault="003C304C" w:rsidP="00DE701F">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sidRPr="00B80206">
              <w:rPr>
                <w:sz w:val="24"/>
              </w:rPr>
              <w:t>сельскохозяйственное использование</w:t>
            </w:r>
          </w:p>
        </w:tc>
        <w:tc>
          <w:tcPr>
            <w:tcW w:w="2942" w:type="dxa"/>
          </w:tcPr>
          <w:p w:rsidR="003C304C" w:rsidRDefault="003C304C" w:rsidP="00DE701F">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sidRPr="00B80206">
              <w:rPr>
                <w:sz w:val="24"/>
              </w:rPr>
              <w:t>сельскохозяйственное использование</w:t>
            </w:r>
          </w:p>
        </w:tc>
      </w:tr>
      <w:tr w:rsidR="003C304C" w:rsidRPr="00604D99" w:rsidTr="00155DFC">
        <w:tc>
          <w:tcPr>
            <w:tcW w:w="594" w:type="dxa"/>
            <w:vMerge/>
          </w:tcPr>
          <w:p w:rsidR="003C304C" w:rsidRPr="00604D99" w:rsidRDefault="003C304C" w:rsidP="00DE701F">
            <w:pPr>
              <w:pStyle w:val="S8"/>
              <w:suppressAutoHyphens/>
              <w:ind w:right="-1" w:firstLine="0"/>
              <w:rPr>
                <w:color w:val="000000"/>
                <w:sz w:val="24"/>
              </w:rPr>
            </w:pPr>
          </w:p>
        </w:tc>
        <w:tc>
          <w:tcPr>
            <w:tcW w:w="1499" w:type="dxa"/>
            <w:vMerge/>
          </w:tcPr>
          <w:p w:rsidR="003C304C" w:rsidRPr="00604D99" w:rsidRDefault="003C304C" w:rsidP="00DE701F">
            <w:pPr>
              <w:pStyle w:val="S8"/>
              <w:suppressAutoHyphens/>
              <w:ind w:right="-1" w:firstLine="0"/>
              <w:rPr>
                <w:color w:val="000000"/>
                <w:sz w:val="24"/>
              </w:rPr>
            </w:pPr>
          </w:p>
        </w:tc>
        <w:tc>
          <w:tcPr>
            <w:tcW w:w="2410" w:type="dxa"/>
          </w:tcPr>
          <w:p w:rsidR="003C304C" w:rsidRPr="00DB2F08" w:rsidRDefault="003C304C" w:rsidP="00B80206">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t>90:01:170701:1536</w:t>
            </w:r>
          </w:p>
        </w:tc>
        <w:tc>
          <w:tcPr>
            <w:tcW w:w="2693" w:type="dxa"/>
          </w:tcPr>
          <w:p w:rsidR="003C304C" w:rsidRPr="00DB2F08" w:rsidRDefault="003C304C" w:rsidP="00DB2F08">
            <w:pPr>
              <w:spacing w:after="0" w:line="240" w:lineRule="auto"/>
              <w:rPr>
                <w:rFonts w:ascii="Times New Roman" w:hAnsi="Times New Roman"/>
                <w:color w:val="000000"/>
                <w:sz w:val="24"/>
                <w:szCs w:val="24"/>
              </w:rPr>
            </w:pPr>
            <w:r>
              <w:rPr>
                <w:rFonts w:ascii="Times New Roman" w:eastAsia="Times New Roman" w:hAnsi="Times New Roman"/>
                <w:sz w:val="24"/>
                <w:szCs w:val="24"/>
                <w:lang w:eastAsia="ru-RU"/>
              </w:rPr>
              <w:t>з</w:t>
            </w:r>
            <w:r w:rsidRPr="005E3461">
              <w:rPr>
                <w:rFonts w:ascii="Times New Roman" w:eastAsia="Times New Roman" w:hAnsi="Times New Roman"/>
                <w:sz w:val="24"/>
                <w:szCs w:val="24"/>
                <w:lang w:eastAsia="ru-RU"/>
              </w:rPr>
              <w:t>емли населённых пунктов</w:t>
            </w:r>
            <w:r>
              <w:rPr>
                <w:rFonts w:ascii="Times New Roman" w:eastAsia="Times New Roman" w:hAnsi="Times New Roman"/>
                <w:sz w:val="24"/>
                <w:szCs w:val="24"/>
                <w:lang w:eastAsia="ru-RU"/>
              </w:rPr>
              <w:t xml:space="preserve">, </w:t>
            </w:r>
            <w:r>
              <w:rPr>
                <w:rFonts w:ascii="Times New Roman" w:hAnsi="Times New Roman"/>
                <w:sz w:val="24"/>
                <w:szCs w:val="24"/>
              </w:rPr>
              <w:t>р</w:t>
            </w:r>
            <w:r w:rsidRPr="00DB2F08">
              <w:rPr>
                <w:rFonts w:ascii="Times New Roman" w:hAnsi="Times New Roman"/>
                <w:sz w:val="24"/>
                <w:szCs w:val="24"/>
              </w:rPr>
              <w:t>итуальная деятельность</w:t>
            </w:r>
          </w:p>
        </w:tc>
        <w:tc>
          <w:tcPr>
            <w:tcW w:w="2942" w:type="dxa"/>
          </w:tcPr>
          <w:p w:rsidR="003C304C" w:rsidRPr="00DB2F08" w:rsidRDefault="003C304C" w:rsidP="00DE701F">
            <w:pPr>
              <w:pStyle w:val="S8"/>
              <w:suppressAutoHyphens/>
              <w:ind w:right="-1" w:firstLine="0"/>
              <w:rPr>
                <w:color w:val="000000"/>
                <w:sz w:val="24"/>
              </w:rPr>
            </w:pPr>
            <w:r w:rsidRPr="00604D99">
              <w:rPr>
                <w:color w:val="000000"/>
                <w:sz w:val="24"/>
              </w:rPr>
              <w:t>земли населенных пунктов,</w:t>
            </w:r>
            <w:r>
              <w:rPr>
                <w:color w:val="000000"/>
                <w:sz w:val="24"/>
              </w:rPr>
              <w:t xml:space="preserve"> использование по назначению</w:t>
            </w:r>
          </w:p>
        </w:tc>
      </w:tr>
      <w:tr w:rsidR="003C304C" w:rsidRPr="00604D99" w:rsidTr="00155DFC">
        <w:tc>
          <w:tcPr>
            <w:tcW w:w="594" w:type="dxa"/>
            <w:vMerge/>
          </w:tcPr>
          <w:p w:rsidR="003C304C" w:rsidRPr="00604D99" w:rsidRDefault="003C304C" w:rsidP="00DE701F">
            <w:pPr>
              <w:pStyle w:val="S8"/>
              <w:suppressAutoHyphens/>
              <w:ind w:right="-1" w:firstLine="0"/>
              <w:rPr>
                <w:color w:val="000000"/>
                <w:sz w:val="24"/>
              </w:rPr>
            </w:pPr>
          </w:p>
        </w:tc>
        <w:tc>
          <w:tcPr>
            <w:tcW w:w="1499" w:type="dxa"/>
            <w:vMerge/>
          </w:tcPr>
          <w:p w:rsidR="003C304C" w:rsidRPr="00604D99" w:rsidRDefault="003C304C" w:rsidP="00DE701F">
            <w:pPr>
              <w:pStyle w:val="S8"/>
              <w:suppressAutoHyphens/>
              <w:ind w:right="-1" w:firstLine="0"/>
              <w:rPr>
                <w:color w:val="000000"/>
                <w:sz w:val="24"/>
              </w:rPr>
            </w:pPr>
          </w:p>
        </w:tc>
        <w:tc>
          <w:tcPr>
            <w:tcW w:w="2410" w:type="dxa"/>
          </w:tcPr>
          <w:p w:rsidR="003C304C" w:rsidRDefault="003C304C" w:rsidP="00B80206">
            <w:pPr>
              <w:pStyle w:val="S8"/>
              <w:suppressAutoHyphens/>
              <w:ind w:right="-1" w:firstLine="0"/>
              <w:jc w:val="left"/>
              <w:rPr>
                <w:rFonts w:eastAsia="Calibri"/>
                <w:sz w:val="22"/>
                <w:szCs w:val="22"/>
              </w:rPr>
            </w:pPr>
            <w:r w:rsidRPr="00DB2F08">
              <w:rPr>
                <w:color w:val="000000"/>
                <w:sz w:val="22"/>
                <w:szCs w:val="22"/>
              </w:rPr>
              <w:t xml:space="preserve">включение земельного участка </w:t>
            </w:r>
            <w:r w:rsidRPr="003C304C">
              <w:rPr>
                <w:rFonts w:eastAsia="Calibri"/>
                <w:sz w:val="22"/>
                <w:szCs w:val="22"/>
              </w:rPr>
              <w:t>90:01:000000:4070</w:t>
            </w:r>
          </w:p>
          <w:p w:rsidR="003C304C" w:rsidRPr="003C304C" w:rsidRDefault="003C304C" w:rsidP="00B80206">
            <w:pPr>
              <w:pStyle w:val="S8"/>
              <w:suppressAutoHyphens/>
              <w:ind w:right="-1" w:firstLine="0"/>
              <w:jc w:val="left"/>
              <w:rPr>
                <w:rFonts w:eastAsia="Calibri"/>
                <w:sz w:val="22"/>
                <w:szCs w:val="22"/>
              </w:rPr>
            </w:pPr>
            <w:r w:rsidRPr="003C304C">
              <w:rPr>
                <w:rFonts w:eastAsia="Calibri"/>
                <w:sz w:val="22"/>
                <w:szCs w:val="22"/>
              </w:rPr>
              <w:t>90:01:170601:124</w:t>
            </w:r>
          </w:p>
          <w:p w:rsidR="003C304C" w:rsidRPr="003C304C" w:rsidRDefault="003C304C" w:rsidP="00B80206">
            <w:pPr>
              <w:pStyle w:val="S8"/>
              <w:suppressAutoHyphens/>
              <w:ind w:right="-1" w:firstLine="0"/>
              <w:jc w:val="left"/>
              <w:rPr>
                <w:rFonts w:eastAsia="Calibri"/>
                <w:sz w:val="22"/>
                <w:szCs w:val="22"/>
              </w:rPr>
            </w:pPr>
            <w:r w:rsidRPr="003C304C">
              <w:rPr>
                <w:rFonts w:eastAsia="Calibri"/>
                <w:sz w:val="22"/>
                <w:szCs w:val="22"/>
              </w:rPr>
              <w:t>90:01:170601:1</w:t>
            </w:r>
          </w:p>
          <w:p w:rsidR="003C304C" w:rsidRPr="00DB2F08" w:rsidRDefault="003C304C" w:rsidP="003C304C">
            <w:pPr>
              <w:pStyle w:val="S8"/>
              <w:suppressAutoHyphens/>
              <w:ind w:right="-1" w:firstLine="0"/>
              <w:jc w:val="left"/>
              <w:rPr>
                <w:color w:val="000000"/>
                <w:sz w:val="22"/>
                <w:szCs w:val="22"/>
              </w:rPr>
            </w:pPr>
            <w:r w:rsidRPr="003C304C">
              <w:rPr>
                <w:rFonts w:eastAsia="Calibri"/>
                <w:sz w:val="22"/>
                <w:szCs w:val="22"/>
              </w:rPr>
              <w:t>90:01:170601:1166</w:t>
            </w:r>
          </w:p>
        </w:tc>
        <w:tc>
          <w:tcPr>
            <w:tcW w:w="2693" w:type="dxa"/>
          </w:tcPr>
          <w:p w:rsidR="003C304C" w:rsidRPr="003C304C" w:rsidRDefault="003C304C" w:rsidP="00DB2F08">
            <w:pPr>
              <w:spacing w:after="0" w:line="240" w:lineRule="auto"/>
              <w:rPr>
                <w:rFonts w:ascii="Times New Roman" w:eastAsia="Times New Roman" w:hAnsi="Times New Roman"/>
                <w:sz w:val="24"/>
                <w:szCs w:val="24"/>
                <w:lang w:eastAsia="ru-RU"/>
              </w:rPr>
            </w:pPr>
            <w:r w:rsidRPr="003C304C">
              <w:rPr>
                <w:rFonts w:ascii="Times New Roman" w:hAnsi="Times New Roman"/>
                <w:color w:val="000000"/>
                <w:sz w:val="24"/>
              </w:rPr>
              <w:t>земли сельскохозяйственного назначения</w:t>
            </w:r>
          </w:p>
        </w:tc>
        <w:tc>
          <w:tcPr>
            <w:tcW w:w="2942" w:type="dxa"/>
          </w:tcPr>
          <w:p w:rsidR="003C304C" w:rsidRPr="00604D99" w:rsidRDefault="003C304C" w:rsidP="003C304C">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Pr>
                <w:sz w:val="24"/>
              </w:rPr>
              <w:t>рекреационное назначение</w:t>
            </w:r>
          </w:p>
        </w:tc>
      </w:tr>
      <w:tr w:rsidR="00D86FB2" w:rsidRPr="00604D99" w:rsidTr="00155DFC">
        <w:tc>
          <w:tcPr>
            <w:tcW w:w="594" w:type="dxa"/>
            <w:vMerge w:val="restart"/>
          </w:tcPr>
          <w:p w:rsidR="00D86FB2" w:rsidRPr="00604D99" w:rsidRDefault="00D86FB2" w:rsidP="00DE701F">
            <w:pPr>
              <w:pStyle w:val="S8"/>
              <w:suppressAutoHyphens/>
              <w:ind w:right="-1" w:firstLine="0"/>
              <w:rPr>
                <w:color w:val="000000"/>
                <w:sz w:val="24"/>
              </w:rPr>
            </w:pPr>
            <w:r w:rsidRPr="00604D99">
              <w:rPr>
                <w:color w:val="000000"/>
                <w:sz w:val="24"/>
              </w:rPr>
              <w:t>2</w:t>
            </w:r>
          </w:p>
        </w:tc>
        <w:tc>
          <w:tcPr>
            <w:tcW w:w="1499" w:type="dxa"/>
            <w:vMerge w:val="restart"/>
          </w:tcPr>
          <w:p w:rsidR="00D86FB2" w:rsidRPr="00604D99" w:rsidRDefault="00D86FB2" w:rsidP="00DE701F">
            <w:pPr>
              <w:pStyle w:val="S8"/>
              <w:suppressAutoHyphens/>
              <w:ind w:right="-1" w:firstLine="0"/>
              <w:rPr>
                <w:color w:val="000000"/>
                <w:sz w:val="24"/>
              </w:rPr>
            </w:pPr>
            <w:r w:rsidRPr="00604D99">
              <w:rPr>
                <w:color w:val="000000"/>
                <w:sz w:val="24"/>
              </w:rPr>
              <w:t>с. Суворово</w:t>
            </w:r>
          </w:p>
        </w:tc>
        <w:tc>
          <w:tcPr>
            <w:tcW w:w="2410" w:type="dxa"/>
          </w:tcPr>
          <w:p w:rsidR="00D86FB2" w:rsidRPr="00DB2F08" w:rsidRDefault="00D86FB2" w:rsidP="00DE701F">
            <w:pPr>
              <w:pStyle w:val="S8"/>
              <w:suppressAutoHyphens/>
              <w:ind w:right="-1" w:firstLine="0"/>
              <w:jc w:val="left"/>
              <w:rPr>
                <w:color w:val="000000"/>
                <w:sz w:val="22"/>
                <w:szCs w:val="22"/>
              </w:rPr>
            </w:pPr>
            <w:r w:rsidRPr="00DB2F08">
              <w:rPr>
                <w:color w:val="000000"/>
                <w:sz w:val="22"/>
                <w:szCs w:val="22"/>
              </w:rPr>
              <w:t>включение не разграниченной части кадастрового квартала 90:01:170701</w:t>
            </w:r>
          </w:p>
        </w:tc>
        <w:tc>
          <w:tcPr>
            <w:tcW w:w="2693" w:type="dxa"/>
          </w:tcPr>
          <w:p w:rsidR="00D86FB2" w:rsidRPr="00604D99" w:rsidRDefault="00D86FB2" w:rsidP="00DE701F">
            <w:pPr>
              <w:pStyle w:val="S8"/>
              <w:suppressAutoHyphens/>
              <w:ind w:right="-1" w:firstLine="0"/>
              <w:rPr>
                <w:color w:val="000000"/>
                <w:sz w:val="24"/>
              </w:rPr>
            </w:pPr>
            <w:r w:rsidRPr="00604D99">
              <w:rPr>
                <w:color w:val="000000"/>
                <w:sz w:val="24"/>
              </w:rPr>
              <w:t>земли сельскохозяйственного назначения</w:t>
            </w:r>
          </w:p>
        </w:tc>
        <w:tc>
          <w:tcPr>
            <w:tcW w:w="2942" w:type="dxa"/>
          </w:tcPr>
          <w:p w:rsidR="00D86FB2" w:rsidRPr="00604D99" w:rsidRDefault="00D86FB2" w:rsidP="006915B2">
            <w:pPr>
              <w:pStyle w:val="S8"/>
              <w:suppressAutoHyphens/>
              <w:ind w:firstLine="0"/>
              <w:rPr>
                <w:color w:val="000000"/>
                <w:sz w:val="24"/>
              </w:rPr>
            </w:pPr>
            <w:r w:rsidRPr="00604D99">
              <w:rPr>
                <w:color w:val="000000"/>
                <w:sz w:val="24"/>
              </w:rPr>
              <w:t>земли населенных пунктов, для размещения кладбища</w:t>
            </w:r>
          </w:p>
        </w:tc>
      </w:tr>
      <w:tr w:rsidR="00D86FB2" w:rsidRPr="00604D99" w:rsidTr="00155DFC">
        <w:tc>
          <w:tcPr>
            <w:tcW w:w="594" w:type="dxa"/>
            <w:vMerge/>
          </w:tcPr>
          <w:p w:rsidR="00D86FB2" w:rsidRPr="00604D99" w:rsidRDefault="00D86FB2" w:rsidP="00DE701F">
            <w:pPr>
              <w:pStyle w:val="S8"/>
              <w:suppressAutoHyphens/>
              <w:ind w:right="-1" w:firstLine="0"/>
              <w:rPr>
                <w:color w:val="000000"/>
                <w:sz w:val="24"/>
              </w:rPr>
            </w:pPr>
          </w:p>
        </w:tc>
        <w:tc>
          <w:tcPr>
            <w:tcW w:w="1499" w:type="dxa"/>
            <w:vMerge/>
          </w:tcPr>
          <w:p w:rsidR="00D86FB2" w:rsidRPr="00604D99" w:rsidRDefault="00D86FB2" w:rsidP="00DE701F">
            <w:pPr>
              <w:pStyle w:val="S8"/>
              <w:suppressAutoHyphens/>
              <w:ind w:right="-1" w:firstLine="0"/>
              <w:rPr>
                <w:color w:val="000000"/>
                <w:sz w:val="24"/>
              </w:rPr>
            </w:pPr>
          </w:p>
        </w:tc>
        <w:tc>
          <w:tcPr>
            <w:tcW w:w="2410" w:type="dxa"/>
          </w:tcPr>
          <w:p w:rsidR="00D86FB2" w:rsidRPr="00DB2F08" w:rsidRDefault="00D86FB2" w:rsidP="00DE701F">
            <w:pPr>
              <w:pStyle w:val="S8"/>
              <w:suppressAutoHyphens/>
              <w:ind w:right="-1" w:firstLine="0"/>
              <w:jc w:val="left"/>
              <w:rPr>
                <w:color w:val="000000"/>
                <w:sz w:val="22"/>
                <w:szCs w:val="22"/>
              </w:rPr>
            </w:pPr>
            <w:r w:rsidRPr="00DB2F08">
              <w:rPr>
                <w:color w:val="000000"/>
                <w:sz w:val="22"/>
                <w:szCs w:val="22"/>
              </w:rPr>
              <w:t>включение не разграниченной части квартала 90:01:170701</w:t>
            </w:r>
          </w:p>
        </w:tc>
        <w:tc>
          <w:tcPr>
            <w:tcW w:w="2693" w:type="dxa"/>
          </w:tcPr>
          <w:p w:rsidR="00D86FB2" w:rsidRPr="00604D99" w:rsidRDefault="00D86FB2" w:rsidP="00DE701F">
            <w:pPr>
              <w:pStyle w:val="S8"/>
              <w:suppressAutoHyphens/>
              <w:ind w:right="-1" w:firstLine="0"/>
              <w:rPr>
                <w:color w:val="000000"/>
                <w:sz w:val="24"/>
              </w:rPr>
            </w:pPr>
            <w:r w:rsidRPr="00604D99">
              <w:rPr>
                <w:color w:val="000000"/>
                <w:sz w:val="24"/>
              </w:rPr>
              <w:t>земли сельскохозяйственного назначения</w:t>
            </w:r>
          </w:p>
        </w:tc>
        <w:tc>
          <w:tcPr>
            <w:tcW w:w="2942" w:type="dxa"/>
          </w:tcPr>
          <w:p w:rsidR="00D86FB2" w:rsidRPr="00604D99" w:rsidRDefault="00D86FB2" w:rsidP="006915B2">
            <w:pPr>
              <w:pStyle w:val="S8"/>
              <w:suppressAutoHyphens/>
              <w:ind w:firstLine="0"/>
              <w:rPr>
                <w:color w:val="000000"/>
                <w:sz w:val="24"/>
              </w:rPr>
            </w:pPr>
            <w:r w:rsidRPr="00604D99">
              <w:rPr>
                <w:color w:val="000000"/>
                <w:sz w:val="24"/>
              </w:rPr>
              <w:t xml:space="preserve">земли населенных пунктов, </w:t>
            </w:r>
            <w:r>
              <w:rPr>
                <w:color w:val="000000"/>
                <w:sz w:val="24"/>
              </w:rPr>
              <w:t>д</w:t>
            </w:r>
            <w:r w:rsidRPr="00604D99">
              <w:rPr>
                <w:color w:val="000000"/>
                <w:sz w:val="24"/>
              </w:rPr>
              <w:t>ля размещения объекта инженерной инфраструктуры</w:t>
            </w:r>
          </w:p>
        </w:tc>
      </w:tr>
      <w:tr w:rsidR="00D86FB2" w:rsidRPr="00604D99" w:rsidTr="00155DFC">
        <w:tc>
          <w:tcPr>
            <w:tcW w:w="594" w:type="dxa"/>
            <w:vMerge/>
          </w:tcPr>
          <w:p w:rsidR="00D86FB2" w:rsidRPr="00604D99" w:rsidRDefault="00D86FB2" w:rsidP="00DE701F">
            <w:pPr>
              <w:pStyle w:val="S8"/>
              <w:suppressAutoHyphens/>
              <w:ind w:right="-1" w:firstLine="0"/>
              <w:rPr>
                <w:color w:val="000000"/>
                <w:sz w:val="24"/>
              </w:rPr>
            </w:pPr>
          </w:p>
        </w:tc>
        <w:tc>
          <w:tcPr>
            <w:tcW w:w="1499" w:type="dxa"/>
            <w:vMerge/>
          </w:tcPr>
          <w:p w:rsidR="00D86FB2" w:rsidRPr="00604D99" w:rsidRDefault="00D86FB2" w:rsidP="00DE701F">
            <w:pPr>
              <w:pStyle w:val="S8"/>
              <w:suppressAutoHyphens/>
              <w:ind w:right="-1" w:firstLine="0"/>
              <w:rPr>
                <w:color w:val="000000"/>
                <w:sz w:val="24"/>
              </w:rPr>
            </w:pPr>
          </w:p>
        </w:tc>
        <w:tc>
          <w:tcPr>
            <w:tcW w:w="2410" w:type="dxa"/>
          </w:tcPr>
          <w:p w:rsidR="00D86FB2" w:rsidRPr="00DB2F08" w:rsidRDefault="00D86FB2" w:rsidP="00F04A26">
            <w:pPr>
              <w:pStyle w:val="S8"/>
              <w:suppressAutoHyphens/>
              <w:ind w:right="-1" w:firstLine="0"/>
              <w:jc w:val="left"/>
              <w:rPr>
                <w:color w:val="000000"/>
                <w:sz w:val="22"/>
                <w:szCs w:val="22"/>
              </w:rPr>
            </w:pPr>
            <w:r w:rsidRPr="00DB2F08">
              <w:rPr>
                <w:color w:val="000000"/>
                <w:sz w:val="22"/>
                <w:szCs w:val="22"/>
              </w:rPr>
              <w:t>исключение не разграниченной части кадастрового квартала 90:01:170501</w:t>
            </w:r>
          </w:p>
        </w:tc>
        <w:tc>
          <w:tcPr>
            <w:tcW w:w="2693" w:type="dxa"/>
          </w:tcPr>
          <w:p w:rsidR="00D86FB2" w:rsidRPr="00604D99" w:rsidRDefault="00D86FB2" w:rsidP="00DE701F">
            <w:pPr>
              <w:pStyle w:val="S8"/>
              <w:suppressAutoHyphens/>
              <w:ind w:right="-1" w:firstLine="0"/>
              <w:rPr>
                <w:color w:val="000000"/>
                <w:sz w:val="24"/>
              </w:rPr>
            </w:pPr>
            <w:r>
              <w:rPr>
                <w:color w:val="000000"/>
                <w:sz w:val="24"/>
              </w:rPr>
              <w:t>-</w:t>
            </w:r>
          </w:p>
        </w:tc>
        <w:tc>
          <w:tcPr>
            <w:tcW w:w="2942" w:type="dxa"/>
          </w:tcPr>
          <w:p w:rsidR="00D86FB2" w:rsidRPr="00604D99" w:rsidRDefault="00D86FB2" w:rsidP="006915B2">
            <w:pPr>
              <w:pStyle w:val="S8"/>
              <w:suppressAutoHyphens/>
              <w:ind w:firstLine="0"/>
              <w:rPr>
                <w:color w:val="000000"/>
                <w:sz w:val="24"/>
              </w:rPr>
            </w:pPr>
            <w:r>
              <w:rPr>
                <w:color w:val="000000"/>
                <w:sz w:val="24"/>
              </w:rPr>
              <w:t>зона иного назначения, организация санитарно-защитной зоны газопровода</w:t>
            </w:r>
          </w:p>
        </w:tc>
      </w:tr>
      <w:tr w:rsidR="00D86FB2" w:rsidRPr="00604D99" w:rsidTr="00C84418">
        <w:trPr>
          <w:trHeight w:val="1104"/>
        </w:trPr>
        <w:tc>
          <w:tcPr>
            <w:tcW w:w="594" w:type="dxa"/>
            <w:vMerge/>
            <w:tcBorders>
              <w:bottom w:val="single" w:sz="4" w:space="0" w:color="000000"/>
            </w:tcBorders>
          </w:tcPr>
          <w:p w:rsidR="00D86FB2" w:rsidRPr="00604D99" w:rsidRDefault="00D86FB2" w:rsidP="00DE701F">
            <w:pPr>
              <w:pStyle w:val="S8"/>
              <w:suppressAutoHyphens/>
              <w:ind w:right="-1" w:firstLine="0"/>
              <w:rPr>
                <w:color w:val="000000"/>
                <w:sz w:val="24"/>
              </w:rPr>
            </w:pPr>
          </w:p>
        </w:tc>
        <w:tc>
          <w:tcPr>
            <w:tcW w:w="1499" w:type="dxa"/>
            <w:vMerge/>
            <w:tcBorders>
              <w:bottom w:val="single" w:sz="4" w:space="0" w:color="000000"/>
            </w:tcBorders>
          </w:tcPr>
          <w:p w:rsidR="00D86FB2" w:rsidRPr="00604D99" w:rsidRDefault="00D86FB2" w:rsidP="00DE701F">
            <w:pPr>
              <w:pStyle w:val="S8"/>
              <w:suppressAutoHyphens/>
              <w:ind w:right="-1" w:firstLine="0"/>
              <w:rPr>
                <w:color w:val="000000"/>
                <w:sz w:val="24"/>
              </w:rPr>
            </w:pPr>
          </w:p>
        </w:tc>
        <w:tc>
          <w:tcPr>
            <w:tcW w:w="2410" w:type="dxa"/>
            <w:tcBorders>
              <w:bottom w:val="single" w:sz="4" w:space="0" w:color="000000"/>
            </w:tcBorders>
          </w:tcPr>
          <w:p w:rsidR="00D86FB2" w:rsidRPr="00DB2F08" w:rsidRDefault="00D86FB2" w:rsidP="00F04A26">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t>90:01:170701:1309</w:t>
            </w:r>
          </w:p>
        </w:tc>
        <w:tc>
          <w:tcPr>
            <w:tcW w:w="2693" w:type="dxa"/>
            <w:tcBorders>
              <w:bottom w:val="single" w:sz="4" w:space="0" w:color="000000"/>
            </w:tcBorders>
          </w:tcPr>
          <w:p w:rsidR="00D86FB2" w:rsidRPr="00DB2F08" w:rsidRDefault="00BD1F9F" w:rsidP="00DB2F0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D86FB2" w:rsidRPr="00DB2F08">
              <w:rPr>
                <w:rFonts w:ascii="Times New Roman" w:eastAsia="Times New Roman" w:hAnsi="Times New Roman"/>
                <w:sz w:val="24"/>
                <w:szCs w:val="24"/>
                <w:lang w:eastAsia="ru-RU"/>
              </w:rPr>
              <w:t>емли населённых пунктов</w:t>
            </w:r>
          </w:p>
          <w:p w:rsidR="00D86FB2" w:rsidRPr="00DB2F08" w:rsidRDefault="00D86FB2" w:rsidP="00DB2F08">
            <w:pPr>
              <w:spacing w:after="0" w:line="240" w:lineRule="auto"/>
              <w:rPr>
                <w:rFonts w:ascii="Times New Roman" w:hAnsi="Times New Roman"/>
                <w:color w:val="000000"/>
                <w:sz w:val="24"/>
                <w:szCs w:val="24"/>
              </w:rPr>
            </w:pPr>
            <w:r w:rsidRPr="00DB2F08">
              <w:rPr>
                <w:rFonts w:ascii="Times New Roman" w:eastAsia="Times New Roman" w:hAnsi="Times New Roman"/>
                <w:sz w:val="24"/>
                <w:szCs w:val="24"/>
                <w:lang w:eastAsia="ru-RU"/>
              </w:rPr>
              <w:t>сельскохозяйственное использование</w:t>
            </w:r>
          </w:p>
        </w:tc>
        <w:tc>
          <w:tcPr>
            <w:tcW w:w="2942" w:type="dxa"/>
            <w:tcBorders>
              <w:bottom w:val="single" w:sz="4" w:space="0" w:color="000000"/>
            </w:tcBorders>
          </w:tcPr>
          <w:p w:rsidR="00D86FB2" w:rsidRPr="00DB2F08" w:rsidRDefault="00D86FB2" w:rsidP="006915B2">
            <w:pPr>
              <w:pStyle w:val="S8"/>
              <w:suppressAutoHyphens/>
              <w:ind w:firstLine="0"/>
              <w:rPr>
                <w:color w:val="000000"/>
                <w:sz w:val="24"/>
              </w:rPr>
            </w:pPr>
            <w:r w:rsidRPr="00604D99">
              <w:rPr>
                <w:color w:val="000000"/>
                <w:sz w:val="24"/>
              </w:rPr>
              <w:t>земли населенных пунктов,</w:t>
            </w:r>
            <w:r>
              <w:rPr>
                <w:color w:val="000000"/>
                <w:sz w:val="24"/>
              </w:rPr>
              <w:t xml:space="preserve"> использование по назначению</w:t>
            </w:r>
          </w:p>
        </w:tc>
      </w:tr>
      <w:tr w:rsidR="00BD1F9F" w:rsidRPr="00604D99" w:rsidTr="00C84418">
        <w:trPr>
          <w:trHeight w:val="1104"/>
        </w:trPr>
        <w:tc>
          <w:tcPr>
            <w:tcW w:w="594" w:type="dxa"/>
            <w:tcBorders>
              <w:bottom w:val="single" w:sz="4" w:space="0" w:color="000000"/>
            </w:tcBorders>
          </w:tcPr>
          <w:p w:rsidR="00BD1F9F" w:rsidRPr="00604D99" w:rsidRDefault="00BD1F9F" w:rsidP="00DE701F">
            <w:pPr>
              <w:pStyle w:val="S8"/>
              <w:suppressAutoHyphens/>
              <w:ind w:right="-1" w:firstLine="0"/>
              <w:rPr>
                <w:color w:val="000000"/>
                <w:sz w:val="24"/>
              </w:rPr>
            </w:pPr>
          </w:p>
        </w:tc>
        <w:tc>
          <w:tcPr>
            <w:tcW w:w="1499" w:type="dxa"/>
            <w:tcBorders>
              <w:bottom w:val="single" w:sz="4" w:space="0" w:color="000000"/>
            </w:tcBorders>
          </w:tcPr>
          <w:p w:rsidR="00BD1F9F" w:rsidRPr="00604D99" w:rsidRDefault="00BD1F9F" w:rsidP="00DE701F">
            <w:pPr>
              <w:pStyle w:val="S8"/>
              <w:suppressAutoHyphens/>
              <w:ind w:right="-1" w:firstLine="0"/>
              <w:rPr>
                <w:color w:val="000000"/>
                <w:sz w:val="24"/>
              </w:rPr>
            </w:pPr>
          </w:p>
        </w:tc>
        <w:tc>
          <w:tcPr>
            <w:tcW w:w="2410" w:type="dxa"/>
            <w:tcBorders>
              <w:bottom w:val="single" w:sz="4" w:space="0" w:color="000000"/>
            </w:tcBorders>
          </w:tcPr>
          <w:p w:rsidR="00BD1F9F" w:rsidRPr="00DB2F08" w:rsidRDefault="00BD1F9F" w:rsidP="00BD1F9F">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t>90:01:170701:13</w:t>
            </w:r>
            <w:r>
              <w:rPr>
                <w:rFonts w:eastAsia="Calibri"/>
                <w:sz w:val="22"/>
                <w:szCs w:val="22"/>
              </w:rPr>
              <w:t>1</w:t>
            </w:r>
            <w:r w:rsidRPr="00DB2F08">
              <w:rPr>
                <w:rFonts w:eastAsia="Calibri"/>
                <w:sz w:val="22"/>
                <w:szCs w:val="22"/>
              </w:rPr>
              <w:t>9</w:t>
            </w:r>
          </w:p>
        </w:tc>
        <w:tc>
          <w:tcPr>
            <w:tcW w:w="2693" w:type="dxa"/>
            <w:tcBorders>
              <w:bottom w:val="single" w:sz="4" w:space="0" w:color="000000"/>
            </w:tcBorders>
          </w:tcPr>
          <w:p w:rsidR="00BD1F9F" w:rsidRPr="00BD1F9F" w:rsidRDefault="00BD1F9F" w:rsidP="00DB2F08">
            <w:pPr>
              <w:spacing w:after="0" w:line="240" w:lineRule="auto"/>
              <w:rPr>
                <w:rFonts w:ascii="Times New Roman" w:hAnsi="Times New Roman"/>
                <w:color w:val="000000"/>
                <w:sz w:val="24"/>
              </w:rPr>
            </w:pPr>
            <w:r w:rsidRPr="00BD1F9F">
              <w:rPr>
                <w:rFonts w:ascii="Times New Roman" w:hAnsi="Times New Roman"/>
                <w:color w:val="000000"/>
                <w:sz w:val="24"/>
              </w:rPr>
              <w:t>земли сельскохозяйственного назначения</w:t>
            </w:r>
          </w:p>
          <w:p w:rsidR="00BD1F9F" w:rsidRPr="00DB2F08" w:rsidRDefault="00BD1F9F" w:rsidP="00DB2F08">
            <w:pPr>
              <w:spacing w:after="0" w:line="240" w:lineRule="auto"/>
              <w:rPr>
                <w:rFonts w:ascii="Times New Roman" w:eastAsia="Times New Roman" w:hAnsi="Times New Roman"/>
                <w:sz w:val="24"/>
                <w:szCs w:val="24"/>
                <w:lang w:eastAsia="ru-RU"/>
              </w:rPr>
            </w:pPr>
            <w:r w:rsidRPr="00BD1F9F">
              <w:rPr>
                <w:rFonts w:ascii="Times New Roman" w:eastAsia="Times New Roman" w:hAnsi="Times New Roman"/>
                <w:sz w:val="24"/>
                <w:szCs w:val="24"/>
                <w:lang w:eastAsia="ru-RU"/>
              </w:rPr>
              <w:t>сельскохозяйственное использование</w:t>
            </w:r>
          </w:p>
        </w:tc>
        <w:tc>
          <w:tcPr>
            <w:tcW w:w="2942" w:type="dxa"/>
            <w:tcBorders>
              <w:bottom w:val="single" w:sz="4" w:space="0" w:color="000000"/>
            </w:tcBorders>
          </w:tcPr>
          <w:p w:rsidR="00BD1F9F" w:rsidRPr="00604D99" w:rsidRDefault="00BD1F9F" w:rsidP="006915B2">
            <w:pPr>
              <w:pStyle w:val="S8"/>
              <w:suppressAutoHyphens/>
              <w:ind w:firstLine="0"/>
              <w:rPr>
                <w:color w:val="000000"/>
                <w:sz w:val="24"/>
              </w:rPr>
            </w:pPr>
            <w:r w:rsidRPr="00604D99">
              <w:rPr>
                <w:color w:val="000000"/>
                <w:sz w:val="24"/>
              </w:rPr>
              <w:t>земли населенных пунктов,</w:t>
            </w:r>
            <w:r>
              <w:rPr>
                <w:color w:val="000000"/>
                <w:sz w:val="24"/>
              </w:rPr>
              <w:t xml:space="preserve"> использование по назначению</w:t>
            </w:r>
          </w:p>
        </w:tc>
      </w:tr>
      <w:tr w:rsidR="00C61BC4" w:rsidRPr="00604D99" w:rsidTr="00155DFC">
        <w:tc>
          <w:tcPr>
            <w:tcW w:w="594" w:type="dxa"/>
            <w:vMerge w:val="restart"/>
          </w:tcPr>
          <w:p w:rsidR="00C61BC4" w:rsidRPr="00604D99" w:rsidRDefault="00C61BC4" w:rsidP="00DE701F">
            <w:pPr>
              <w:pStyle w:val="S8"/>
              <w:suppressAutoHyphens/>
              <w:ind w:right="-1" w:firstLine="0"/>
              <w:rPr>
                <w:color w:val="000000"/>
                <w:sz w:val="24"/>
              </w:rPr>
            </w:pPr>
            <w:r w:rsidRPr="00604D99">
              <w:rPr>
                <w:color w:val="000000"/>
                <w:sz w:val="24"/>
              </w:rPr>
              <w:t>3</w:t>
            </w:r>
          </w:p>
        </w:tc>
        <w:tc>
          <w:tcPr>
            <w:tcW w:w="1499" w:type="dxa"/>
            <w:vMerge w:val="restart"/>
          </w:tcPr>
          <w:p w:rsidR="00C61BC4" w:rsidRPr="00604D99" w:rsidRDefault="00C61BC4" w:rsidP="00DE701F">
            <w:pPr>
              <w:pStyle w:val="S8"/>
              <w:suppressAutoHyphens/>
              <w:ind w:right="-1" w:firstLine="0"/>
              <w:rPr>
                <w:color w:val="000000"/>
                <w:sz w:val="24"/>
              </w:rPr>
            </w:pPr>
            <w:r w:rsidRPr="00604D99">
              <w:rPr>
                <w:color w:val="000000"/>
                <w:sz w:val="24"/>
              </w:rPr>
              <w:t>с. Айвовое</w:t>
            </w:r>
          </w:p>
        </w:tc>
        <w:tc>
          <w:tcPr>
            <w:tcW w:w="2410" w:type="dxa"/>
          </w:tcPr>
          <w:p w:rsidR="00C61BC4" w:rsidRPr="00DB2F08" w:rsidRDefault="00C61BC4" w:rsidP="00DE701F">
            <w:pPr>
              <w:pStyle w:val="S8"/>
              <w:suppressAutoHyphens/>
              <w:ind w:right="-1" w:firstLine="0"/>
              <w:jc w:val="left"/>
              <w:rPr>
                <w:color w:val="000000"/>
                <w:sz w:val="22"/>
                <w:szCs w:val="22"/>
              </w:rPr>
            </w:pPr>
            <w:r w:rsidRPr="00DB2F08">
              <w:rPr>
                <w:color w:val="000000"/>
                <w:sz w:val="22"/>
                <w:szCs w:val="22"/>
              </w:rPr>
              <w:t>включение части квартала 90:01:170701</w:t>
            </w:r>
          </w:p>
        </w:tc>
        <w:tc>
          <w:tcPr>
            <w:tcW w:w="2693" w:type="dxa"/>
          </w:tcPr>
          <w:p w:rsidR="00C61BC4" w:rsidRPr="00604D99" w:rsidRDefault="00C61BC4" w:rsidP="00DE701F">
            <w:pPr>
              <w:pStyle w:val="S8"/>
              <w:suppressAutoHyphens/>
              <w:ind w:right="-1" w:firstLine="0"/>
              <w:rPr>
                <w:color w:val="000000"/>
                <w:sz w:val="24"/>
              </w:rPr>
            </w:pPr>
            <w:r w:rsidRPr="00604D99">
              <w:rPr>
                <w:color w:val="000000"/>
                <w:sz w:val="24"/>
              </w:rPr>
              <w:t>земли сельскохозяйственного назначения</w:t>
            </w:r>
          </w:p>
        </w:tc>
        <w:tc>
          <w:tcPr>
            <w:tcW w:w="2942" w:type="dxa"/>
          </w:tcPr>
          <w:p w:rsidR="00C61BC4" w:rsidRPr="00604D99" w:rsidRDefault="00C61BC4" w:rsidP="00DE701F">
            <w:pPr>
              <w:pStyle w:val="S8"/>
              <w:suppressAutoHyphens/>
              <w:ind w:right="-1" w:firstLine="0"/>
              <w:rPr>
                <w:color w:val="000000"/>
                <w:sz w:val="24"/>
              </w:rPr>
            </w:pPr>
            <w:r w:rsidRPr="00604D99">
              <w:rPr>
                <w:color w:val="000000"/>
                <w:sz w:val="24"/>
              </w:rPr>
              <w:t>земли населенных пунктов, для размещения жилой застройки, объектов улично-дорожной сети, объектов рекреационного назначения</w:t>
            </w:r>
          </w:p>
        </w:tc>
      </w:tr>
      <w:tr w:rsidR="00C61BC4" w:rsidRPr="00604D99" w:rsidTr="00155DFC">
        <w:tc>
          <w:tcPr>
            <w:tcW w:w="594" w:type="dxa"/>
            <w:vMerge/>
          </w:tcPr>
          <w:p w:rsidR="00C61BC4" w:rsidRPr="00604D99" w:rsidRDefault="00C61BC4" w:rsidP="00DB2F08">
            <w:pPr>
              <w:pStyle w:val="S8"/>
              <w:suppressAutoHyphens/>
              <w:ind w:right="-1" w:firstLine="0"/>
              <w:rPr>
                <w:color w:val="000000"/>
                <w:sz w:val="24"/>
              </w:rPr>
            </w:pPr>
          </w:p>
        </w:tc>
        <w:tc>
          <w:tcPr>
            <w:tcW w:w="1499" w:type="dxa"/>
            <w:vMerge/>
          </w:tcPr>
          <w:p w:rsidR="00C61BC4" w:rsidRPr="00604D99" w:rsidRDefault="00C61BC4" w:rsidP="00DB2F08">
            <w:pPr>
              <w:pStyle w:val="S8"/>
              <w:suppressAutoHyphens/>
              <w:ind w:right="-1" w:firstLine="0"/>
              <w:rPr>
                <w:color w:val="000000"/>
                <w:sz w:val="24"/>
              </w:rPr>
            </w:pPr>
          </w:p>
        </w:tc>
        <w:tc>
          <w:tcPr>
            <w:tcW w:w="2410" w:type="dxa"/>
          </w:tcPr>
          <w:p w:rsidR="00C61BC4" w:rsidRPr="005E3461" w:rsidRDefault="00C61BC4" w:rsidP="00DB2F08">
            <w:pPr>
              <w:spacing w:after="0" w:line="240" w:lineRule="auto"/>
              <w:rPr>
                <w:rFonts w:ascii="Times New Roman" w:eastAsia="Times New Roman" w:hAnsi="Times New Roman"/>
                <w:lang w:eastAsia="ru-RU"/>
              </w:rPr>
            </w:pPr>
            <w:r w:rsidRPr="00DB2F08">
              <w:rPr>
                <w:rFonts w:ascii="Times New Roman" w:hAnsi="Times New Roman"/>
                <w:color w:val="000000"/>
              </w:rPr>
              <w:t xml:space="preserve">включение земельного участка </w:t>
            </w:r>
            <w:r w:rsidRPr="00DB2F08">
              <w:rPr>
                <w:rFonts w:ascii="Times New Roman" w:eastAsia="Times New Roman" w:hAnsi="Times New Roman"/>
                <w:lang w:eastAsia="ru-RU"/>
              </w:rPr>
              <w:t>90:01:170701:1308</w:t>
            </w:r>
          </w:p>
          <w:p w:rsidR="00C61BC4" w:rsidRPr="00DB2F08" w:rsidRDefault="00C61BC4" w:rsidP="00DB2F08">
            <w:pPr>
              <w:pStyle w:val="S8"/>
              <w:suppressAutoHyphens/>
              <w:ind w:right="-1" w:firstLine="0"/>
              <w:jc w:val="left"/>
              <w:rPr>
                <w:color w:val="000000"/>
                <w:sz w:val="22"/>
                <w:szCs w:val="22"/>
              </w:rPr>
            </w:pPr>
          </w:p>
        </w:tc>
        <w:tc>
          <w:tcPr>
            <w:tcW w:w="2693" w:type="dxa"/>
          </w:tcPr>
          <w:p w:rsidR="00C61BC4" w:rsidRPr="00DB2F08" w:rsidRDefault="00C61BC4" w:rsidP="00DB2F08">
            <w:pPr>
              <w:pStyle w:val="S8"/>
              <w:suppressAutoHyphens/>
              <w:ind w:right="-1" w:firstLine="0"/>
              <w:rPr>
                <w:sz w:val="24"/>
              </w:rPr>
            </w:pPr>
            <w:r w:rsidRPr="00DB2F08">
              <w:rPr>
                <w:sz w:val="24"/>
              </w:rPr>
              <w:t>Земли населённых пунктов</w:t>
            </w:r>
          </w:p>
          <w:p w:rsidR="00C61BC4" w:rsidRPr="005E3461" w:rsidRDefault="00C61BC4" w:rsidP="00DB2F08">
            <w:pPr>
              <w:spacing w:after="0" w:line="240" w:lineRule="auto"/>
              <w:rPr>
                <w:rFonts w:ascii="Times New Roman" w:eastAsia="Times New Roman" w:hAnsi="Times New Roman"/>
                <w:sz w:val="24"/>
                <w:szCs w:val="24"/>
                <w:lang w:eastAsia="ru-RU"/>
              </w:rPr>
            </w:pPr>
            <w:r w:rsidRPr="005E3461">
              <w:rPr>
                <w:rFonts w:ascii="Times New Roman" w:eastAsia="Times New Roman" w:hAnsi="Times New Roman"/>
                <w:sz w:val="24"/>
                <w:szCs w:val="24"/>
                <w:lang w:eastAsia="ru-RU"/>
              </w:rPr>
              <w:t>для индивидуального жилищного строительства</w:t>
            </w:r>
          </w:p>
          <w:p w:rsidR="00C61BC4" w:rsidRPr="00DB2F08" w:rsidRDefault="00C61BC4" w:rsidP="00DB2F08">
            <w:pPr>
              <w:pStyle w:val="S8"/>
              <w:suppressAutoHyphens/>
              <w:ind w:right="-1" w:firstLine="0"/>
              <w:rPr>
                <w:color w:val="000000"/>
                <w:sz w:val="24"/>
              </w:rPr>
            </w:pPr>
          </w:p>
        </w:tc>
        <w:tc>
          <w:tcPr>
            <w:tcW w:w="2942" w:type="dxa"/>
          </w:tcPr>
          <w:p w:rsidR="00C61BC4" w:rsidRPr="00DB2F08" w:rsidRDefault="00C61BC4" w:rsidP="00DB2F08">
            <w:pPr>
              <w:rPr>
                <w:rFonts w:ascii="Times New Roman" w:hAnsi="Times New Roman"/>
              </w:rPr>
            </w:pPr>
            <w:r w:rsidRPr="00DB2F08">
              <w:rPr>
                <w:rFonts w:ascii="Times New Roman" w:hAnsi="Times New Roman"/>
                <w:color w:val="000000"/>
                <w:sz w:val="24"/>
              </w:rPr>
              <w:t>земли населенных пунктов, использование по назначению</w:t>
            </w:r>
          </w:p>
        </w:tc>
      </w:tr>
      <w:tr w:rsidR="00806443" w:rsidRPr="00604D99" w:rsidTr="00806443">
        <w:trPr>
          <w:trHeight w:val="1258"/>
        </w:trPr>
        <w:tc>
          <w:tcPr>
            <w:tcW w:w="594" w:type="dxa"/>
            <w:vMerge/>
          </w:tcPr>
          <w:p w:rsidR="00806443" w:rsidRPr="00604D99" w:rsidRDefault="00806443" w:rsidP="00DB2F08">
            <w:pPr>
              <w:pStyle w:val="S8"/>
              <w:suppressAutoHyphens/>
              <w:ind w:right="-1" w:firstLine="0"/>
              <w:rPr>
                <w:color w:val="000000"/>
                <w:sz w:val="24"/>
              </w:rPr>
            </w:pPr>
          </w:p>
        </w:tc>
        <w:tc>
          <w:tcPr>
            <w:tcW w:w="1499" w:type="dxa"/>
            <w:vMerge/>
          </w:tcPr>
          <w:p w:rsidR="00806443" w:rsidRPr="00604D99" w:rsidRDefault="00806443" w:rsidP="00DB2F08">
            <w:pPr>
              <w:pStyle w:val="S8"/>
              <w:suppressAutoHyphens/>
              <w:ind w:right="-1" w:firstLine="0"/>
              <w:rPr>
                <w:color w:val="000000"/>
                <w:sz w:val="24"/>
              </w:rPr>
            </w:pPr>
          </w:p>
        </w:tc>
        <w:tc>
          <w:tcPr>
            <w:tcW w:w="2410" w:type="dxa"/>
          </w:tcPr>
          <w:p w:rsidR="00806443" w:rsidRPr="00DB2F08" w:rsidRDefault="00806443" w:rsidP="00DB2F08">
            <w:pPr>
              <w:spacing w:after="0" w:line="240" w:lineRule="auto"/>
              <w:rPr>
                <w:rFonts w:ascii="Times New Roman" w:eastAsia="Times New Roman" w:hAnsi="Times New Roman"/>
                <w:lang w:eastAsia="ru-RU"/>
              </w:rPr>
            </w:pPr>
            <w:r w:rsidRPr="00DB2F08">
              <w:rPr>
                <w:rFonts w:ascii="Times New Roman" w:hAnsi="Times New Roman"/>
                <w:color w:val="000000"/>
              </w:rPr>
              <w:t xml:space="preserve">включение земельного участка </w:t>
            </w:r>
            <w:r w:rsidRPr="00DB2F08">
              <w:rPr>
                <w:rFonts w:ascii="Times New Roman" w:hAnsi="Times New Roman"/>
              </w:rPr>
              <w:t>90:01:000000:2979</w:t>
            </w:r>
          </w:p>
        </w:tc>
        <w:tc>
          <w:tcPr>
            <w:tcW w:w="2693" w:type="dxa"/>
          </w:tcPr>
          <w:p w:rsidR="00806443" w:rsidRPr="00DB2F08" w:rsidRDefault="00806443" w:rsidP="00DB2F08">
            <w:pPr>
              <w:pStyle w:val="S8"/>
              <w:suppressAutoHyphens/>
              <w:ind w:right="-1" w:firstLine="0"/>
              <w:rPr>
                <w:sz w:val="24"/>
              </w:rPr>
            </w:pPr>
            <w:r w:rsidRPr="00DB2F08">
              <w:rPr>
                <w:sz w:val="24"/>
              </w:rPr>
              <w:t>Земли промышленности,</w:t>
            </w:r>
          </w:p>
          <w:p w:rsidR="00806443" w:rsidRPr="00DB2F08" w:rsidRDefault="00806443" w:rsidP="00DB2F08">
            <w:pPr>
              <w:pStyle w:val="S8"/>
              <w:suppressAutoHyphens/>
              <w:ind w:right="-1" w:firstLine="0"/>
              <w:rPr>
                <w:sz w:val="24"/>
              </w:rPr>
            </w:pPr>
            <w:r>
              <w:rPr>
                <w:sz w:val="24"/>
              </w:rPr>
              <w:t>к</w:t>
            </w:r>
            <w:r w:rsidRPr="00DB2F08">
              <w:rPr>
                <w:sz w:val="24"/>
              </w:rPr>
              <w:t>оммунальное обслуживание</w:t>
            </w:r>
          </w:p>
        </w:tc>
        <w:tc>
          <w:tcPr>
            <w:tcW w:w="2942" w:type="dxa"/>
          </w:tcPr>
          <w:p w:rsidR="00806443" w:rsidRPr="00DB2F08" w:rsidRDefault="00806443" w:rsidP="00DB2F08">
            <w:pPr>
              <w:rPr>
                <w:rFonts w:ascii="Times New Roman" w:hAnsi="Times New Roman"/>
              </w:rPr>
            </w:pPr>
            <w:r w:rsidRPr="00DB2F08">
              <w:rPr>
                <w:rFonts w:ascii="Times New Roman" w:hAnsi="Times New Roman"/>
                <w:color w:val="000000"/>
                <w:sz w:val="24"/>
              </w:rPr>
              <w:t>земли населенных пунктов, использование по назначению</w:t>
            </w:r>
          </w:p>
        </w:tc>
      </w:tr>
      <w:tr w:rsidR="00D0400C" w:rsidRPr="00604D99" w:rsidTr="00155DFC">
        <w:trPr>
          <w:trHeight w:val="1666"/>
        </w:trPr>
        <w:tc>
          <w:tcPr>
            <w:tcW w:w="594" w:type="dxa"/>
            <w:vMerge w:val="restart"/>
          </w:tcPr>
          <w:p w:rsidR="00D0400C" w:rsidRPr="00604D99" w:rsidRDefault="00D0400C" w:rsidP="00DE701F">
            <w:pPr>
              <w:pStyle w:val="S8"/>
              <w:suppressAutoHyphens/>
              <w:ind w:right="-1" w:firstLine="0"/>
              <w:rPr>
                <w:color w:val="000000"/>
                <w:sz w:val="24"/>
              </w:rPr>
            </w:pPr>
            <w:r w:rsidRPr="00604D99">
              <w:rPr>
                <w:color w:val="000000"/>
                <w:sz w:val="24"/>
              </w:rPr>
              <w:t>4</w:t>
            </w:r>
          </w:p>
        </w:tc>
        <w:tc>
          <w:tcPr>
            <w:tcW w:w="1499" w:type="dxa"/>
            <w:vMerge w:val="restart"/>
          </w:tcPr>
          <w:p w:rsidR="00D0400C" w:rsidRPr="00604D99" w:rsidRDefault="00D0400C" w:rsidP="00DE701F">
            <w:pPr>
              <w:pStyle w:val="S8"/>
              <w:suppressAutoHyphens/>
              <w:ind w:right="-1" w:firstLine="0"/>
              <w:rPr>
                <w:color w:val="000000"/>
                <w:sz w:val="24"/>
              </w:rPr>
            </w:pPr>
            <w:r w:rsidRPr="00604D99">
              <w:rPr>
                <w:color w:val="000000"/>
                <w:sz w:val="24"/>
              </w:rPr>
              <w:t>с. Некрасовка</w:t>
            </w:r>
          </w:p>
        </w:tc>
        <w:tc>
          <w:tcPr>
            <w:tcW w:w="2410" w:type="dxa"/>
          </w:tcPr>
          <w:p w:rsidR="00D0400C" w:rsidRPr="00DB2F08" w:rsidRDefault="00D0400C" w:rsidP="00DE701F">
            <w:pPr>
              <w:pStyle w:val="S8"/>
              <w:suppressAutoHyphens/>
              <w:ind w:right="-1" w:firstLine="0"/>
              <w:jc w:val="left"/>
              <w:rPr>
                <w:color w:val="000000"/>
                <w:sz w:val="22"/>
                <w:szCs w:val="22"/>
              </w:rPr>
            </w:pPr>
            <w:r w:rsidRPr="00DB2F08">
              <w:rPr>
                <w:color w:val="000000"/>
                <w:sz w:val="22"/>
                <w:szCs w:val="22"/>
              </w:rPr>
              <w:t>включение земельного участка 90:01:170601:905</w:t>
            </w:r>
          </w:p>
          <w:p w:rsidR="00D0400C" w:rsidRPr="00DB2F08" w:rsidRDefault="00D0400C" w:rsidP="00155DFC">
            <w:pPr>
              <w:spacing w:after="0" w:line="240" w:lineRule="auto"/>
              <w:rPr>
                <w:rFonts w:ascii="Times New Roman" w:eastAsia="Times New Roman" w:hAnsi="Times New Roman"/>
                <w:lang w:eastAsia="ru-RU"/>
              </w:rPr>
            </w:pPr>
            <w:r w:rsidRPr="00DB2F08">
              <w:rPr>
                <w:rFonts w:ascii="Times New Roman" w:eastAsia="Times New Roman" w:hAnsi="Times New Roman"/>
                <w:lang w:eastAsia="ru-RU"/>
              </w:rPr>
              <w:t>90:01:170601:906</w:t>
            </w:r>
          </w:p>
          <w:p w:rsidR="00D0400C" w:rsidRPr="00DB2F08" w:rsidRDefault="00D0400C" w:rsidP="00DE701F">
            <w:pPr>
              <w:pStyle w:val="S8"/>
              <w:suppressAutoHyphens/>
              <w:ind w:right="-1" w:firstLine="0"/>
              <w:jc w:val="left"/>
              <w:rPr>
                <w:color w:val="000000"/>
                <w:sz w:val="22"/>
                <w:szCs w:val="22"/>
              </w:rPr>
            </w:pPr>
          </w:p>
        </w:tc>
        <w:tc>
          <w:tcPr>
            <w:tcW w:w="2693" w:type="dxa"/>
          </w:tcPr>
          <w:p w:rsidR="00D0400C" w:rsidRPr="00604D99" w:rsidRDefault="00D0400C" w:rsidP="00DB2F08">
            <w:pPr>
              <w:pStyle w:val="S8"/>
              <w:suppressAutoHyphens/>
              <w:ind w:right="-1" w:firstLine="0"/>
              <w:rPr>
                <w:color w:val="000000"/>
                <w:sz w:val="24"/>
              </w:rPr>
            </w:pPr>
            <w:r w:rsidRPr="00DB2F08">
              <w:rPr>
                <w:color w:val="000000"/>
                <w:sz w:val="24"/>
              </w:rPr>
              <w:t>земли промышленности, энергетики, транспорта, связи</w:t>
            </w:r>
            <w:r>
              <w:rPr>
                <w:color w:val="000000"/>
                <w:sz w:val="24"/>
              </w:rPr>
              <w:t>, к</w:t>
            </w:r>
            <w:r w:rsidRPr="00DB2F08">
              <w:rPr>
                <w:sz w:val="24"/>
              </w:rPr>
              <w:t>оммунальное обслуживание</w:t>
            </w:r>
          </w:p>
        </w:tc>
        <w:tc>
          <w:tcPr>
            <w:tcW w:w="2942"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 для размещения объектов инженерной инфраструктуры</w:t>
            </w:r>
          </w:p>
        </w:tc>
      </w:tr>
      <w:tr w:rsidR="00D0400C" w:rsidRPr="00604D99" w:rsidTr="00155DFC">
        <w:tc>
          <w:tcPr>
            <w:tcW w:w="594" w:type="dxa"/>
            <w:vMerge/>
          </w:tcPr>
          <w:p w:rsidR="00D0400C" w:rsidRPr="00604D99" w:rsidRDefault="00D0400C" w:rsidP="00DE701F">
            <w:pPr>
              <w:pStyle w:val="S8"/>
              <w:suppressAutoHyphens/>
              <w:ind w:right="-1" w:firstLine="0"/>
              <w:rPr>
                <w:color w:val="000000"/>
                <w:sz w:val="24"/>
              </w:rPr>
            </w:pPr>
          </w:p>
        </w:tc>
        <w:tc>
          <w:tcPr>
            <w:tcW w:w="1499" w:type="dxa"/>
            <w:vMerge/>
          </w:tcPr>
          <w:p w:rsidR="00D0400C" w:rsidRPr="00604D99" w:rsidRDefault="00D0400C" w:rsidP="00DE701F">
            <w:pPr>
              <w:pStyle w:val="S8"/>
              <w:suppressAutoHyphens/>
              <w:ind w:right="-1" w:firstLine="0"/>
              <w:rPr>
                <w:color w:val="000000"/>
                <w:sz w:val="24"/>
              </w:rPr>
            </w:pPr>
          </w:p>
        </w:tc>
        <w:tc>
          <w:tcPr>
            <w:tcW w:w="2410" w:type="dxa"/>
          </w:tcPr>
          <w:p w:rsidR="00D0400C" w:rsidRPr="00DB2F08" w:rsidRDefault="00D0400C" w:rsidP="00DE701F">
            <w:pPr>
              <w:pStyle w:val="S8"/>
              <w:suppressAutoHyphens/>
              <w:ind w:right="-1" w:firstLine="0"/>
              <w:jc w:val="left"/>
              <w:rPr>
                <w:color w:val="000000"/>
                <w:sz w:val="22"/>
                <w:szCs w:val="22"/>
              </w:rPr>
            </w:pPr>
            <w:r w:rsidRPr="00DB2F08">
              <w:rPr>
                <w:color w:val="000000"/>
                <w:sz w:val="22"/>
                <w:szCs w:val="22"/>
              </w:rPr>
              <w:t>включение земельного участка кадастровым номером 90:01:170401:16</w:t>
            </w:r>
          </w:p>
          <w:p w:rsidR="00D0400C" w:rsidRPr="00DB2F08" w:rsidRDefault="00D0400C" w:rsidP="00DE701F">
            <w:pPr>
              <w:pStyle w:val="S8"/>
              <w:suppressAutoHyphens/>
              <w:ind w:right="-1" w:firstLine="0"/>
              <w:jc w:val="left"/>
              <w:rPr>
                <w:color w:val="000000"/>
                <w:sz w:val="22"/>
                <w:szCs w:val="22"/>
              </w:rPr>
            </w:pPr>
          </w:p>
        </w:tc>
        <w:tc>
          <w:tcPr>
            <w:tcW w:w="2693"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 магазины</w:t>
            </w:r>
          </w:p>
        </w:tc>
        <w:tc>
          <w:tcPr>
            <w:tcW w:w="2942"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 в целях использования по назначению</w:t>
            </w:r>
          </w:p>
        </w:tc>
      </w:tr>
      <w:tr w:rsidR="00D0400C" w:rsidRPr="00604D99" w:rsidTr="00155DFC">
        <w:tc>
          <w:tcPr>
            <w:tcW w:w="594" w:type="dxa"/>
            <w:vMerge/>
          </w:tcPr>
          <w:p w:rsidR="00D0400C" w:rsidRPr="00604D99" w:rsidRDefault="00D0400C" w:rsidP="00DE701F">
            <w:pPr>
              <w:pStyle w:val="S8"/>
              <w:suppressAutoHyphens/>
              <w:ind w:right="-1" w:firstLine="0"/>
              <w:rPr>
                <w:color w:val="000000"/>
                <w:sz w:val="24"/>
              </w:rPr>
            </w:pPr>
          </w:p>
        </w:tc>
        <w:tc>
          <w:tcPr>
            <w:tcW w:w="1499" w:type="dxa"/>
            <w:vMerge/>
          </w:tcPr>
          <w:p w:rsidR="00D0400C" w:rsidRPr="00604D99" w:rsidRDefault="00D0400C" w:rsidP="00DE701F">
            <w:pPr>
              <w:pStyle w:val="S8"/>
              <w:suppressAutoHyphens/>
              <w:ind w:right="-1" w:firstLine="0"/>
              <w:rPr>
                <w:color w:val="000000"/>
                <w:sz w:val="24"/>
              </w:rPr>
            </w:pPr>
          </w:p>
        </w:tc>
        <w:tc>
          <w:tcPr>
            <w:tcW w:w="2410" w:type="dxa"/>
          </w:tcPr>
          <w:p w:rsidR="00D0400C" w:rsidRPr="00DB2F08" w:rsidRDefault="00D0400C" w:rsidP="00DE701F">
            <w:pPr>
              <w:pStyle w:val="S8"/>
              <w:suppressAutoHyphens/>
              <w:ind w:right="-1" w:firstLine="0"/>
              <w:jc w:val="left"/>
              <w:rPr>
                <w:color w:val="000000"/>
                <w:sz w:val="22"/>
                <w:szCs w:val="22"/>
              </w:rPr>
            </w:pPr>
            <w:r w:rsidRPr="00DB2F08">
              <w:rPr>
                <w:color w:val="000000"/>
                <w:sz w:val="22"/>
                <w:szCs w:val="22"/>
              </w:rPr>
              <w:t>включение земельного участка 90:01:170401:19</w:t>
            </w:r>
          </w:p>
        </w:tc>
        <w:tc>
          <w:tcPr>
            <w:tcW w:w="2693" w:type="dxa"/>
          </w:tcPr>
          <w:p w:rsidR="00D0400C" w:rsidRPr="00604D99" w:rsidRDefault="00D0400C" w:rsidP="00DE701F">
            <w:pPr>
              <w:pStyle w:val="S8"/>
              <w:suppressAutoHyphens/>
              <w:ind w:right="-1" w:firstLine="0"/>
              <w:rPr>
                <w:color w:val="000000"/>
                <w:sz w:val="24"/>
              </w:rPr>
            </w:pPr>
            <w:r w:rsidRPr="00604D99">
              <w:rPr>
                <w:color w:val="000000"/>
                <w:sz w:val="24"/>
              </w:rPr>
              <w:t xml:space="preserve">земли населенных пунктов, </w:t>
            </w:r>
            <w:r>
              <w:rPr>
                <w:color w:val="000000"/>
                <w:sz w:val="24"/>
              </w:rPr>
              <w:t>р</w:t>
            </w:r>
            <w:r w:rsidRPr="00604D99">
              <w:rPr>
                <w:color w:val="000000"/>
                <w:sz w:val="24"/>
              </w:rPr>
              <w:t>елигиозное использование</w:t>
            </w:r>
          </w:p>
        </w:tc>
        <w:tc>
          <w:tcPr>
            <w:tcW w:w="2942"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 в целях использования по назначению</w:t>
            </w:r>
          </w:p>
        </w:tc>
      </w:tr>
      <w:tr w:rsidR="00D0400C" w:rsidRPr="00604D99" w:rsidTr="00155DFC">
        <w:tc>
          <w:tcPr>
            <w:tcW w:w="594" w:type="dxa"/>
            <w:vMerge/>
          </w:tcPr>
          <w:p w:rsidR="00D0400C" w:rsidRPr="00604D99" w:rsidRDefault="00D0400C" w:rsidP="00DE701F">
            <w:pPr>
              <w:pStyle w:val="S8"/>
              <w:suppressAutoHyphens/>
              <w:ind w:right="-1" w:firstLine="0"/>
              <w:rPr>
                <w:color w:val="000000"/>
                <w:sz w:val="24"/>
              </w:rPr>
            </w:pPr>
          </w:p>
        </w:tc>
        <w:tc>
          <w:tcPr>
            <w:tcW w:w="1499" w:type="dxa"/>
            <w:vMerge/>
          </w:tcPr>
          <w:p w:rsidR="00D0400C" w:rsidRPr="00604D99" w:rsidRDefault="00D0400C" w:rsidP="00DE701F">
            <w:pPr>
              <w:pStyle w:val="S8"/>
              <w:suppressAutoHyphens/>
              <w:ind w:right="-1" w:firstLine="0"/>
              <w:rPr>
                <w:color w:val="000000"/>
                <w:sz w:val="24"/>
              </w:rPr>
            </w:pPr>
          </w:p>
        </w:tc>
        <w:tc>
          <w:tcPr>
            <w:tcW w:w="2410" w:type="dxa"/>
          </w:tcPr>
          <w:p w:rsidR="00D0400C" w:rsidRPr="00DB2F08" w:rsidRDefault="00D0400C" w:rsidP="00DE701F">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t>90:01:170601:951</w:t>
            </w:r>
          </w:p>
        </w:tc>
        <w:tc>
          <w:tcPr>
            <w:tcW w:w="2693"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w:t>
            </w:r>
            <w:r>
              <w:rPr>
                <w:color w:val="000000"/>
                <w:sz w:val="24"/>
              </w:rPr>
              <w:t xml:space="preserve"> спорт</w:t>
            </w:r>
          </w:p>
        </w:tc>
        <w:tc>
          <w:tcPr>
            <w:tcW w:w="2942" w:type="dxa"/>
          </w:tcPr>
          <w:p w:rsidR="00D0400C" w:rsidRPr="00604D99" w:rsidRDefault="00D0400C" w:rsidP="00DE701F">
            <w:pPr>
              <w:pStyle w:val="S8"/>
              <w:suppressAutoHyphens/>
              <w:ind w:right="-1" w:firstLine="0"/>
              <w:rPr>
                <w:color w:val="000000"/>
                <w:sz w:val="24"/>
              </w:rPr>
            </w:pPr>
            <w:r w:rsidRPr="00604D99">
              <w:rPr>
                <w:color w:val="000000"/>
                <w:sz w:val="24"/>
              </w:rPr>
              <w:t>земли населенных пунктов,</w:t>
            </w:r>
            <w:r>
              <w:rPr>
                <w:color w:val="000000"/>
                <w:sz w:val="24"/>
              </w:rPr>
              <w:t xml:space="preserve"> общественно-деловое назначение</w:t>
            </w:r>
          </w:p>
        </w:tc>
      </w:tr>
      <w:tr w:rsidR="00D0400C" w:rsidRPr="00604D99" w:rsidTr="00155DFC">
        <w:tc>
          <w:tcPr>
            <w:tcW w:w="594" w:type="dxa"/>
            <w:vMerge/>
          </w:tcPr>
          <w:p w:rsidR="00D0400C" w:rsidRPr="00604D99" w:rsidRDefault="00D0400C" w:rsidP="00DE701F">
            <w:pPr>
              <w:pStyle w:val="S8"/>
              <w:suppressAutoHyphens/>
              <w:ind w:right="-1" w:firstLine="0"/>
              <w:rPr>
                <w:color w:val="000000"/>
                <w:sz w:val="24"/>
              </w:rPr>
            </w:pPr>
          </w:p>
        </w:tc>
        <w:tc>
          <w:tcPr>
            <w:tcW w:w="1499" w:type="dxa"/>
            <w:vMerge/>
          </w:tcPr>
          <w:p w:rsidR="00D0400C" w:rsidRPr="00604D99" w:rsidRDefault="00D0400C" w:rsidP="00DE701F">
            <w:pPr>
              <w:pStyle w:val="S8"/>
              <w:suppressAutoHyphens/>
              <w:ind w:right="-1" w:firstLine="0"/>
              <w:rPr>
                <w:color w:val="000000"/>
                <w:sz w:val="24"/>
              </w:rPr>
            </w:pPr>
          </w:p>
        </w:tc>
        <w:tc>
          <w:tcPr>
            <w:tcW w:w="2410" w:type="dxa"/>
          </w:tcPr>
          <w:p w:rsidR="00D0400C" w:rsidRPr="00DB2F08" w:rsidRDefault="00D0400C" w:rsidP="00DE701F">
            <w:pPr>
              <w:pStyle w:val="S8"/>
              <w:suppressAutoHyphens/>
              <w:ind w:right="-1" w:firstLine="0"/>
              <w:jc w:val="left"/>
              <w:rPr>
                <w:color w:val="000000"/>
                <w:sz w:val="22"/>
                <w:szCs w:val="22"/>
              </w:rPr>
            </w:pPr>
            <w:r w:rsidRPr="00DB2F08">
              <w:rPr>
                <w:color w:val="000000"/>
                <w:sz w:val="22"/>
                <w:szCs w:val="22"/>
              </w:rPr>
              <w:t xml:space="preserve">включение земельного участка </w:t>
            </w:r>
            <w:r w:rsidRPr="00DB2F08">
              <w:rPr>
                <w:rFonts w:eastAsia="Calibri"/>
                <w:sz w:val="22"/>
                <w:szCs w:val="22"/>
              </w:rPr>
              <w:lastRenderedPageBreak/>
              <w:t>90:01:170601:1171</w:t>
            </w:r>
          </w:p>
        </w:tc>
        <w:tc>
          <w:tcPr>
            <w:tcW w:w="2693" w:type="dxa"/>
          </w:tcPr>
          <w:p w:rsidR="00D0400C" w:rsidRPr="00604D99" w:rsidRDefault="00340679" w:rsidP="00C26E1B">
            <w:pPr>
              <w:spacing w:after="0" w:line="240" w:lineRule="auto"/>
              <w:rPr>
                <w:color w:val="000000"/>
                <w:sz w:val="24"/>
              </w:rPr>
            </w:pPr>
            <w:r>
              <w:rPr>
                <w:rFonts w:ascii="Times New Roman" w:eastAsia="Times New Roman" w:hAnsi="Times New Roman"/>
                <w:sz w:val="24"/>
                <w:szCs w:val="24"/>
                <w:lang w:eastAsia="ru-RU"/>
              </w:rPr>
              <w:lastRenderedPageBreak/>
              <w:t>з</w:t>
            </w:r>
            <w:r w:rsidR="00D0400C" w:rsidRPr="00C26E1B">
              <w:rPr>
                <w:rFonts w:ascii="Times New Roman" w:eastAsia="Times New Roman" w:hAnsi="Times New Roman"/>
                <w:sz w:val="24"/>
                <w:szCs w:val="24"/>
                <w:lang w:eastAsia="ru-RU"/>
              </w:rPr>
              <w:t>емли населённых пунктов</w:t>
            </w:r>
            <w:r w:rsidR="00D0400C">
              <w:rPr>
                <w:rFonts w:ascii="Times New Roman" w:eastAsia="Times New Roman" w:hAnsi="Times New Roman"/>
                <w:sz w:val="24"/>
                <w:szCs w:val="24"/>
                <w:lang w:eastAsia="ru-RU"/>
              </w:rPr>
              <w:t xml:space="preserve">, </w:t>
            </w:r>
            <w:r w:rsidR="00D0400C">
              <w:rPr>
                <w:rFonts w:ascii="Times New Roman" w:hAnsi="Times New Roman"/>
                <w:sz w:val="24"/>
                <w:szCs w:val="24"/>
              </w:rPr>
              <w:t>р</w:t>
            </w:r>
            <w:r w:rsidR="00D0400C" w:rsidRPr="00C26E1B">
              <w:rPr>
                <w:rFonts w:ascii="Times New Roman" w:hAnsi="Times New Roman"/>
                <w:sz w:val="24"/>
                <w:szCs w:val="24"/>
              </w:rPr>
              <w:t xml:space="preserve">итуальная </w:t>
            </w:r>
            <w:r w:rsidR="00D0400C" w:rsidRPr="00C26E1B">
              <w:rPr>
                <w:rFonts w:ascii="Times New Roman" w:hAnsi="Times New Roman"/>
                <w:sz w:val="24"/>
                <w:szCs w:val="24"/>
              </w:rPr>
              <w:lastRenderedPageBreak/>
              <w:t>деятельность</w:t>
            </w:r>
          </w:p>
        </w:tc>
        <w:tc>
          <w:tcPr>
            <w:tcW w:w="2942" w:type="dxa"/>
          </w:tcPr>
          <w:p w:rsidR="00D0400C" w:rsidRPr="00604D99" w:rsidRDefault="00D0400C" w:rsidP="00DE701F">
            <w:pPr>
              <w:pStyle w:val="S8"/>
              <w:suppressAutoHyphens/>
              <w:ind w:right="-1" w:firstLine="0"/>
              <w:rPr>
                <w:color w:val="000000"/>
                <w:sz w:val="24"/>
              </w:rPr>
            </w:pPr>
            <w:r w:rsidRPr="00604D99">
              <w:rPr>
                <w:color w:val="000000"/>
                <w:sz w:val="24"/>
              </w:rPr>
              <w:lastRenderedPageBreak/>
              <w:t xml:space="preserve">земли населенных пунктов, в целях </w:t>
            </w:r>
            <w:r w:rsidRPr="00604D99">
              <w:rPr>
                <w:color w:val="000000"/>
                <w:sz w:val="24"/>
              </w:rPr>
              <w:lastRenderedPageBreak/>
              <w:t>использования по назначению</w:t>
            </w:r>
          </w:p>
        </w:tc>
      </w:tr>
      <w:tr w:rsidR="00CF08C0" w:rsidRPr="00604D99" w:rsidTr="00CF08C0">
        <w:trPr>
          <w:trHeight w:val="1401"/>
        </w:trPr>
        <w:tc>
          <w:tcPr>
            <w:tcW w:w="594" w:type="dxa"/>
            <w:vMerge w:val="restart"/>
          </w:tcPr>
          <w:p w:rsidR="00CF08C0" w:rsidRPr="00604D99" w:rsidRDefault="00CF08C0" w:rsidP="00DE701F">
            <w:pPr>
              <w:pStyle w:val="S8"/>
              <w:suppressAutoHyphens/>
              <w:ind w:right="-1" w:firstLine="0"/>
              <w:rPr>
                <w:color w:val="000000"/>
                <w:sz w:val="24"/>
              </w:rPr>
            </w:pPr>
            <w:r w:rsidRPr="00604D99">
              <w:rPr>
                <w:color w:val="000000"/>
                <w:sz w:val="24"/>
              </w:rPr>
              <w:lastRenderedPageBreak/>
              <w:t>5</w:t>
            </w:r>
          </w:p>
        </w:tc>
        <w:tc>
          <w:tcPr>
            <w:tcW w:w="1499" w:type="dxa"/>
            <w:vMerge w:val="restart"/>
          </w:tcPr>
          <w:p w:rsidR="00CF08C0" w:rsidRPr="00604D99" w:rsidRDefault="00CF08C0" w:rsidP="00DE701F">
            <w:pPr>
              <w:pStyle w:val="S8"/>
              <w:suppressAutoHyphens/>
              <w:ind w:right="-1" w:firstLine="0"/>
              <w:rPr>
                <w:color w:val="000000"/>
                <w:sz w:val="24"/>
              </w:rPr>
            </w:pPr>
            <w:r w:rsidRPr="00604D99">
              <w:rPr>
                <w:color w:val="000000"/>
                <w:sz w:val="24"/>
              </w:rPr>
              <w:t>с. Красная Заря</w:t>
            </w:r>
          </w:p>
        </w:tc>
        <w:tc>
          <w:tcPr>
            <w:tcW w:w="2410" w:type="dxa"/>
          </w:tcPr>
          <w:p w:rsidR="00CF08C0" w:rsidRPr="00604D99" w:rsidRDefault="00CF08C0" w:rsidP="009D5AF1">
            <w:pPr>
              <w:pStyle w:val="S8"/>
              <w:suppressAutoHyphens/>
              <w:ind w:right="-1"/>
              <w:rPr>
                <w:color w:val="000000"/>
                <w:sz w:val="24"/>
              </w:rPr>
            </w:pPr>
            <w:r w:rsidRPr="00DB2F08">
              <w:rPr>
                <w:color w:val="000000"/>
                <w:sz w:val="22"/>
                <w:szCs w:val="22"/>
              </w:rPr>
              <w:t xml:space="preserve">включение земельного участка </w:t>
            </w:r>
            <w:r w:rsidRPr="003C304C">
              <w:rPr>
                <w:rFonts w:eastAsia="Calibri"/>
                <w:sz w:val="22"/>
                <w:szCs w:val="22"/>
              </w:rPr>
              <w:t>90:01:170301:860</w:t>
            </w:r>
          </w:p>
        </w:tc>
        <w:tc>
          <w:tcPr>
            <w:tcW w:w="2693" w:type="dxa"/>
          </w:tcPr>
          <w:p w:rsidR="00CF08C0" w:rsidRPr="00604D99" w:rsidRDefault="00CF08C0" w:rsidP="00403AA1">
            <w:pPr>
              <w:pStyle w:val="S8"/>
              <w:suppressAutoHyphens/>
              <w:ind w:right="-1"/>
              <w:rPr>
                <w:color w:val="000000"/>
                <w:sz w:val="24"/>
              </w:rPr>
            </w:pPr>
            <w:r>
              <w:rPr>
                <w:sz w:val="24"/>
              </w:rPr>
              <w:t>з</w:t>
            </w:r>
            <w:r w:rsidRPr="009D5AF1">
              <w:rPr>
                <w:sz w:val="24"/>
              </w:rPr>
              <w:t>емли населённых пунктов,</w:t>
            </w:r>
            <w:r>
              <w:rPr>
                <w:sz w:val="24"/>
              </w:rPr>
              <w:t xml:space="preserve"> </w:t>
            </w:r>
            <w:r>
              <w:rPr>
                <w:sz w:val="24"/>
                <w:lang w:eastAsia="ru-RU"/>
              </w:rPr>
              <w:t>д</w:t>
            </w:r>
            <w:r w:rsidRPr="009D5AF1">
              <w:rPr>
                <w:sz w:val="24"/>
                <w:lang w:eastAsia="ru-RU"/>
              </w:rPr>
              <w:t>ля индивидуального жилищного строительства</w:t>
            </w:r>
          </w:p>
        </w:tc>
        <w:tc>
          <w:tcPr>
            <w:tcW w:w="2942" w:type="dxa"/>
          </w:tcPr>
          <w:p w:rsidR="00CF08C0" w:rsidRPr="009D5AF1" w:rsidRDefault="00CF08C0" w:rsidP="009D5AF1">
            <w:pPr>
              <w:pStyle w:val="S8"/>
              <w:suppressAutoHyphens/>
              <w:ind w:right="-1" w:firstLine="0"/>
              <w:rPr>
                <w:sz w:val="24"/>
              </w:rPr>
            </w:pPr>
            <w:r>
              <w:rPr>
                <w:sz w:val="24"/>
              </w:rPr>
              <w:t>з</w:t>
            </w:r>
            <w:r w:rsidRPr="009D5AF1">
              <w:rPr>
                <w:sz w:val="24"/>
              </w:rPr>
              <w:t>емли населённых пунктов,</w:t>
            </w:r>
          </w:p>
          <w:p w:rsidR="00CF08C0" w:rsidRPr="00604D99" w:rsidRDefault="00CF08C0" w:rsidP="00CF08C0">
            <w:pPr>
              <w:spacing w:after="0" w:line="240" w:lineRule="auto"/>
              <w:rPr>
                <w:color w:val="000000"/>
                <w:sz w:val="24"/>
              </w:rPr>
            </w:pPr>
            <w:r>
              <w:rPr>
                <w:rFonts w:ascii="Times New Roman" w:eastAsia="Times New Roman" w:hAnsi="Times New Roman"/>
                <w:sz w:val="24"/>
                <w:szCs w:val="24"/>
                <w:lang w:eastAsia="ru-RU"/>
              </w:rPr>
              <w:t>д</w:t>
            </w:r>
            <w:r w:rsidRPr="009D5AF1">
              <w:rPr>
                <w:rFonts w:ascii="Times New Roman" w:eastAsia="Times New Roman" w:hAnsi="Times New Roman"/>
                <w:sz w:val="24"/>
                <w:szCs w:val="24"/>
                <w:lang w:eastAsia="ru-RU"/>
              </w:rPr>
              <w:t>ля индивидуального жилищного строительства</w:t>
            </w:r>
          </w:p>
        </w:tc>
      </w:tr>
      <w:tr w:rsidR="00403AA1" w:rsidRPr="00604D99" w:rsidTr="003C304C">
        <w:trPr>
          <w:trHeight w:val="840"/>
        </w:trPr>
        <w:tc>
          <w:tcPr>
            <w:tcW w:w="594" w:type="dxa"/>
            <w:vMerge/>
          </w:tcPr>
          <w:p w:rsidR="00403AA1" w:rsidRPr="00604D99" w:rsidRDefault="00403AA1" w:rsidP="003C304C">
            <w:pPr>
              <w:pStyle w:val="S8"/>
              <w:suppressAutoHyphens/>
              <w:ind w:right="-1" w:firstLine="0"/>
              <w:rPr>
                <w:color w:val="000000"/>
                <w:sz w:val="24"/>
              </w:rPr>
            </w:pPr>
          </w:p>
        </w:tc>
        <w:tc>
          <w:tcPr>
            <w:tcW w:w="1499" w:type="dxa"/>
            <w:vMerge/>
          </w:tcPr>
          <w:p w:rsidR="00403AA1" w:rsidRPr="00604D99" w:rsidRDefault="00403AA1" w:rsidP="003C304C">
            <w:pPr>
              <w:pStyle w:val="S8"/>
              <w:suppressAutoHyphens/>
              <w:ind w:right="-1" w:firstLine="0"/>
              <w:rPr>
                <w:color w:val="000000"/>
                <w:sz w:val="24"/>
              </w:rPr>
            </w:pPr>
          </w:p>
        </w:tc>
        <w:tc>
          <w:tcPr>
            <w:tcW w:w="2410" w:type="dxa"/>
          </w:tcPr>
          <w:p w:rsidR="00403AA1" w:rsidRPr="00DB2F08" w:rsidRDefault="00403AA1" w:rsidP="003C304C">
            <w:pPr>
              <w:pStyle w:val="S8"/>
              <w:suppressAutoHyphens/>
              <w:ind w:right="-1" w:firstLine="0"/>
              <w:rPr>
                <w:color w:val="000000"/>
                <w:sz w:val="22"/>
                <w:szCs w:val="22"/>
              </w:rPr>
            </w:pPr>
            <w:r w:rsidRPr="00DB2F08">
              <w:rPr>
                <w:color w:val="000000"/>
                <w:sz w:val="22"/>
                <w:szCs w:val="22"/>
              </w:rPr>
              <w:t xml:space="preserve">включение земельного участка </w:t>
            </w:r>
            <w:r w:rsidRPr="003C304C">
              <w:rPr>
                <w:rFonts w:eastAsia="Calibri"/>
                <w:sz w:val="22"/>
                <w:szCs w:val="22"/>
              </w:rPr>
              <w:t>90:01:000000:4069</w:t>
            </w:r>
          </w:p>
        </w:tc>
        <w:tc>
          <w:tcPr>
            <w:tcW w:w="2693" w:type="dxa"/>
          </w:tcPr>
          <w:p w:rsidR="00403AA1" w:rsidRPr="003C304C" w:rsidRDefault="00403AA1" w:rsidP="00CF08C0">
            <w:pPr>
              <w:spacing w:after="0" w:line="240" w:lineRule="auto"/>
              <w:rPr>
                <w:rFonts w:ascii="Times New Roman" w:eastAsia="Times New Roman" w:hAnsi="Times New Roman"/>
                <w:sz w:val="24"/>
                <w:szCs w:val="24"/>
                <w:lang w:eastAsia="ru-RU"/>
              </w:rPr>
            </w:pPr>
            <w:r w:rsidRPr="003C304C">
              <w:rPr>
                <w:rFonts w:ascii="Times New Roman" w:hAnsi="Times New Roman"/>
                <w:color w:val="000000"/>
                <w:sz w:val="24"/>
              </w:rPr>
              <w:t>земли сельскохозяйственного назначения</w:t>
            </w:r>
            <w:r w:rsidR="00CF08C0">
              <w:rPr>
                <w:rFonts w:ascii="Times New Roman" w:hAnsi="Times New Roman"/>
                <w:color w:val="000000"/>
                <w:sz w:val="24"/>
              </w:rPr>
              <w:t xml:space="preserve">, </w:t>
            </w:r>
            <w:r w:rsidR="00CF08C0">
              <w:rPr>
                <w:rFonts w:ascii="Times New Roman" w:eastAsia="Times New Roman" w:hAnsi="Times New Roman"/>
                <w:sz w:val="24"/>
                <w:szCs w:val="24"/>
                <w:lang w:eastAsia="ru-RU"/>
              </w:rPr>
              <w:t>с</w:t>
            </w:r>
            <w:r w:rsidR="00CF08C0" w:rsidRPr="00CF08C0">
              <w:rPr>
                <w:rFonts w:ascii="Times New Roman" w:eastAsia="Times New Roman" w:hAnsi="Times New Roman"/>
                <w:sz w:val="24"/>
                <w:szCs w:val="24"/>
                <w:lang w:eastAsia="ru-RU"/>
              </w:rPr>
              <w:t>ельскохозяйственное использование</w:t>
            </w:r>
          </w:p>
        </w:tc>
        <w:tc>
          <w:tcPr>
            <w:tcW w:w="2942" w:type="dxa"/>
          </w:tcPr>
          <w:p w:rsidR="00403AA1" w:rsidRPr="00604D99" w:rsidRDefault="00403AA1" w:rsidP="003C304C">
            <w:pPr>
              <w:pStyle w:val="S8"/>
              <w:suppressAutoHyphens/>
              <w:ind w:right="-1" w:firstLine="0"/>
              <w:rPr>
                <w:color w:val="000000"/>
                <w:sz w:val="24"/>
              </w:rPr>
            </w:pPr>
            <w:r>
              <w:rPr>
                <w:color w:val="000000"/>
                <w:sz w:val="24"/>
              </w:rPr>
              <w:t>з</w:t>
            </w:r>
            <w:r w:rsidRPr="00F5632D">
              <w:rPr>
                <w:color w:val="000000"/>
                <w:sz w:val="24"/>
              </w:rPr>
              <w:t>емли населённых пунктов</w:t>
            </w:r>
            <w:r>
              <w:rPr>
                <w:color w:val="000000"/>
                <w:sz w:val="24"/>
              </w:rPr>
              <w:t xml:space="preserve">, </w:t>
            </w:r>
            <w:r>
              <w:rPr>
                <w:sz w:val="24"/>
              </w:rPr>
              <w:t>рекреационное назначение</w:t>
            </w:r>
          </w:p>
        </w:tc>
      </w:tr>
    </w:tbl>
    <w:p w:rsidR="00E36C21" w:rsidRDefault="00E36C21" w:rsidP="00502500">
      <w:pPr>
        <w:pStyle w:val="aff1"/>
        <w:spacing w:after="0"/>
        <w:rPr>
          <w:lang w:eastAsia="en-US"/>
        </w:rPr>
      </w:pPr>
    </w:p>
    <w:p w:rsidR="00A03238" w:rsidRPr="00604D99" w:rsidRDefault="00A03238" w:rsidP="00755B57">
      <w:pPr>
        <w:pStyle w:val="26"/>
      </w:pPr>
      <w:bookmarkStart w:id="196" w:name="_Toc494029374"/>
      <w:bookmarkStart w:id="197" w:name="_Toc59100714"/>
      <w:r w:rsidRPr="00604D99">
        <w:t>5.2 Планировочная организация и зонирование территории</w:t>
      </w:r>
      <w:bookmarkEnd w:id="196"/>
      <w:bookmarkEnd w:id="197"/>
    </w:p>
    <w:p w:rsidR="00502500" w:rsidRPr="00604D99" w:rsidRDefault="00502500" w:rsidP="00502500">
      <w:pPr>
        <w:pStyle w:val="aff1"/>
        <w:spacing w:after="0"/>
        <w:rPr>
          <w:lang w:eastAsia="en-US"/>
        </w:rPr>
      </w:pPr>
    </w:p>
    <w:p w:rsidR="00502500" w:rsidRPr="00604D99" w:rsidRDefault="00502500"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Границы функциональных зон</w:t>
      </w:r>
      <w:r w:rsidRPr="00604D99">
        <w:rPr>
          <w:rFonts w:ascii="Times New Roman" w:hAnsi="Times New Roman"/>
          <w:sz w:val="24"/>
          <w:szCs w:val="24"/>
          <w:vertAlign w:val="superscript"/>
        </w:rPr>
        <w:footnoteReference w:id="5"/>
      </w:r>
      <w:r w:rsidRPr="00604D99">
        <w:rPr>
          <w:rFonts w:ascii="Times New Roman" w:hAnsi="Times New Roman"/>
          <w:sz w:val="24"/>
          <w:szCs w:val="24"/>
        </w:rPr>
        <w:t xml:space="preserve"> определены с учётом границы муниципального образования и населённых пунктов (существующей и проектируемой), естественными границами природных объектов, границами земельных участков. Территории общего пользования, занятые внутриквартальными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502500" w:rsidRPr="00604D99" w:rsidRDefault="00502500"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На карте зонирования территории Тенистовского сельского поселения выделены следующие функциональные зоны: </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жилая зона;</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общественно-деловая зона;</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рекреационного назначения;</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инженерной и транспортной инфраструктуры;</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сельскохозяйственного использования;</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производственного использования и коммунально-складского назначения;</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специального назначения;</w:t>
      </w:r>
    </w:p>
    <w:p w:rsidR="00502500" w:rsidRPr="00604D99" w:rsidRDefault="00502500" w:rsidP="00DE701F">
      <w:pPr>
        <w:pStyle w:val="aa"/>
        <w:numPr>
          <w:ilvl w:val="0"/>
          <w:numId w:val="84"/>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иного назначения.</w:t>
      </w:r>
    </w:p>
    <w:p w:rsidR="00502500" w:rsidRPr="00604D99" w:rsidRDefault="00502500" w:rsidP="00DE701F">
      <w:pPr>
        <w:pStyle w:val="aa"/>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Проектом предлагается развитие всех населенных пунктов поселения.</w:t>
      </w:r>
    </w:p>
    <w:p w:rsidR="00502500" w:rsidRPr="00604D99" w:rsidRDefault="00502500" w:rsidP="00DE701F">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Баланс функциональных зон территории составлен на основе картографического материала, разработанного в составе графических материалов проекта генерального плана. Этот баланс даёт ориентировочное представление о перспективном использовании территории.</w:t>
      </w:r>
    </w:p>
    <w:p w:rsidR="00502500" w:rsidRPr="00604D99" w:rsidRDefault="00502500" w:rsidP="00DE701F">
      <w:pPr>
        <w:autoSpaceDE w:val="0"/>
        <w:autoSpaceDN w:val="0"/>
        <w:adjustRightInd w:val="0"/>
        <w:spacing w:before="120" w:after="0" w:line="240" w:lineRule="auto"/>
        <w:ind w:firstLine="709"/>
        <w:jc w:val="right"/>
        <w:rPr>
          <w:rFonts w:ascii="Times New Roman" w:hAnsi="Times New Roman"/>
          <w:sz w:val="24"/>
          <w:szCs w:val="24"/>
          <w:lang w:bidi="en-US"/>
        </w:rPr>
      </w:pPr>
      <w:r w:rsidRPr="00604D99">
        <w:rPr>
          <w:rFonts w:ascii="Times New Roman" w:hAnsi="Times New Roman"/>
          <w:sz w:val="24"/>
          <w:szCs w:val="24"/>
        </w:rPr>
        <w:t xml:space="preserve">Таблица </w:t>
      </w:r>
      <w:r w:rsidRPr="00604D99">
        <w:rPr>
          <w:rFonts w:ascii="Times New Roman" w:hAnsi="Times New Roman"/>
          <w:sz w:val="24"/>
          <w:szCs w:val="24"/>
          <w:lang w:bidi="en-US"/>
        </w:rPr>
        <w:t>5.2-1</w:t>
      </w:r>
    </w:p>
    <w:p w:rsidR="00502500" w:rsidRPr="00604D99" w:rsidRDefault="00502500" w:rsidP="00DE701F">
      <w:pPr>
        <w:spacing w:after="120" w:line="240" w:lineRule="auto"/>
        <w:jc w:val="center"/>
        <w:rPr>
          <w:rFonts w:ascii="Times New Roman" w:hAnsi="Times New Roman"/>
          <w:sz w:val="24"/>
          <w:szCs w:val="24"/>
        </w:rPr>
      </w:pPr>
      <w:r w:rsidRPr="00604D99">
        <w:rPr>
          <w:rFonts w:ascii="Times New Roman" w:hAnsi="Times New Roman"/>
          <w:sz w:val="24"/>
          <w:szCs w:val="24"/>
        </w:rPr>
        <w:t>Баланс функциональных зон муниципального образования Тенистовское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5"/>
        <w:gridCol w:w="6614"/>
        <w:gridCol w:w="1682"/>
        <w:gridCol w:w="1110"/>
      </w:tblGrid>
      <w:tr w:rsidR="00D34534" w:rsidRPr="00604D99" w:rsidTr="00BB2397">
        <w:trPr>
          <w:trHeight w:val="454"/>
          <w:tblHeader/>
          <w:jc w:val="center"/>
        </w:trPr>
        <w:tc>
          <w:tcPr>
            <w:tcW w:w="264" w:type="pct"/>
            <w:vAlign w:val="center"/>
          </w:tcPr>
          <w:p w:rsidR="00D34534" w:rsidRPr="00604D99" w:rsidRDefault="00D34534" w:rsidP="00DE701F">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3329" w:type="pct"/>
            <w:tcMar>
              <w:top w:w="0" w:type="dxa"/>
              <w:left w:w="28" w:type="dxa"/>
              <w:bottom w:w="0" w:type="dxa"/>
              <w:right w:w="28" w:type="dxa"/>
            </w:tcMar>
            <w:vAlign w:val="center"/>
          </w:tcPr>
          <w:p w:rsidR="00D34534" w:rsidRPr="00604D99" w:rsidRDefault="00D34534" w:rsidP="00DE701F">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 xml:space="preserve">Наименование </w:t>
            </w:r>
          </w:p>
        </w:tc>
        <w:tc>
          <w:tcPr>
            <w:tcW w:w="847" w:type="pct"/>
            <w:tcMar>
              <w:top w:w="0" w:type="dxa"/>
              <w:left w:w="28" w:type="dxa"/>
              <w:bottom w:w="0" w:type="dxa"/>
              <w:right w:w="28" w:type="dxa"/>
            </w:tcMar>
            <w:vAlign w:val="center"/>
          </w:tcPr>
          <w:p w:rsidR="00D34534" w:rsidRPr="00604D99" w:rsidRDefault="00D34534" w:rsidP="00DE701F">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Площадь, га</w:t>
            </w:r>
          </w:p>
        </w:tc>
        <w:tc>
          <w:tcPr>
            <w:tcW w:w="559" w:type="pct"/>
            <w:vAlign w:val="center"/>
          </w:tcPr>
          <w:p w:rsidR="00D34534" w:rsidRPr="00604D99" w:rsidRDefault="00D34534" w:rsidP="00DE701F">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r>
      <w:tr w:rsidR="00D34534" w:rsidRPr="00604D99" w:rsidTr="00BB2397">
        <w:trPr>
          <w:trHeight w:val="454"/>
          <w:jc w:val="center"/>
        </w:trPr>
        <w:tc>
          <w:tcPr>
            <w:tcW w:w="264" w:type="pct"/>
            <w:vAlign w:val="center"/>
          </w:tcPr>
          <w:p w:rsidR="00D34534" w:rsidRPr="00604D99" w:rsidRDefault="00D34534" w:rsidP="00DE701F">
            <w:pPr>
              <w:suppressAutoHyphens/>
              <w:autoSpaceDE w:val="0"/>
              <w:autoSpaceDN w:val="0"/>
              <w:spacing w:after="0" w:line="240" w:lineRule="auto"/>
              <w:jc w:val="center"/>
              <w:rPr>
                <w:rFonts w:ascii="Times New Roman" w:hAnsi="Times New Roman"/>
                <w:sz w:val="24"/>
                <w:szCs w:val="24"/>
              </w:rPr>
            </w:pPr>
          </w:p>
        </w:tc>
        <w:tc>
          <w:tcPr>
            <w:tcW w:w="3329" w:type="pct"/>
            <w:tcMar>
              <w:top w:w="0" w:type="dxa"/>
              <w:left w:w="28" w:type="dxa"/>
              <w:bottom w:w="0" w:type="dxa"/>
              <w:right w:w="28" w:type="dxa"/>
            </w:tcMar>
            <w:vAlign w:val="center"/>
          </w:tcPr>
          <w:p w:rsidR="00D34534" w:rsidRPr="00604D99" w:rsidRDefault="00D34534" w:rsidP="00DE701F">
            <w:pPr>
              <w:suppressAutoHyphens/>
              <w:spacing w:after="0" w:line="240" w:lineRule="auto"/>
              <w:rPr>
                <w:rFonts w:ascii="Times New Roman" w:hAnsi="Times New Roman"/>
                <w:b/>
                <w:sz w:val="24"/>
                <w:szCs w:val="24"/>
              </w:rPr>
            </w:pPr>
            <w:r w:rsidRPr="00604D99">
              <w:rPr>
                <w:rFonts w:ascii="Times New Roman" w:hAnsi="Times New Roman"/>
                <w:b/>
                <w:sz w:val="24"/>
                <w:szCs w:val="24"/>
              </w:rPr>
              <w:t>Площадь МО Тенистовское сельское поселение</w:t>
            </w:r>
          </w:p>
        </w:tc>
        <w:tc>
          <w:tcPr>
            <w:tcW w:w="847" w:type="pct"/>
            <w:tcMar>
              <w:top w:w="0" w:type="dxa"/>
              <w:left w:w="28" w:type="dxa"/>
              <w:bottom w:w="0" w:type="dxa"/>
              <w:right w:w="28" w:type="dxa"/>
            </w:tcMar>
            <w:vAlign w:val="center"/>
          </w:tcPr>
          <w:p w:rsidR="00BD2A2B" w:rsidRPr="00604D99" w:rsidRDefault="00BD2A2B" w:rsidP="00DE701F">
            <w:pPr>
              <w:pStyle w:val="S8"/>
              <w:suppressAutoHyphens/>
              <w:ind w:firstLine="0"/>
              <w:jc w:val="center"/>
              <w:rPr>
                <w:b/>
                <w:sz w:val="24"/>
              </w:rPr>
            </w:pPr>
            <w:r w:rsidRPr="00461933">
              <w:rPr>
                <w:b/>
                <w:sz w:val="24"/>
              </w:rPr>
              <w:t>5691,1</w:t>
            </w:r>
          </w:p>
        </w:tc>
        <w:tc>
          <w:tcPr>
            <w:tcW w:w="559" w:type="pct"/>
            <w:vAlign w:val="center"/>
          </w:tcPr>
          <w:p w:rsidR="00D34534" w:rsidRPr="00604D99" w:rsidRDefault="00D34534" w:rsidP="00DE701F">
            <w:pPr>
              <w:pStyle w:val="S8"/>
              <w:suppressAutoHyphens/>
              <w:ind w:firstLine="0"/>
              <w:jc w:val="center"/>
              <w:rPr>
                <w:b/>
                <w:sz w:val="24"/>
              </w:rPr>
            </w:pPr>
            <w:r w:rsidRPr="00604D99">
              <w:rPr>
                <w:b/>
                <w:sz w:val="24"/>
              </w:rPr>
              <w:t>100</w:t>
            </w:r>
          </w:p>
        </w:tc>
      </w:tr>
      <w:tr w:rsidR="00BB2397" w:rsidRPr="00604D99" w:rsidTr="00BB2397">
        <w:trPr>
          <w:trHeight w:val="454"/>
          <w:jc w:val="center"/>
        </w:trPr>
        <w:tc>
          <w:tcPr>
            <w:tcW w:w="264" w:type="pct"/>
            <w:vAlign w:val="center"/>
          </w:tcPr>
          <w:p w:rsidR="00BB2397" w:rsidRPr="00604D99" w:rsidRDefault="00BB2397" w:rsidP="00BB2397">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1</w:t>
            </w:r>
          </w:p>
        </w:tc>
        <w:tc>
          <w:tcPr>
            <w:tcW w:w="3329" w:type="pct"/>
            <w:tcMar>
              <w:top w:w="0" w:type="dxa"/>
              <w:left w:w="28" w:type="dxa"/>
              <w:bottom w:w="0" w:type="dxa"/>
              <w:right w:w="28" w:type="dxa"/>
            </w:tcMar>
            <w:vAlign w:val="center"/>
          </w:tcPr>
          <w:p w:rsidR="00BB2397" w:rsidRPr="00604D99" w:rsidRDefault="00BB2397" w:rsidP="00BB2397">
            <w:pPr>
              <w:suppressAutoHyphens/>
              <w:spacing w:after="0" w:line="240" w:lineRule="auto"/>
              <w:rPr>
                <w:rFonts w:ascii="Times New Roman" w:hAnsi="Times New Roman"/>
                <w:sz w:val="24"/>
                <w:szCs w:val="24"/>
              </w:rPr>
            </w:pPr>
            <w:r w:rsidRPr="00604D99">
              <w:rPr>
                <w:rFonts w:ascii="Times New Roman" w:hAnsi="Times New Roman"/>
                <w:sz w:val="24"/>
                <w:szCs w:val="24"/>
              </w:rPr>
              <w:t>Жилая зона:</w:t>
            </w:r>
          </w:p>
          <w:p w:rsidR="00BB2397" w:rsidRPr="00604D99" w:rsidRDefault="00BB2397" w:rsidP="00BB2397">
            <w:pPr>
              <w:suppressAutoHyphens/>
              <w:spacing w:after="0" w:line="240" w:lineRule="auto"/>
              <w:ind w:left="568"/>
              <w:rPr>
                <w:rFonts w:ascii="Times New Roman" w:hAnsi="Times New Roman"/>
                <w:i/>
                <w:sz w:val="24"/>
                <w:szCs w:val="24"/>
              </w:rPr>
            </w:pPr>
            <w:r w:rsidRPr="00604D99">
              <w:rPr>
                <w:rFonts w:ascii="Times New Roman" w:hAnsi="Times New Roman"/>
                <w:sz w:val="24"/>
                <w:szCs w:val="24"/>
              </w:rPr>
              <w:t xml:space="preserve">- </w:t>
            </w:r>
            <w:r w:rsidRPr="00604D99">
              <w:rPr>
                <w:rFonts w:ascii="Times New Roman" w:hAnsi="Times New Roman"/>
                <w:i/>
                <w:sz w:val="24"/>
                <w:szCs w:val="24"/>
              </w:rPr>
              <w:t>индивидуальной застройки</w:t>
            </w:r>
          </w:p>
          <w:p w:rsidR="00BB2397" w:rsidRPr="00604D99" w:rsidRDefault="00BB2397" w:rsidP="00BB2397">
            <w:pPr>
              <w:suppressAutoHyphens/>
              <w:spacing w:after="0" w:line="240" w:lineRule="auto"/>
              <w:ind w:left="568"/>
              <w:rPr>
                <w:rFonts w:ascii="Times New Roman" w:hAnsi="Times New Roman"/>
                <w:i/>
                <w:sz w:val="24"/>
                <w:szCs w:val="24"/>
              </w:rPr>
            </w:pPr>
            <w:r w:rsidRPr="00604D99">
              <w:rPr>
                <w:rFonts w:ascii="Times New Roman" w:hAnsi="Times New Roman"/>
                <w:i/>
                <w:sz w:val="24"/>
                <w:szCs w:val="24"/>
              </w:rPr>
              <w:t>-  малоэтажной застройки</w:t>
            </w:r>
          </w:p>
          <w:p w:rsidR="00BB2397" w:rsidRPr="00604D99" w:rsidRDefault="00BB2397" w:rsidP="00BB2397">
            <w:pPr>
              <w:suppressAutoHyphens/>
              <w:spacing w:after="0" w:line="240" w:lineRule="auto"/>
              <w:ind w:left="568"/>
              <w:rPr>
                <w:rFonts w:ascii="Times New Roman" w:hAnsi="Times New Roman"/>
                <w:sz w:val="24"/>
                <w:szCs w:val="24"/>
              </w:rPr>
            </w:pPr>
            <w:r w:rsidRPr="00604D99">
              <w:rPr>
                <w:rFonts w:ascii="Times New Roman" w:hAnsi="Times New Roman"/>
                <w:i/>
                <w:sz w:val="24"/>
                <w:szCs w:val="24"/>
              </w:rPr>
              <w:t>- среднеэтажной застройки</w:t>
            </w:r>
          </w:p>
        </w:tc>
        <w:tc>
          <w:tcPr>
            <w:tcW w:w="847" w:type="pct"/>
            <w:tcMar>
              <w:top w:w="0" w:type="dxa"/>
              <w:left w:w="28" w:type="dxa"/>
              <w:bottom w:w="0" w:type="dxa"/>
              <w:right w:w="28" w:type="dxa"/>
            </w:tcMar>
            <w:vAlign w:val="center"/>
          </w:tcPr>
          <w:p w:rsidR="00BB2397" w:rsidRPr="00F978C8" w:rsidRDefault="00654BA8" w:rsidP="00BB2397">
            <w:pPr>
              <w:pStyle w:val="S8"/>
              <w:suppressAutoHyphens/>
              <w:ind w:firstLine="0"/>
              <w:jc w:val="center"/>
              <w:rPr>
                <w:sz w:val="24"/>
              </w:rPr>
            </w:pPr>
            <w:r w:rsidRPr="00F978C8">
              <w:rPr>
                <w:sz w:val="24"/>
              </w:rPr>
              <w:t>194,</w:t>
            </w:r>
            <w:r w:rsidR="007B4701">
              <w:rPr>
                <w:sz w:val="24"/>
              </w:rPr>
              <w:t>41</w:t>
            </w:r>
          </w:p>
          <w:p w:rsidR="00BB2397" w:rsidRPr="00F978C8" w:rsidRDefault="007B4701" w:rsidP="00BB2397">
            <w:pPr>
              <w:pStyle w:val="S8"/>
              <w:suppressAutoHyphens/>
              <w:ind w:firstLine="0"/>
              <w:jc w:val="center"/>
              <w:rPr>
                <w:i/>
                <w:sz w:val="24"/>
              </w:rPr>
            </w:pPr>
            <w:r>
              <w:rPr>
                <w:i/>
                <w:sz w:val="24"/>
              </w:rPr>
              <w:t>193,68</w:t>
            </w:r>
          </w:p>
          <w:p w:rsidR="00BB2397" w:rsidRPr="00F978C8" w:rsidRDefault="00BB2397" w:rsidP="00BB2397">
            <w:pPr>
              <w:pStyle w:val="S8"/>
              <w:suppressAutoHyphens/>
              <w:ind w:firstLine="0"/>
              <w:jc w:val="center"/>
              <w:rPr>
                <w:i/>
                <w:sz w:val="24"/>
              </w:rPr>
            </w:pPr>
            <w:r w:rsidRPr="00F978C8">
              <w:rPr>
                <w:i/>
                <w:sz w:val="24"/>
              </w:rPr>
              <w:t>0,41</w:t>
            </w:r>
          </w:p>
          <w:p w:rsidR="00BB2397" w:rsidRPr="00F978C8" w:rsidRDefault="00BB2397" w:rsidP="00BB2397">
            <w:pPr>
              <w:pStyle w:val="S8"/>
              <w:suppressAutoHyphens/>
              <w:ind w:firstLine="0"/>
              <w:jc w:val="center"/>
              <w:rPr>
                <w:sz w:val="24"/>
              </w:rPr>
            </w:pPr>
            <w:r w:rsidRPr="00F978C8">
              <w:rPr>
                <w:i/>
                <w:sz w:val="24"/>
              </w:rPr>
              <w:t>0,32</w:t>
            </w:r>
          </w:p>
        </w:tc>
        <w:tc>
          <w:tcPr>
            <w:tcW w:w="559" w:type="pct"/>
            <w:vAlign w:val="center"/>
          </w:tcPr>
          <w:p w:rsidR="00BB2397" w:rsidRPr="00461933" w:rsidRDefault="006B5BC4" w:rsidP="00BB2397">
            <w:pPr>
              <w:pStyle w:val="S8"/>
              <w:suppressAutoHyphens/>
              <w:ind w:firstLine="0"/>
              <w:jc w:val="center"/>
              <w:rPr>
                <w:sz w:val="24"/>
              </w:rPr>
            </w:pPr>
            <w:r w:rsidRPr="00461933">
              <w:rPr>
                <w:sz w:val="24"/>
              </w:rPr>
              <w:t>3,</w:t>
            </w:r>
            <w:r w:rsidR="00096E29">
              <w:rPr>
                <w:sz w:val="24"/>
              </w:rPr>
              <w:t>4</w:t>
            </w:r>
          </w:p>
          <w:p w:rsidR="00BB2397" w:rsidRPr="00461933" w:rsidRDefault="006B5BC4" w:rsidP="00BB2397">
            <w:pPr>
              <w:pStyle w:val="S8"/>
              <w:suppressAutoHyphens/>
              <w:ind w:firstLine="0"/>
              <w:jc w:val="center"/>
              <w:rPr>
                <w:i/>
                <w:sz w:val="24"/>
              </w:rPr>
            </w:pPr>
            <w:r w:rsidRPr="00461933">
              <w:rPr>
                <w:i/>
                <w:sz w:val="24"/>
              </w:rPr>
              <w:t>3,</w:t>
            </w:r>
            <w:r w:rsidR="00096E29">
              <w:rPr>
                <w:i/>
                <w:sz w:val="24"/>
              </w:rPr>
              <w:t>4</w:t>
            </w:r>
          </w:p>
          <w:p w:rsidR="00BB2397" w:rsidRPr="00461933" w:rsidRDefault="006B5BC4" w:rsidP="00BB2397">
            <w:pPr>
              <w:pStyle w:val="S8"/>
              <w:suppressAutoHyphens/>
              <w:ind w:firstLine="0"/>
              <w:jc w:val="center"/>
              <w:rPr>
                <w:i/>
                <w:sz w:val="24"/>
              </w:rPr>
            </w:pPr>
            <w:r w:rsidRPr="00461933">
              <w:rPr>
                <w:i/>
                <w:sz w:val="24"/>
              </w:rPr>
              <w:t>-</w:t>
            </w:r>
          </w:p>
          <w:p w:rsidR="00BB2397" w:rsidRPr="00461933" w:rsidRDefault="006B5BC4" w:rsidP="00BB2397">
            <w:pPr>
              <w:pStyle w:val="S8"/>
              <w:suppressAutoHyphens/>
              <w:ind w:firstLine="0"/>
              <w:jc w:val="center"/>
              <w:rPr>
                <w:sz w:val="24"/>
              </w:rPr>
            </w:pPr>
            <w:r w:rsidRPr="00461933">
              <w:rPr>
                <w:i/>
                <w:sz w:val="24"/>
              </w:rPr>
              <w:t>-</w:t>
            </w:r>
          </w:p>
        </w:tc>
      </w:tr>
      <w:tr w:rsidR="00BB2397" w:rsidRPr="00604D99" w:rsidTr="00BB2397">
        <w:trPr>
          <w:trHeight w:val="454"/>
          <w:jc w:val="center"/>
        </w:trPr>
        <w:tc>
          <w:tcPr>
            <w:tcW w:w="264" w:type="pct"/>
            <w:vAlign w:val="center"/>
          </w:tcPr>
          <w:p w:rsidR="00BB2397" w:rsidRPr="00604D99" w:rsidRDefault="00BB2397" w:rsidP="00BB2397">
            <w:pPr>
              <w:suppressAutoHyphens/>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2</w:t>
            </w:r>
          </w:p>
        </w:tc>
        <w:tc>
          <w:tcPr>
            <w:tcW w:w="3329" w:type="pct"/>
            <w:tcMar>
              <w:top w:w="0" w:type="dxa"/>
              <w:left w:w="28" w:type="dxa"/>
              <w:bottom w:w="0" w:type="dxa"/>
              <w:right w:w="28" w:type="dxa"/>
            </w:tcMar>
            <w:vAlign w:val="center"/>
          </w:tcPr>
          <w:p w:rsidR="00BB2397" w:rsidRPr="00604D99" w:rsidRDefault="00BB2397" w:rsidP="00BB2397">
            <w:pPr>
              <w:suppressAutoHyphens/>
              <w:spacing w:after="0" w:line="240" w:lineRule="auto"/>
              <w:rPr>
                <w:rFonts w:ascii="Times New Roman" w:hAnsi="Times New Roman"/>
                <w:sz w:val="24"/>
                <w:szCs w:val="24"/>
              </w:rPr>
            </w:pPr>
            <w:r w:rsidRPr="00604D99">
              <w:rPr>
                <w:rFonts w:ascii="Times New Roman" w:hAnsi="Times New Roman"/>
                <w:sz w:val="24"/>
                <w:szCs w:val="24"/>
              </w:rPr>
              <w:t>Общественно-деловая зона</w:t>
            </w:r>
          </w:p>
        </w:tc>
        <w:tc>
          <w:tcPr>
            <w:tcW w:w="847" w:type="pct"/>
            <w:tcMar>
              <w:top w:w="0" w:type="dxa"/>
              <w:left w:w="28" w:type="dxa"/>
              <w:bottom w:w="0" w:type="dxa"/>
              <w:right w:w="28" w:type="dxa"/>
            </w:tcMar>
            <w:vAlign w:val="center"/>
          </w:tcPr>
          <w:p w:rsidR="00BB2397" w:rsidRPr="00F978C8" w:rsidRDefault="007B4701" w:rsidP="00F978C8">
            <w:pPr>
              <w:pStyle w:val="S8"/>
              <w:suppressAutoHyphens/>
              <w:ind w:firstLine="0"/>
              <w:jc w:val="center"/>
              <w:rPr>
                <w:sz w:val="24"/>
              </w:rPr>
            </w:pPr>
            <w:r>
              <w:rPr>
                <w:sz w:val="24"/>
              </w:rPr>
              <w:t>9,17</w:t>
            </w:r>
          </w:p>
        </w:tc>
        <w:tc>
          <w:tcPr>
            <w:tcW w:w="559" w:type="pct"/>
            <w:vAlign w:val="center"/>
          </w:tcPr>
          <w:p w:rsidR="00BB2397" w:rsidRPr="00461933" w:rsidRDefault="00BB2397" w:rsidP="00BB2397">
            <w:pPr>
              <w:pStyle w:val="S8"/>
              <w:suppressAutoHyphens/>
              <w:ind w:firstLine="0"/>
              <w:jc w:val="center"/>
              <w:rPr>
                <w:sz w:val="24"/>
              </w:rPr>
            </w:pPr>
            <w:r w:rsidRPr="00461933">
              <w:rPr>
                <w:sz w:val="24"/>
              </w:rPr>
              <w:t>0,2</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lastRenderedPageBreak/>
              <w:t>3</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 xml:space="preserve">Зона рекреационного назначения, </w:t>
            </w:r>
          </w:p>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в том числе:</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лесов и естественных природных ландшафтов</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объектов отдыха и рекреации, озеленения общего пользования</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-земель лесного фонда</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в том числе особо охраняемая природная территория</w:t>
            </w:r>
          </w:p>
        </w:tc>
        <w:tc>
          <w:tcPr>
            <w:tcW w:w="847" w:type="pct"/>
            <w:tcMar>
              <w:top w:w="0" w:type="dxa"/>
              <w:left w:w="28" w:type="dxa"/>
              <w:bottom w:w="0" w:type="dxa"/>
              <w:right w:w="28" w:type="dxa"/>
            </w:tcMar>
            <w:vAlign w:val="center"/>
          </w:tcPr>
          <w:p w:rsidR="00BB2397" w:rsidRPr="00F978C8" w:rsidRDefault="00724FFF" w:rsidP="00BB2397">
            <w:pPr>
              <w:pStyle w:val="S8"/>
              <w:suppressAutoHyphens/>
              <w:ind w:firstLine="0"/>
              <w:jc w:val="center"/>
              <w:rPr>
                <w:sz w:val="24"/>
              </w:rPr>
            </w:pPr>
            <w:r w:rsidRPr="00F978C8">
              <w:rPr>
                <w:sz w:val="24"/>
              </w:rPr>
              <w:t>2026</w:t>
            </w:r>
            <w:r w:rsidR="002C13F8" w:rsidRPr="00F978C8">
              <w:rPr>
                <w:sz w:val="24"/>
              </w:rPr>
              <w:t>,</w:t>
            </w:r>
            <w:r w:rsidR="00F978C8" w:rsidRPr="00F978C8">
              <w:rPr>
                <w:sz w:val="24"/>
              </w:rPr>
              <w:t>41</w:t>
            </w:r>
          </w:p>
          <w:p w:rsidR="00BB2397" w:rsidRPr="00F978C8" w:rsidRDefault="002C13F8" w:rsidP="00BB2397">
            <w:pPr>
              <w:pStyle w:val="S8"/>
              <w:suppressAutoHyphens/>
              <w:ind w:firstLine="0"/>
              <w:jc w:val="center"/>
              <w:rPr>
                <w:i/>
                <w:sz w:val="24"/>
              </w:rPr>
            </w:pPr>
            <w:r w:rsidRPr="00F978C8">
              <w:rPr>
                <w:i/>
                <w:sz w:val="24"/>
              </w:rPr>
              <w:t>647,47</w:t>
            </w:r>
          </w:p>
          <w:p w:rsidR="00BB2397" w:rsidRPr="00F978C8" w:rsidRDefault="002C13F8" w:rsidP="00BB2397">
            <w:pPr>
              <w:pStyle w:val="S8"/>
              <w:suppressAutoHyphens/>
              <w:ind w:firstLine="0"/>
              <w:jc w:val="center"/>
              <w:rPr>
                <w:i/>
                <w:sz w:val="24"/>
              </w:rPr>
            </w:pPr>
            <w:r w:rsidRPr="00F978C8">
              <w:rPr>
                <w:i/>
                <w:sz w:val="24"/>
              </w:rPr>
              <w:t>67,</w:t>
            </w:r>
            <w:r w:rsidR="00F978C8" w:rsidRPr="00F978C8">
              <w:rPr>
                <w:i/>
                <w:sz w:val="24"/>
              </w:rPr>
              <w:t>29</w:t>
            </w:r>
          </w:p>
          <w:p w:rsidR="00BB2397" w:rsidRPr="00F978C8" w:rsidRDefault="00BB2397" w:rsidP="00BB2397">
            <w:pPr>
              <w:pStyle w:val="S8"/>
              <w:suppressAutoHyphens/>
              <w:ind w:firstLine="0"/>
              <w:jc w:val="center"/>
              <w:rPr>
                <w:i/>
                <w:sz w:val="24"/>
              </w:rPr>
            </w:pPr>
          </w:p>
          <w:p w:rsidR="00BB2397" w:rsidRPr="00F978C8" w:rsidRDefault="00BB2397" w:rsidP="00BB2397">
            <w:pPr>
              <w:pStyle w:val="S8"/>
              <w:suppressAutoHyphens/>
              <w:ind w:firstLine="0"/>
              <w:jc w:val="center"/>
              <w:rPr>
                <w:i/>
                <w:sz w:val="24"/>
              </w:rPr>
            </w:pPr>
            <w:r w:rsidRPr="00F978C8">
              <w:rPr>
                <w:i/>
                <w:sz w:val="24"/>
              </w:rPr>
              <w:t>1311,</w:t>
            </w:r>
            <w:r w:rsidR="00E71BE6" w:rsidRPr="00F978C8">
              <w:rPr>
                <w:i/>
                <w:sz w:val="24"/>
              </w:rPr>
              <w:t>6</w:t>
            </w:r>
            <w:r w:rsidRPr="00F978C8">
              <w:rPr>
                <w:i/>
                <w:sz w:val="24"/>
              </w:rPr>
              <w:t>5</w:t>
            </w:r>
          </w:p>
          <w:p w:rsidR="00BB2397" w:rsidRPr="00F978C8" w:rsidRDefault="00BB2397" w:rsidP="00BB2397">
            <w:pPr>
              <w:pStyle w:val="S8"/>
              <w:suppressAutoHyphens/>
              <w:ind w:firstLine="0"/>
              <w:jc w:val="center"/>
              <w:rPr>
                <w:sz w:val="24"/>
              </w:rPr>
            </w:pPr>
            <w:r w:rsidRPr="00F978C8">
              <w:rPr>
                <w:i/>
                <w:sz w:val="24"/>
              </w:rPr>
              <w:t>5,0</w:t>
            </w:r>
          </w:p>
        </w:tc>
        <w:tc>
          <w:tcPr>
            <w:tcW w:w="559" w:type="pct"/>
            <w:vAlign w:val="center"/>
          </w:tcPr>
          <w:p w:rsidR="00BB2397" w:rsidRPr="00461933" w:rsidRDefault="00096E29" w:rsidP="00BB2397">
            <w:pPr>
              <w:pStyle w:val="S8"/>
              <w:suppressAutoHyphens/>
              <w:ind w:firstLine="0"/>
              <w:jc w:val="center"/>
              <w:rPr>
                <w:sz w:val="24"/>
              </w:rPr>
            </w:pPr>
            <w:r>
              <w:rPr>
                <w:sz w:val="24"/>
              </w:rPr>
              <w:t>35,6</w:t>
            </w:r>
          </w:p>
          <w:p w:rsidR="00BB2397" w:rsidRPr="00461933" w:rsidRDefault="006B5BC4" w:rsidP="00BB2397">
            <w:pPr>
              <w:pStyle w:val="S8"/>
              <w:suppressAutoHyphens/>
              <w:ind w:firstLine="0"/>
              <w:jc w:val="center"/>
              <w:rPr>
                <w:i/>
                <w:sz w:val="24"/>
              </w:rPr>
            </w:pPr>
            <w:r w:rsidRPr="00461933">
              <w:rPr>
                <w:i/>
                <w:sz w:val="24"/>
              </w:rPr>
              <w:t>11,</w:t>
            </w:r>
            <w:r w:rsidR="004959E4" w:rsidRPr="00461933">
              <w:rPr>
                <w:i/>
                <w:sz w:val="24"/>
              </w:rPr>
              <w:t>4</w:t>
            </w:r>
          </w:p>
          <w:p w:rsidR="00BB2397" w:rsidRPr="00461933" w:rsidRDefault="00096E29" w:rsidP="00BB2397">
            <w:pPr>
              <w:pStyle w:val="S8"/>
              <w:suppressAutoHyphens/>
              <w:ind w:firstLine="0"/>
              <w:jc w:val="center"/>
              <w:rPr>
                <w:i/>
                <w:sz w:val="24"/>
              </w:rPr>
            </w:pPr>
            <w:r>
              <w:rPr>
                <w:i/>
                <w:sz w:val="24"/>
              </w:rPr>
              <w:t>1,2</w:t>
            </w:r>
          </w:p>
          <w:p w:rsidR="00BB2397" w:rsidRPr="00461933" w:rsidRDefault="00BB2397" w:rsidP="00BB2397">
            <w:pPr>
              <w:pStyle w:val="S8"/>
              <w:suppressAutoHyphens/>
              <w:ind w:firstLine="0"/>
              <w:jc w:val="center"/>
              <w:rPr>
                <w:i/>
                <w:sz w:val="24"/>
              </w:rPr>
            </w:pPr>
          </w:p>
          <w:p w:rsidR="00BB2397" w:rsidRPr="00461933" w:rsidRDefault="00BB2397" w:rsidP="00BB2397">
            <w:pPr>
              <w:pStyle w:val="S8"/>
              <w:suppressAutoHyphens/>
              <w:ind w:firstLine="0"/>
              <w:jc w:val="center"/>
              <w:rPr>
                <w:i/>
                <w:sz w:val="24"/>
              </w:rPr>
            </w:pPr>
            <w:r w:rsidRPr="00461933">
              <w:rPr>
                <w:i/>
                <w:sz w:val="24"/>
              </w:rPr>
              <w:t>23,0</w:t>
            </w:r>
          </w:p>
          <w:p w:rsidR="00BB2397" w:rsidRPr="00461933" w:rsidRDefault="00BB2397" w:rsidP="00BB2397">
            <w:pPr>
              <w:pStyle w:val="S8"/>
              <w:suppressAutoHyphens/>
              <w:ind w:firstLine="0"/>
              <w:jc w:val="center"/>
              <w:rPr>
                <w:i/>
                <w:sz w:val="24"/>
              </w:rPr>
            </w:pPr>
            <w:r w:rsidRPr="00461933">
              <w:rPr>
                <w:i/>
                <w:sz w:val="24"/>
              </w:rPr>
              <w:t>-</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t>4</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Зона инженерной и транспортной инфраструктуры,</w:t>
            </w:r>
          </w:p>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в том числе:</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транспортная инфраструктура</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инженерная инфраструктура</w:t>
            </w:r>
          </w:p>
        </w:tc>
        <w:tc>
          <w:tcPr>
            <w:tcW w:w="847" w:type="pct"/>
            <w:tcMar>
              <w:top w:w="0" w:type="dxa"/>
              <w:left w:w="28" w:type="dxa"/>
              <w:bottom w:w="0" w:type="dxa"/>
              <w:right w:w="28" w:type="dxa"/>
            </w:tcMar>
            <w:vAlign w:val="center"/>
          </w:tcPr>
          <w:p w:rsidR="00BB2397" w:rsidRPr="00F978C8" w:rsidRDefault="00151DFD" w:rsidP="00BB2397">
            <w:pPr>
              <w:pStyle w:val="S8"/>
              <w:suppressAutoHyphens/>
              <w:ind w:firstLine="0"/>
              <w:jc w:val="center"/>
              <w:rPr>
                <w:sz w:val="24"/>
              </w:rPr>
            </w:pPr>
            <w:r w:rsidRPr="00F978C8">
              <w:rPr>
                <w:sz w:val="24"/>
              </w:rPr>
              <w:t>84,</w:t>
            </w:r>
            <w:r w:rsidR="00F978C8" w:rsidRPr="00F978C8">
              <w:rPr>
                <w:sz w:val="24"/>
              </w:rPr>
              <w:t>49</w:t>
            </w:r>
          </w:p>
          <w:p w:rsidR="00BB2397" w:rsidRPr="00F978C8" w:rsidRDefault="00BB2397" w:rsidP="00BB2397">
            <w:pPr>
              <w:pStyle w:val="S8"/>
              <w:suppressAutoHyphens/>
              <w:ind w:firstLine="0"/>
              <w:jc w:val="center"/>
              <w:rPr>
                <w:sz w:val="24"/>
              </w:rPr>
            </w:pPr>
          </w:p>
          <w:p w:rsidR="00BB2397" w:rsidRPr="00461933" w:rsidRDefault="002C13F8" w:rsidP="00BB2397">
            <w:pPr>
              <w:pStyle w:val="S8"/>
              <w:suppressAutoHyphens/>
              <w:ind w:firstLine="0"/>
              <w:jc w:val="center"/>
              <w:rPr>
                <w:i/>
                <w:sz w:val="24"/>
              </w:rPr>
            </w:pPr>
            <w:r w:rsidRPr="00F978C8">
              <w:rPr>
                <w:i/>
                <w:sz w:val="24"/>
              </w:rPr>
              <w:t>80,4</w:t>
            </w:r>
            <w:r w:rsidR="00F978C8" w:rsidRPr="00F978C8">
              <w:rPr>
                <w:i/>
                <w:sz w:val="24"/>
              </w:rPr>
              <w:t>2</w:t>
            </w:r>
          </w:p>
          <w:p w:rsidR="00BB2397" w:rsidRPr="00461933" w:rsidRDefault="00BB2397" w:rsidP="00BB2397">
            <w:pPr>
              <w:pStyle w:val="S8"/>
              <w:suppressAutoHyphens/>
              <w:ind w:firstLine="0"/>
              <w:jc w:val="center"/>
              <w:rPr>
                <w:sz w:val="24"/>
              </w:rPr>
            </w:pPr>
            <w:r w:rsidRPr="00461933">
              <w:rPr>
                <w:i/>
                <w:sz w:val="24"/>
              </w:rPr>
              <w:t>4,07</w:t>
            </w:r>
          </w:p>
        </w:tc>
        <w:tc>
          <w:tcPr>
            <w:tcW w:w="559" w:type="pct"/>
            <w:vAlign w:val="center"/>
          </w:tcPr>
          <w:p w:rsidR="00BB2397" w:rsidRPr="00461933" w:rsidRDefault="006B5BC4" w:rsidP="00BB2397">
            <w:pPr>
              <w:pStyle w:val="S8"/>
              <w:suppressAutoHyphens/>
              <w:ind w:firstLine="0"/>
              <w:jc w:val="center"/>
              <w:rPr>
                <w:sz w:val="24"/>
              </w:rPr>
            </w:pPr>
            <w:r w:rsidRPr="00461933">
              <w:rPr>
                <w:sz w:val="24"/>
              </w:rPr>
              <w:t>1,</w:t>
            </w:r>
            <w:r w:rsidR="00096E29">
              <w:rPr>
                <w:sz w:val="24"/>
              </w:rPr>
              <w:t>5</w:t>
            </w:r>
          </w:p>
          <w:p w:rsidR="00BB2397" w:rsidRPr="00461933" w:rsidRDefault="00BB2397" w:rsidP="00BB2397">
            <w:pPr>
              <w:pStyle w:val="S8"/>
              <w:suppressAutoHyphens/>
              <w:ind w:firstLine="0"/>
              <w:jc w:val="center"/>
              <w:rPr>
                <w:sz w:val="24"/>
              </w:rPr>
            </w:pPr>
          </w:p>
          <w:p w:rsidR="00BB2397" w:rsidRPr="00461933" w:rsidRDefault="00BB2397" w:rsidP="00BB2397">
            <w:pPr>
              <w:pStyle w:val="S8"/>
              <w:suppressAutoHyphens/>
              <w:ind w:firstLine="0"/>
              <w:jc w:val="center"/>
              <w:rPr>
                <w:i/>
                <w:sz w:val="24"/>
              </w:rPr>
            </w:pPr>
            <w:r w:rsidRPr="00461933">
              <w:rPr>
                <w:i/>
                <w:sz w:val="24"/>
              </w:rPr>
              <w:t>1,</w:t>
            </w:r>
            <w:r w:rsidR="00096E29">
              <w:rPr>
                <w:i/>
                <w:sz w:val="24"/>
              </w:rPr>
              <w:t>5</w:t>
            </w:r>
          </w:p>
          <w:p w:rsidR="00BB2397" w:rsidRPr="00461933" w:rsidRDefault="00BB2397" w:rsidP="00BB2397">
            <w:pPr>
              <w:pStyle w:val="S8"/>
              <w:suppressAutoHyphens/>
              <w:ind w:firstLine="0"/>
              <w:jc w:val="center"/>
              <w:rPr>
                <w:sz w:val="24"/>
              </w:rPr>
            </w:pPr>
            <w:r w:rsidRPr="00461933">
              <w:rPr>
                <w:i/>
                <w:sz w:val="24"/>
              </w:rPr>
              <w:t>-</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t>5</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Зона сельскохозяйственного использования,</w:t>
            </w:r>
          </w:p>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в том числе:</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зона сельскохозяйственного использования</w:t>
            </w:r>
          </w:p>
          <w:p w:rsidR="00BB2397"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зона сельскохозяйственного производства</w:t>
            </w:r>
          </w:p>
          <w:p w:rsidR="00ED1F81" w:rsidRPr="007B0499" w:rsidRDefault="00ED1F81" w:rsidP="00BB2397">
            <w:pPr>
              <w:suppressAutoHyphens/>
              <w:spacing w:after="0" w:line="240" w:lineRule="auto"/>
              <w:ind w:left="568"/>
              <w:rPr>
                <w:rFonts w:ascii="Times New Roman" w:hAnsi="Times New Roman"/>
                <w:sz w:val="24"/>
                <w:szCs w:val="24"/>
              </w:rPr>
            </w:pPr>
            <w:r>
              <w:rPr>
                <w:rFonts w:ascii="Times New Roman" w:hAnsi="Times New Roman"/>
                <w:i/>
                <w:sz w:val="24"/>
                <w:szCs w:val="24"/>
              </w:rPr>
              <w:t>- зона садоводческих и огороднических товариществ</w:t>
            </w:r>
          </w:p>
        </w:tc>
        <w:tc>
          <w:tcPr>
            <w:tcW w:w="847" w:type="pct"/>
            <w:tcMar>
              <w:top w:w="0" w:type="dxa"/>
              <w:left w:w="28" w:type="dxa"/>
              <w:bottom w:w="0" w:type="dxa"/>
              <w:right w:w="28" w:type="dxa"/>
            </w:tcMar>
            <w:vAlign w:val="center"/>
          </w:tcPr>
          <w:p w:rsidR="00E71BE6" w:rsidRPr="00461933" w:rsidRDefault="007B4701" w:rsidP="00E71BE6">
            <w:pPr>
              <w:pStyle w:val="S8"/>
              <w:suppressAutoHyphens/>
              <w:ind w:firstLine="0"/>
              <w:jc w:val="center"/>
              <w:rPr>
                <w:sz w:val="24"/>
              </w:rPr>
            </w:pPr>
            <w:r>
              <w:rPr>
                <w:sz w:val="24"/>
              </w:rPr>
              <w:t>3347,31</w:t>
            </w:r>
          </w:p>
          <w:p w:rsidR="00E71BE6" w:rsidRPr="00461933" w:rsidRDefault="00E71BE6" w:rsidP="00E71BE6">
            <w:pPr>
              <w:pStyle w:val="S8"/>
              <w:suppressAutoHyphens/>
              <w:ind w:firstLine="0"/>
              <w:jc w:val="center"/>
              <w:rPr>
                <w:sz w:val="24"/>
              </w:rPr>
            </w:pPr>
          </w:p>
          <w:p w:rsidR="00E71BE6" w:rsidRPr="00461933" w:rsidRDefault="007B4701" w:rsidP="00E71BE6">
            <w:pPr>
              <w:pStyle w:val="S8"/>
              <w:suppressAutoHyphens/>
              <w:ind w:firstLine="0"/>
              <w:jc w:val="center"/>
              <w:rPr>
                <w:i/>
                <w:sz w:val="24"/>
              </w:rPr>
            </w:pPr>
            <w:r>
              <w:rPr>
                <w:i/>
                <w:sz w:val="24"/>
              </w:rPr>
              <w:t>3310,14</w:t>
            </w:r>
          </w:p>
          <w:p w:rsidR="00BB2397" w:rsidRDefault="00096E29" w:rsidP="00E71BE6">
            <w:pPr>
              <w:pStyle w:val="S8"/>
              <w:suppressAutoHyphens/>
              <w:ind w:firstLine="0"/>
              <w:jc w:val="center"/>
              <w:rPr>
                <w:i/>
                <w:sz w:val="24"/>
              </w:rPr>
            </w:pPr>
            <w:r>
              <w:rPr>
                <w:i/>
                <w:sz w:val="24"/>
              </w:rPr>
              <w:t>35,99</w:t>
            </w:r>
          </w:p>
          <w:p w:rsidR="00ED1F81" w:rsidRPr="00461933" w:rsidRDefault="00ED1F81" w:rsidP="00E71BE6">
            <w:pPr>
              <w:pStyle w:val="S8"/>
              <w:suppressAutoHyphens/>
              <w:ind w:firstLine="0"/>
              <w:jc w:val="center"/>
              <w:rPr>
                <w:i/>
                <w:sz w:val="24"/>
              </w:rPr>
            </w:pPr>
            <w:r>
              <w:rPr>
                <w:i/>
                <w:sz w:val="24"/>
              </w:rPr>
              <w:t>1,18</w:t>
            </w:r>
          </w:p>
        </w:tc>
        <w:tc>
          <w:tcPr>
            <w:tcW w:w="559" w:type="pct"/>
            <w:vAlign w:val="center"/>
          </w:tcPr>
          <w:p w:rsidR="00BB2397" w:rsidRPr="00461933" w:rsidRDefault="006B5BC4" w:rsidP="00BB2397">
            <w:pPr>
              <w:pStyle w:val="S8"/>
              <w:suppressAutoHyphens/>
              <w:ind w:firstLine="0"/>
              <w:jc w:val="center"/>
              <w:rPr>
                <w:sz w:val="24"/>
              </w:rPr>
            </w:pPr>
            <w:r w:rsidRPr="00461933">
              <w:rPr>
                <w:sz w:val="24"/>
              </w:rPr>
              <w:t>5</w:t>
            </w:r>
            <w:r w:rsidR="006410B5">
              <w:rPr>
                <w:sz w:val="24"/>
              </w:rPr>
              <w:t>8</w:t>
            </w:r>
            <w:r w:rsidRPr="00461933">
              <w:rPr>
                <w:sz w:val="24"/>
              </w:rPr>
              <w:t>,</w:t>
            </w:r>
            <w:r w:rsidR="00096E29">
              <w:rPr>
                <w:sz w:val="24"/>
              </w:rPr>
              <w:t>8</w:t>
            </w:r>
          </w:p>
          <w:p w:rsidR="00BB2397" w:rsidRPr="00461933" w:rsidRDefault="00BB2397" w:rsidP="00BB2397">
            <w:pPr>
              <w:pStyle w:val="S8"/>
              <w:suppressAutoHyphens/>
              <w:ind w:firstLine="0"/>
              <w:jc w:val="center"/>
              <w:rPr>
                <w:sz w:val="24"/>
              </w:rPr>
            </w:pPr>
          </w:p>
          <w:p w:rsidR="00BB2397" w:rsidRPr="00461933" w:rsidRDefault="006B5BC4" w:rsidP="00BB2397">
            <w:pPr>
              <w:pStyle w:val="S8"/>
              <w:suppressAutoHyphens/>
              <w:ind w:firstLine="0"/>
              <w:jc w:val="center"/>
              <w:rPr>
                <w:i/>
                <w:sz w:val="24"/>
              </w:rPr>
            </w:pPr>
            <w:r w:rsidRPr="00461933">
              <w:rPr>
                <w:i/>
                <w:sz w:val="24"/>
              </w:rPr>
              <w:t>58,</w:t>
            </w:r>
            <w:r w:rsidR="00096E29">
              <w:rPr>
                <w:i/>
                <w:sz w:val="24"/>
              </w:rPr>
              <w:t>2</w:t>
            </w:r>
          </w:p>
          <w:p w:rsidR="00BB2397" w:rsidRDefault="006B5BC4" w:rsidP="00BB2397">
            <w:pPr>
              <w:pStyle w:val="S8"/>
              <w:suppressAutoHyphens/>
              <w:ind w:firstLine="0"/>
              <w:jc w:val="center"/>
              <w:rPr>
                <w:i/>
                <w:sz w:val="24"/>
              </w:rPr>
            </w:pPr>
            <w:r w:rsidRPr="00461933">
              <w:rPr>
                <w:i/>
                <w:sz w:val="24"/>
              </w:rPr>
              <w:t>0,6</w:t>
            </w:r>
          </w:p>
          <w:p w:rsidR="00096E29" w:rsidRPr="00461933" w:rsidRDefault="00096E29" w:rsidP="00BB2397">
            <w:pPr>
              <w:pStyle w:val="S8"/>
              <w:suppressAutoHyphens/>
              <w:ind w:firstLine="0"/>
              <w:jc w:val="center"/>
              <w:rPr>
                <w:i/>
                <w:sz w:val="24"/>
              </w:rPr>
            </w:pPr>
            <w:r>
              <w:rPr>
                <w:i/>
                <w:sz w:val="24"/>
              </w:rPr>
              <w:t>-</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t>6</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Зона производственного использования:</w:t>
            </w:r>
          </w:p>
          <w:p w:rsidR="00BB2397" w:rsidRPr="007B0499"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зона производственного использования</w:t>
            </w:r>
          </w:p>
          <w:p w:rsidR="00BB2397" w:rsidRPr="007B0499" w:rsidRDefault="00BB2397" w:rsidP="00BB2397">
            <w:pPr>
              <w:suppressAutoHyphens/>
              <w:spacing w:after="0" w:line="240" w:lineRule="auto"/>
              <w:ind w:left="568"/>
              <w:rPr>
                <w:rFonts w:ascii="Times New Roman" w:hAnsi="Times New Roman"/>
                <w:sz w:val="24"/>
                <w:szCs w:val="24"/>
              </w:rPr>
            </w:pPr>
            <w:r w:rsidRPr="007B0499">
              <w:rPr>
                <w:rFonts w:ascii="Times New Roman" w:hAnsi="Times New Roman"/>
                <w:i/>
                <w:sz w:val="24"/>
                <w:szCs w:val="24"/>
              </w:rPr>
              <w:t>и коммунально-складского назначения</w:t>
            </w:r>
          </w:p>
        </w:tc>
        <w:tc>
          <w:tcPr>
            <w:tcW w:w="847" w:type="pct"/>
            <w:tcMar>
              <w:top w:w="0" w:type="dxa"/>
              <w:left w:w="28" w:type="dxa"/>
              <w:bottom w:w="0" w:type="dxa"/>
              <w:right w:w="28" w:type="dxa"/>
            </w:tcMar>
            <w:vAlign w:val="center"/>
          </w:tcPr>
          <w:p w:rsidR="00BB2397" w:rsidRPr="00461933" w:rsidRDefault="00151DFD" w:rsidP="00096E29">
            <w:pPr>
              <w:pStyle w:val="S8"/>
              <w:suppressAutoHyphens/>
              <w:ind w:firstLine="0"/>
              <w:jc w:val="center"/>
              <w:rPr>
                <w:sz w:val="24"/>
              </w:rPr>
            </w:pPr>
            <w:r w:rsidRPr="00096E29">
              <w:rPr>
                <w:sz w:val="24"/>
              </w:rPr>
              <w:t>11,1</w:t>
            </w:r>
            <w:r w:rsidR="00096E29" w:rsidRPr="00096E29">
              <w:rPr>
                <w:sz w:val="24"/>
              </w:rPr>
              <w:t>5</w:t>
            </w:r>
          </w:p>
        </w:tc>
        <w:tc>
          <w:tcPr>
            <w:tcW w:w="559" w:type="pct"/>
            <w:vAlign w:val="center"/>
          </w:tcPr>
          <w:p w:rsidR="00BB2397" w:rsidRPr="00461933" w:rsidRDefault="006B5BC4" w:rsidP="00096E29">
            <w:pPr>
              <w:pStyle w:val="S8"/>
              <w:suppressAutoHyphens/>
              <w:ind w:firstLine="0"/>
              <w:jc w:val="center"/>
              <w:rPr>
                <w:sz w:val="24"/>
              </w:rPr>
            </w:pPr>
            <w:r w:rsidRPr="00461933">
              <w:rPr>
                <w:sz w:val="24"/>
              </w:rPr>
              <w:t>0,</w:t>
            </w:r>
            <w:r w:rsidR="00096E29">
              <w:rPr>
                <w:sz w:val="24"/>
              </w:rPr>
              <w:t>2</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t>7</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Зона специального назначения:</w:t>
            </w:r>
          </w:p>
          <w:p w:rsidR="00BB2397" w:rsidRDefault="00BB2397" w:rsidP="00BB2397">
            <w:pPr>
              <w:suppressAutoHyphens/>
              <w:spacing w:after="0" w:line="240" w:lineRule="auto"/>
              <w:ind w:left="568"/>
              <w:rPr>
                <w:rFonts w:ascii="Times New Roman" w:hAnsi="Times New Roman"/>
                <w:i/>
                <w:sz w:val="24"/>
                <w:szCs w:val="24"/>
              </w:rPr>
            </w:pPr>
            <w:r w:rsidRPr="007B0499">
              <w:rPr>
                <w:rFonts w:ascii="Times New Roman" w:hAnsi="Times New Roman"/>
                <w:i/>
                <w:sz w:val="24"/>
                <w:szCs w:val="24"/>
              </w:rPr>
              <w:t>- объектов специального назначения (кладбища)</w:t>
            </w:r>
          </w:p>
          <w:p w:rsidR="00BB2397" w:rsidRPr="007B0499" w:rsidRDefault="00BB2397" w:rsidP="00BB2397">
            <w:pPr>
              <w:suppressAutoHyphens/>
              <w:spacing w:after="0" w:line="240" w:lineRule="auto"/>
              <w:ind w:left="568"/>
              <w:rPr>
                <w:rFonts w:ascii="Times New Roman" w:hAnsi="Times New Roman"/>
                <w:i/>
                <w:sz w:val="24"/>
                <w:szCs w:val="24"/>
              </w:rPr>
            </w:pPr>
            <w:r>
              <w:rPr>
                <w:rFonts w:ascii="Times New Roman" w:hAnsi="Times New Roman"/>
                <w:i/>
                <w:sz w:val="24"/>
                <w:szCs w:val="24"/>
              </w:rPr>
              <w:t xml:space="preserve">        из них земли лесного фонда*</w:t>
            </w:r>
          </w:p>
        </w:tc>
        <w:tc>
          <w:tcPr>
            <w:tcW w:w="847" w:type="pct"/>
            <w:tcMar>
              <w:top w:w="0" w:type="dxa"/>
              <w:left w:w="28" w:type="dxa"/>
              <w:bottom w:w="0" w:type="dxa"/>
              <w:right w:w="28" w:type="dxa"/>
            </w:tcMar>
            <w:vAlign w:val="center"/>
          </w:tcPr>
          <w:p w:rsidR="00BB2397" w:rsidRPr="00096E29" w:rsidRDefault="00E71BE6" w:rsidP="00BB2397">
            <w:pPr>
              <w:pStyle w:val="S8"/>
              <w:suppressAutoHyphens/>
              <w:ind w:firstLine="0"/>
              <w:jc w:val="center"/>
              <w:rPr>
                <w:sz w:val="24"/>
              </w:rPr>
            </w:pPr>
            <w:r w:rsidRPr="00096E29">
              <w:rPr>
                <w:sz w:val="24"/>
              </w:rPr>
              <w:t>8,55</w:t>
            </w:r>
          </w:p>
          <w:p w:rsidR="00BB2397" w:rsidRPr="00461933" w:rsidRDefault="00BB2397" w:rsidP="00BB2397">
            <w:pPr>
              <w:pStyle w:val="S8"/>
              <w:suppressAutoHyphens/>
              <w:ind w:firstLine="0"/>
              <w:jc w:val="center"/>
              <w:rPr>
                <w:i/>
                <w:sz w:val="24"/>
              </w:rPr>
            </w:pPr>
            <w:r w:rsidRPr="00096E29">
              <w:rPr>
                <w:i/>
                <w:sz w:val="24"/>
              </w:rPr>
              <w:t>0,4</w:t>
            </w:r>
            <w:r w:rsidR="00E71BE6" w:rsidRPr="00096E29">
              <w:rPr>
                <w:i/>
                <w:sz w:val="24"/>
              </w:rPr>
              <w:t>4</w:t>
            </w:r>
          </w:p>
        </w:tc>
        <w:tc>
          <w:tcPr>
            <w:tcW w:w="559" w:type="pct"/>
            <w:vAlign w:val="center"/>
          </w:tcPr>
          <w:p w:rsidR="00BB2397" w:rsidRPr="00461933" w:rsidRDefault="006B5BC4" w:rsidP="00BB2397">
            <w:pPr>
              <w:pStyle w:val="S8"/>
              <w:suppressAutoHyphens/>
              <w:ind w:firstLine="0"/>
              <w:jc w:val="center"/>
              <w:rPr>
                <w:sz w:val="24"/>
              </w:rPr>
            </w:pPr>
            <w:r w:rsidRPr="00461933">
              <w:rPr>
                <w:sz w:val="24"/>
              </w:rPr>
              <w:t>0,1</w:t>
            </w:r>
          </w:p>
        </w:tc>
      </w:tr>
      <w:tr w:rsidR="00BB2397" w:rsidRPr="007B0499" w:rsidTr="00BB2397">
        <w:trPr>
          <w:trHeight w:val="454"/>
          <w:jc w:val="center"/>
        </w:trPr>
        <w:tc>
          <w:tcPr>
            <w:tcW w:w="264" w:type="pct"/>
            <w:vAlign w:val="center"/>
          </w:tcPr>
          <w:p w:rsidR="00BB2397" w:rsidRPr="007B0499" w:rsidRDefault="00BB2397" w:rsidP="00BB2397">
            <w:pPr>
              <w:suppressAutoHyphens/>
              <w:autoSpaceDE w:val="0"/>
              <w:autoSpaceDN w:val="0"/>
              <w:spacing w:after="0" w:line="240" w:lineRule="auto"/>
              <w:jc w:val="center"/>
              <w:rPr>
                <w:rFonts w:ascii="Times New Roman" w:hAnsi="Times New Roman"/>
                <w:sz w:val="24"/>
                <w:szCs w:val="24"/>
              </w:rPr>
            </w:pPr>
            <w:r w:rsidRPr="007B0499">
              <w:rPr>
                <w:rFonts w:ascii="Times New Roman" w:hAnsi="Times New Roman"/>
                <w:sz w:val="24"/>
                <w:szCs w:val="24"/>
              </w:rPr>
              <w:t>8</w:t>
            </w:r>
          </w:p>
        </w:tc>
        <w:tc>
          <w:tcPr>
            <w:tcW w:w="3329" w:type="pct"/>
            <w:tcMar>
              <w:top w:w="0" w:type="dxa"/>
              <w:left w:w="28" w:type="dxa"/>
              <w:bottom w:w="0" w:type="dxa"/>
              <w:right w:w="28" w:type="dxa"/>
            </w:tcMar>
            <w:vAlign w:val="center"/>
          </w:tcPr>
          <w:p w:rsidR="00BB2397" w:rsidRPr="007B0499" w:rsidRDefault="00BB2397" w:rsidP="00BB2397">
            <w:pPr>
              <w:suppressAutoHyphens/>
              <w:spacing w:after="0" w:line="240" w:lineRule="auto"/>
              <w:rPr>
                <w:rFonts w:ascii="Times New Roman" w:hAnsi="Times New Roman"/>
                <w:sz w:val="24"/>
                <w:szCs w:val="24"/>
              </w:rPr>
            </w:pPr>
            <w:r w:rsidRPr="007B0499">
              <w:rPr>
                <w:rFonts w:ascii="Times New Roman" w:hAnsi="Times New Roman"/>
                <w:sz w:val="24"/>
                <w:szCs w:val="24"/>
              </w:rPr>
              <w:t>Зона иного назначения:</w:t>
            </w:r>
          </w:p>
          <w:p w:rsidR="00BB2397" w:rsidRPr="007B0499" w:rsidRDefault="00BB2397" w:rsidP="00BB2397">
            <w:pPr>
              <w:suppressAutoHyphens/>
              <w:spacing w:after="0" w:line="240" w:lineRule="auto"/>
              <w:ind w:left="568"/>
              <w:rPr>
                <w:rFonts w:ascii="Times New Roman" w:hAnsi="Times New Roman"/>
                <w:sz w:val="24"/>
                <w:szCs w:val="24"/>
              </w:rPr>
            </w:pPr>
            <w:r w:rsidRPr="007B0499">
              <w:rPr>
                <w:rFonts w:ascii="Times New Roman" w:hAnsi="Times New Roman"/>
                <w:i/>
                <w:sz w:val="24"/>
                <w:szCs w:val="24"/>
              </w:rPr>
              <w:t>- зона санитарно-защитного озеленения</w:t>
            </w:r>
          </w:p>
        </w:tc>
        <w:tc>
          <w:tcPr>
            <w:tcW w:w="847" w:type="pct"/>
            <w:tcMar>
              <w:top w:w="0" w:type="dxa"/>
              <w:left w:w="28" w:type="dxa"/>
              <w:bottom w:w="0" w:type="dxa"/>
              <w:right w:w="28" w:type="dxa"/>
            </w:tcMar>
            <w:vAlign w:val="center"/>
          </w:tcPr>
          <w:p w:rsidR="00BB2397" w:rsidRPr="00BB2397" w:rsidRDefault="00096E29" w:rsidP="00BB2397">
            <w:pPr>
              <w:pStyle w:val="S8"/>
              <w:suppressAutoHyphens/>
              <w:ind w:firstLine="0"/>
              <w:jc w:val="center"/>
              <w:rPr>
                <w:sz w:val="24"/>
              </w:rPr>
            </w:pPr>
            <w:r>
              <w:rPr>
                <w:sz w:val="24"/>
              </w:rPr>
              <w:t>9,61</w:t>
            </w:r>
          </w:p>
        </w:tc>
        <w:tc>
          <w:tcPr>
            <w:tcW w:w="559" w:type="pct"/>
            <w:vAlign w:val="center"/>
          </w:tcPr>
          <w:p w:rsidR="00BB2397" w:rsidRPr="007B0499" w:rsidRDefault="004959E4" w:rsidP="008114FB">
            <w:pPr>
              <w:pStyle w:val="S8"/>
              <w:suppressAutoHyphens/>
              <w:ind w:firstLine="0"/>
              <w:jc w:val="center"/>
              <w:rPr>
                <w:sz w:val="24"/>
              </w:rPr>
            </w:pPr>
            <w:r>
              <w:rPr>
                <w:sz w:val="24"/>
              </w:rPr>
              <w:t>0,2</w:t>
            </w:r>
          </w:p>
        </w:tc>
      </w:tr>
    </w:tbl>
    <w:p w:rsidR="00502500" w:rsidRPr="00C05E7F" w:rsidRDefault="00113899" w:rsidP="00DE701F">
      <w:pPr>
        <w:pStyle w:val="aff1"/>
        <w:suppressAutoHyphens/>
        <w:spacing w:after="0"/>
        <w:jc w:val="both"/>
        <w:rPr>
          <w:sz w:val="24"/>
          <w:szCs w:val="24"/>
          <w:lang w:eastAsia="en-US"/>
        </w:rPr>
      </w:pPr>
      <w:r w:rsidRPr="00C05E7F">
        <w:rPr>
          <w:sz w:val="24"/>
          <w:szCs w:val="24"/>
          <w:lang w:eastAsia="en-US"/>
        </w:rPr>
        <w:t>*</w:t>
      </w:r>
      <w:r w:rsidR="004E6737" w:rsidRPr="00C05E7F">
        <w:rPr>
          <w:sz w:val="24"/>
          <w:szCs w:val="24"/>
          <w:lang w:eastAsia="en-US"/>
        </w:rPr>
        <w:t xml:space="preserve">  На участке  лесного фонда площадью 0,4</w:t>
      </w:r>
      <w:r w:rsidR="00151DFD">
        <w:rPr>
          <w:sz w:val="24"/>
          <w:szCs w:val="24"/>
          <w:lang w:eastAsia="en-US"/>
        </w:rPr>
        <w:t>4</w:t>
      </w:r>
      <w:r w:rsidR="004E6737" w:rsidRPr="00C05E7F">
        <w:rPr>
          <w:sz w:val="24"/>
          <w:szCs w:val="24"/>
          <w:lang w:eastAsia="en-US"/>
        </w:rPr>
        <w:t xml:space="preserve"> га расположено</w:t>
      </w:r>
      <w:r w:rsidR="00DE701F">
        <w:rPr>
          <w:sz w:val="24"/>
          <w:szCs w:val="24"/>
          <w:lang w:eastAsia="en-US"/>
        </w:rPr>
        <w:t xml:space="preserve"> действующее кладбище с. </w:t>
      </w:r>
      <w:r w:rsidR="008A22EF">
        <w:rPr>
          <w:sz w:val="24"/>
          <w:szCs w:val="24"/>
          <w:lang w:eastAsia="en-US"/>
        </w:rPr>
        <w:t>Тенистое</w:t>
      </w:r>
      <w:r w:rsidR="00746FA6" w:rsidRPr="00C05E7F">
        <w:rPr>
          <w:sz w:val="24"/>
          <w:szCs w:val="24"/>
          <w:lang w:eastAsia="en-US"/>
        </w:rPr>
        <w:t>.</w:t>
      </w:r>
    </w:p>
    <w:p w:rsidR="00C05E7F" w:rsidRPr="00604D99" w:rsidRDefault="00C05E7F" w:rsidP="00502500">
      <w:pPr>
        <w:pStyle w:val="aff1"/>
        <w:spacing w:after="0"/>
        <w:rPr>
          <w:lang w:eastAsia="en-US"/>
        </w:rPr>
      </w:pPr>
    </w:p>
    <w:p w:rsidR="00A03238" w:rsidRPr="00604D99" w:rsidRDefault="00A03238" w:rsidP="00755B57">
      <w:pPr>
        <w:pStyle w:val="26"/>
      </w:pPr>
      <w:bookmarkStart w:id="198" w:name="_Toc494029375"/>
      <w:bookmarkStart w:id="199" w:name="_Toc59100715"/>
      <w:r w:rsidRPr="00604D99">
        <w:t>5.3 Размещение объектов обслуживания населения</w:t>
      </w:r>
      <w:bookmarkEnd w:id="198"/>
      <w:bookmarkEnd w:id="199"/>
    </w:p>
    <w:p w:rsidR="00502500" w:rsidRPr="00604D99" w:rsidRDefault="00502500" w:rsidP="00502500">
      <w:pPr>
        <w:pStyle w:val="aff1"/>
        <w:spacing w:after="0"/>
        <w:rPr>
          <w:lang w:eastAsia="en-US"/>
        </w:rPr>
      </w:pP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Согласно экономическому расчету во всех населенных пунктах поселения имеется недостаток в различных объектах социально-бытового назначения. Проектом предлагается восполнить недостающие мощности соцкультбыта путем размещения требуемых объектов на территории сёл.</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 селе Тенистое планируется:</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 реконструкция общеобразовательной школы с увеличением мощности до 730 мест с учётом обслуживания всех населённых пунктов поселения;</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r w:rsidRPr="00604D99">
        <w:rPr>
          <w:rFonts w:ascii="Times New Roman" w:hAnsi="Times New Roman"/>
          <w:sz w:val="24"/>
          <w:szCs w:val="24"/>
        </w:rPr>
        <w:t xml:space="preserve">- </w:t>
      </w:r>
      <w:r w:rsidRPr="00604D99">
        <w:rPr>
          <w:rFonts w:ascii="Times New Roman" w:eastAsia="Times New Roman" w:hAnsi="Times New Roman"/>
          <w:sz w:val="24"/>
          <w:szCs w:val="24"/>
        </w:rPr>
        <w:t xml:space="preserve">проведение </w:t>
      </w:r>
      <w:r w:rsidR="000A323A">
        <w:rPr>
          <w:rFonts w:ascii="Times New Roman" w:eastAsia="Times New Roman" w:hAnsi="Times New Roman"/>
          <w:sz w:val="24"/>
          <w:szCs w:val="24"/>
        </w:rPr>
        <w:t>реконструкции</w:t>
      </w:r>
      <w:r w:rsidRPr="00604D99">
        <w:rPr>
          <w:rFonts w:ascii="Times New Roman" w:eastAsia="Times New Roman" w:hAnsi="Times New Roman"/>
          <w:sz w:val="24"/>
          <w:szCs w:val="24"/>
        </w:rPr>
        <w:t xml:space="preserve"> существующего детского сада без увеличения мощности;</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 реконструкция амбулатории общей практики семейной медицины с увеличением мощности до 55 посещений в смену и размещением 50 коек дневного стационара с учётом стационарного обслуживания всех населённых пунктов п</w:t>
      </w:r>
      <w:r w:rsidR="00DE701F">
        <w:rPr>
          <w:rFonts w:ascii="Times New Roman" w:eastAsia="Times New Roman" w:hAnsi="Times New Roman"/>
          <w:sz w:val="24"/>
          <w:szCs w:val="24"/>
        </w:rPr>
        <w:t>оселения, поликлинического – с. </w:t>
      </w:r>
      <w:r w:rsidRPr="00604D99">
        <w:rPr>
          <w:rFonts w:ascii="Times New Roman" w:eastAsia="Times New Roman" w:hAnsi="Times New Roman"/>
          <w:sz w:val="24"/>
          <w:szCs w:val="24"/>
        </w:rPr>
        <w:t>Некрасовка и с. Айвовое;</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 реконструкция сельского Дома культуры с пристройкой библиотеки и увеличением ощности зала до 540 мест, с существующим фондом библиотеки и с размещением в ней не менее 9 читательских мест с учётом обслуживания с. Некрасовка;</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общедоступного крытого спортивного зала площадью 200 кв. м;</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прачечные и т.п.);</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размещение операционного окна банка;</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реконструкция участкового пункта полиции с целью увеличения мощности до 2-х участковых полицейских.</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lastRenderedPageBreak/>
        <w:t>Все существующие объекты социально-бытового обслуживания сохранены.</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 селе Суворово планируется:</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малокомплектного дошкольного учреждения в с. Суворово мощностью 25 мест;</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 xml:space="preserve"> реконструкция сельского клуба с пристройкой библиотеки и увеличением мощности зала до 240 мест, с существующим фондом библиотеки и с размещением в ней не менее 3 читательских мест; </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ФАПа в с. Суворово мощностью 15 посещений в смену;</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0,6 тыс. кв. м, крытого спортивного зала площадью 100 кв. м;</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размещение операционного окна банка.</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C05E7F" w:rsidRPr="00604D99" w:rsidRDefault="00C05E7F"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 селе Айвовое планируется:</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снос существующего сельского клуба в связи с высокой степенью износа, и строительство нового сельского клуба с библиотекой мощностью зала 210 мест, с существующим фондом библиотеки и с размещением в ней не менее 3 читательских мест;</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1,4 тыс. кв. м, крытого спортивного зала площадью 100 кв. м.</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DE701F">
      <w:pPr>
        <w:tabs>
          <w:tab w:val="left" w:pos="993"/>
        </w:tabs>
        <w:suppressAutoHyphens/>
        <w:spacing w:after="0" w:line="240" w:lineRule="auto"/>
        <w:ind w:firstLine="709"/>
        <w:contextualSpacing/>
        <w:jc w:val="both"/>
        <w:rPr>
          <w:rFonts w:ascii="Times New Roman" w:eastAsia="Times New Roman" w:hAnsi="Times New Roman"/>
          <w:sz w:val="24"/>
          <w:szCs w:val="24"/>
        </w:rPr>
      </w:pP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 селе Некрасовка планируется:</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 строительство плоскостного сооружения площадью 0,9 тыс. кв. м, крытого спортивного зала площадью 60 кв. м.</w:t>
      </w:r>
      <w:r w:rsidRPr="00604D99">
        <w:rPr>
          <w:rFonts w:ascii="Times New Roman" w:hAnsi="Times New Roman"/>
          <w:sz w:val="24"/>
          <w:szCs w:val="24"/>
        </w:rPr>
        <w:t xml:space="preserve"> </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 селе Красная Заря планируется:</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малокомплектного дошкольного учреждения в с. Красная Заря мощностью 15 мест;</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ФАПа в с. Красная Заря мощностью 10 посещений в смену;</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в с. строительство здания сельского клуба с библиотекой в с. Красная Заря с залом на 150 мест, с фондом библиотеки не менее 3,0 тыс. экз. хранения и с размещением в ней не менее 2 читательских мест.</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1,0 тыс. кв. м, крытого спортивного зала площадью 60 кв. м;</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прачечные и т.п.);</w:t>
      </w:r>
    </w:p>
    <w:p w:rsidR="00502500" w:rsidRPr="00604D99" w:rsidRDefault="00502500" w:rsidP="00DE701F">
      <w:pPr>
        <w:numPr>
          <w:ilvl w:val="0"/>
          <w:numId w:val="34"/>
        </w:numPr>
        <w:tabs>
          <w:tab w:val="left" w:pos="993"/>
        </w:tabs>
        <w:suppressAutoHyphens/>
        <w:spacing w:after="0" w:line="240" w:lineRule="auto"/>
        <w:ind w:left="0" w:firstLine="709"/>
        <w:contextualSpacing/>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объектов торгового назначения.</w:t>
      </w:r>
    </w:p>
    <w:p w:rsidR="00502500" w:rsidRPr="00604D99" w:rsidRDefault="00502500" w:rsidP="00DE701F">
      <w:pPr>
        <w:pStyle w:val="aff1"/>
        <w:tabs>
          <w:tab w:val="left" w:pos="993"/>
        </w:tabs>
        <w:suppressAutoHyphens/>
        <w:spacing w:after="0"/>
        <w:ind w:firstLine="709"/>
        <w:contextualSpacing/>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C05E7F" w:rsidRDefault="00C05E7F" w:rsidP="00502500">
      <w:pPr>
        <w:pStyle w:val="aff1"/>
        <w:spacing w:after="0"/>
        <w:rPr>
          <w:lang w:eastAsia="en-US"/>
        </w:rPr>
      </w:pPr>
    </w:p>
    <w:p w:rsidR="00E93F6D" w:rsidRDefault="00E93F6D" w:rsidP="00502500">
      <w:pPr>
        <w:pStyle w:val="aff1"/>
        <w:spacing w:after="0"/>
        <w:rPr>
          <w:lang w:eastAsia="en-US"/>
        </w:rPr>
      </w:pPr>
    </w:p>
    <w:p w:rsidR="00A03238" w:rsidRPr="00604D99" w:rsidRDefault="00A03238" w:rsidP="00755B57">
      <w:pPr>
        <w:pStyle w:val="26"/>
      </w:pPr>
      <w:bookmarkStart w:id="200" w:name="_Toc494029376"/>
      <w:bookmarkStart w:id="201" w:name="_Toc59100716"/>
      <w:r w:rsidRPr="00604D99">
        <w:t>5.</w:t>
      </w:r>
      <w:r w:rsidR="00502500" w:rsidRPr="00604D99">
        <w:t>4</w:t>
      </w:r>
      <w:r w:rsidRPr="00604D99">
        <w:t xml:space="preserve"> Рекреация и туризм</w:t>
      </w:r>
      <w:bookmarkEnd w:id="200"/>
      <w:bookmarkEnd w:id="201"/>
    </w:p>
    <w:p w:rsidR="00502500" w:rsidRPr="00604D99" w:rsidRDefault="00502500" w:rsidP="00502500">
      <w:pPr>
        <w:pStyle w:val="aff1"/>
        <w:spacing w:after="0"/>
        <w:rPr>
          <w:lang w:eastAsia="en-US"/>
        </w:rPr>
      </w:pP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Схема территориального планирования Бахчисарайского района в перспективе рассматривает рекреационно-туристическую отрасль региона как одно из профильных направлений экономики. </w:t>
      </w: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туристско-рекреационном комплексе являются спортивный (горный, велосипедный, пеший), культурно-познавательный, этнографический, винный, экстремальный (джампинг, скалолазание, спелеотуризм), религиозный, экологический, сельский туризм. Часть из этих </w:t>
      </w:r>
      <w:r w:rsidRPr="00604D99">
        <w:rPr>
          <w:rFonts w:ascii="Times New Roman" w:hAnsi="Times New Roman"/>
          <w:sz w:val="24"/>
          <w:szCs w:val="24"/>
        </w:rPr>
        <w:lastRenderedPageBreak/>
        <w:t>направлений можно реализовывать и в Тенистовском сельском поселении – велосипедный, этнографический, экологический, сельский, археологический туризм (участие в санкционированных археологических раскопках).</w:t>
      </w: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Схемой территориального планирования для развития сферы туризма и рекреации на территории Бахчисарайского района предлагается мероприятия, которые целесообразно реализовать и в поселении: </w:t>
      </w:r>
    </w:p>
    <w:p w:rsidR="00502500" w:rsidRPr="00604D99" w:rsidRDefault="00502500" w:rsidP="00277375">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объектов размещения и обслуживания туристов (сельские и фермерские усадьбы, этнографические деревни и т.п.);</w:t>
      </w:r>
    </w:p>
    <w:p w:rsidR="00502500" w:rsidRPr="00604D99" w:rsidRDefault="00502500" w:rsidP="00277375">
      <w:pPr>
        <w:numPr>
          <w:ilvl w:val="0"/>
          <w:numId w:val="34"/>
        </w:numPr>
        <w:tabs>
          <w:tab w:val="num" w:pos="993"/>
        </w:tabs>
        <w:suppressAutoHyphen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фестивального туризма, организация выпуска сувенирной продукции.</w:t>
      </w: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Расположение поселения вдоль прохождения автодороги общего пользования регионального значения «Орловка – Бахчисарай» (К-021) создаёт хорошие условия для развития строительства кемпингов и мини-гостиниц, объектов придорожного сервиса.</w:t>
      </w:r>
    </w:p>
    <w:p w:rsidR="00502500"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Развитие туристско-рекреационной сферы на территории </w:t>
      </w:r>
      <w:r w:rsidRPr="00604D99">
        <w:rPr>
          <w:rFonts w:ascii="Times New Roman" w:eastAsia="Times New Roman" w:hAnsi="Times New Roman"/>
          <w:sz w:val="24"/>
          <w:szCs w:val="24"/>
        </w:rPr>
        <w:t xml:space="preserve">Тенистовского </w:t>
      </w:r>
      <w:r w:rsidRPr="00604D99">
        <w:rPr>
          <w:rFonts w:ascii="Times New Roman" w:hAnsi="Times New Roman"/>
          <w:sz w:val="24"/>
          <w:szCs w:val="24"/>
        </w:rPr>
        <w:t>сельского поселения сгладит проявление сезонности крымского туризма, послужит освоению менее рекреационно-загруженных территорий, отчасти решит проблемы занятости населения.</w:t>
      </w:r>
    </w:p>
    <w:p w:rsidR="00C55802" w:rsidRDefault="00C55802" w:rsidP="00277375">
      <w:pPr>
        <w:suppressAutoHyphens/>
        <w:spacing w:after="0" w:line="240" w:lineRule="auto"/>
        <w:ind w:firstLine="709"/>
        <w:jc w:val="both"/>
        <w:rPr>
          <w:rFonts w:ascii="Times New Roman" w:hAnsi="Times New Roman"/>
          <w:sz w:val="24"/>
          <w:szCs w:val="24"/>
        </w:rPr>
      </w:pPr>
    </w:p>
    <w:p w:rsidR="00113899" w:rsidRPr="007B0499" w:rsidRDefault="00113899" w:rsidP="00277375">
      <w:pPr>
        <w:suppressAutoHyphens/>
        <w:spacing w:after="0" w:line="240" w:lineRule="auto"/>
        <w:ind w:firstLine="709"/>
        <w:jc w:val="both"/>
        <w:rPr>
          <w:rFonts w:ascii="Times New Roman" w:hAnsi="Times New Roman"/>
          <w:sz w:val="24"/>
          <w:szCs w:val="24"/>
        </w:rPr>
      </w:pPr>
      <w:r w:rsidRPr="007B0499">
        <w:rPr>
          <w:rFonts w:ascii="Times New Roman" w:hAnsi="Times New Roman"/>
          <w:sz w:val="24"/>
          <w:szCs w:val="24"/>
        </w:rPr>
        <w:t xml:space="preserve">В границах населенных пунктов в настоящее время расположено </w:t>
      </w:r>
      <w:r w:rsidR="00EC40C8">
        <w:rPr>
          <w:rFonts w:ascii="Times New Roman" w:hAnsi="Times New Roman"/>
          <w:sz w:val="24"/>
          <w:szCs w:val="24"/>
        </w:rPr>
        <w:t>10,09</w:t>
      </w:r>
      <w:r w:rsidRPr="007B0499">
        <w:rPr>
          <w:rFonts w:ascii="Times New Roman" w:hAnsi="Times New Roman"/>
          <w:sz w:val="24"/>
          <w:szCs w:val="24"/>
        </w:rPr>
        <w:t xml:space="preserve"> га территории, предназначенной для размещения зеленых насаждений общего пользования. Проектом увеличение площади до</w:t>
      </w:r>
      <w:r w:rsidR="008337C6">
        <w:rPr>
          <w:rFonts w:ascii="Times New Roman" w:hAnsi="Times New Roman"/>
          <w:sz w:val="24"/>
          <w:szCs w:val="24"/>
        </w:rPr>
        <w:t xml:space="preserve"> </w:t>
      </w:r>
      <w:r w:rsidR="00EC40C8">
        <w:rPr>
          <w:rFonts w:ascii="Times New Roman" w:hAnsi="Times New Roman"/>
          <w:sz w:val="24"/>
          <w:szCs w:val="24"/>
        </w:rPr>
        <w:t>57,74</w:t>
      </w:r>
      <w:r w:rsidR="008337C6">
        <w:rPr>
          <w:rFonts w:ascii="Times New Roman" w:hAnsi="Times New Roman"/>
          <w:sz w:val="24"/>
          <w:szCs w:val="24"/>
        </w:rPr>
        <w:t xml:space="preserve"> </w:t>
      </w:r>
      <w:r w:rsidRPr="007B0499">
        <w:rPr>
          <w:rFonts w:ascii="Times New Roman" w:hAnsi="Times New Roman"/>
          <w:sz w:val="24"/>
          <w:szCs w:val="24"/>
        </w:rPr>
        <w:t xml:space="preserve">га,  благоустройство указанной территории с созданием скверов, игровых детских и спортивных площадок, размещением плоскостных спортивных сооружений и ленточных элементов озеленения (бульвары, аллеи). Предусмотрено озеленение санитарно-защитных зон предприятий площадью </w:t>
      </w:r>
      <w:r w:rsidR="00EC40C8">
        <w:rPr>
          <w:rFonts w:ascii="Times New Roman" w:hAnsi="Times New Roman"/>
          <w:sz w:val="24"/>
          <w:szCs w:val="24"/>
        </w:rPr>
        <w:t>10,0</w:t>
      </w:r>
      <w:r w:rsidRPr="007B0499">
        <w:rPr>
          <w:rFonts w:ascii="Times New Roman" w:hAnsi="Times New Roman"/>
          <w:sz w:val="24"/>
          <w:szCs w:val="24"/>
        </w:rPr>
        <w:t xml:space="preserve"> га.</w:t>
      </w:r>
    </w:p>
    <w:p w:rsidR="00113899" w:rsidRPr="008B59DE" w:rsidRDefault="00113899" w:rsidP="00277375">
      <w:pPr>
        <w:suppressAutoHyphens/>
        <w:spacing w:after="0" w:line="240" w:lineRule="auto"/>
        <w:ind w:firstLine="709"/>
        <w:jc w:val="both"/>
        <w:rPr>
          <w:rFonts w:ascii="Times New Roman" w:hAnsi="Times New Roman"/>
          <w:sz w:val="24"/>
          <w:szCs w:val="24"/>
        </w:rPr>
      </w:pPr>
      <w:r w:rsidRPr="007B0499">
        <w:rPr>
          <w:rFonts w:ascii="Times New Roman" w:hAnsi="Times New Roman"/>
          <w:sz w:val="24"/>
          <w:szCs w:val="24"/>
        </w:rPr>
        <w:t xml:space="preserve">Обеспеченность зелеными насаждениями общего пользования составит </w:t>
      </w:r>
      <w:r w:rsidR="00EC40C8">
        <w:rPr>
          <w:rFonts w:ascii="Times New Roman" w:hAnsi="Times New Roman"/>
          <w:sz w:val="24"/>
          <w:szCs w:val="24"/>
        </w:rPr>
        <w:t>186,2</w:t>
      </w:r>
      <w:r w:rsidRPr="007B0499">
        <w:rPr>
          <w:rFonts w:ascii="Times New Roman" w:hAnsi="Times New Roman"/>
          <w:sz w:val="24"/>
          <w:szCs w:val="24"/>
        </w:rPr>
        <w:t xml:space="preserve"> кв.м на 1 человека.</w:t>
      </w:r>
    </w:p>
    <w:p w:rsidR="00502500" w:rsidRPr="00604D99" w:rsidRDefault="00502500" w:rsidP="00277375">
      <w:pPr>
        <w:pStyle w:val="aff1"/>
        <w:suppressAutoHyphens/>
        <w:spacing w:after="0"/>
        <w:jc w:val="both"/>
        <w:rPr>
          <w:lang w:eastAsia="en-US"/>
        </w:rPr>
      </w:pPr>
    </w:p>
    <w:p w:rsidR="00A03238" w:rsidRPr="00604D99" w:rsidRDefault="00A03238" w:rsidP="00755B57">
      <w:pPr>
        <w:pStyle w:val="26"/>
      </w:pPr>
      <w:bookmarkStart w:id="202" w:name="_Toc494029377"/>
      <w:bookmarkStart w:id="203" w:name="_Toc59100717"/>
      <w:r w:rsidRPr="00604D99">
        <w:t>5.</w:t>
      </w:r>
      <w:r w:rsidR="00502500" w:rsidRPr="00604D99">
        <w:t>5</w:t>
      </w:r>
      <w:r w:rsidRPr="00604D99">
        <w:t xml:space="preserve"> Оценка возможного влияния планируемых для размещения объектов местного значения на комплексное развитие территории</w:t>
      </w:r>
      <w:bookmarkEnd w:id="202"/>
      <w:bookmarkEnd w:id="203"/>
    </w:p>
    <w:p w:rsidR="00502500" w:rsidRPr="00604D99" w:rsidRDefault="00502500" w:rsidP="00277375">
      <w:pPr>
        <w:pStyle w:val="aff1"/>
        <w:suppressAutoHyphens/>
        <w:spacing w:after="0"/>
        <w:jc w:val="both"/>
        <w:rPr>
          <w:lang w:eastAsia="en-US"/>
        </w:rPr>
      </w:pPr>
    </w:p>
    <w:p w:rsidR="00502500" w:rsidRPr="00604D99" w:rsidRDefault="00502500" w:rsidP="00277375">
      <w:pPr>
        <w:pStyle w:val="aff1"/>
        <w:suppressAutoHyphens/>
        <w:spacing w:after="0"/>
        <w:ind w:firstLine="709"/>
        <w:jc w:val="both"/>
        <w:rPr>
          <w:sz w:val="24"/>
          <w:szCs w:val="24"/>
        </w:rPr>
      </w:pPr>
      <w:r w:rsidRPr="00604D99">
        <w:rPr>
          <w:sz w:val="24"/>
          <w:szCs w:val="24"/>
          <w:lang w:eastAsia="en-US"/>
        </w:rPr>
        <w:t xml:space="preserve">Проект генерального плана Тенистовского сельского поселения </w:t>
      </w:r>
      <w:r w:rsidRPr="00604D99">
        <w:rPr>
          <w:sz w:val="24"/>
          <w:szCs w:val="24"/>
        </w:rPr>
        <w:t>направлен в первую очередь на улучшение качества жизни и среды обитания населения. При этом решаются задачи градостроительного, экономического, социального, экологического плана.</w:t>
      </w:r>
    </w:p>
    <w:p w:rsidR="00502500" w:rsidRPr="00604D99" w:rsidRDefault="00502500" w:rsidP="00277375">
      <w:pPr>
        <w:pStyle w:val="aff1"/>
        <w:suppressAutoHyphens/>
        <w:spacing w:after="0"/>
        <w:ind w:firstLine="709"/>
        <w:jc w:val="both"/>
        <w:rPr>
          <w:sz w:val="24"/>
          <w:szCs w:val="24"/>
        </w:rPr>
      </w:pPr>
      <w:r w:rsidRPr="00604D99">
        <w:rPr>
          <w:sz w:val="24"/>
          <w:szCs w:val="24"/>
        </w:rPr>
        <w:t>Улучшение транспортных связей повышает доступность различных функциональных зон для населения. Дает возможность комплексного развития территории, при котором максимально учитываются потребности жителей.</w:t>
      </w:r>
    </w:p>
    <w:p w:rsidR="00502500" w:rsidRPr="00604D99" w:rsidRDefault="00502500" w:rsidP="00277375">
      <w:pPr>
        <w:pStyle w:val="aa"/>
        <w:tabs>
          <w:tab w:val="left" w:pos="851"/>
        </w:tabs>
        <w:suppressAutoHyphens/>
        <w:autoSpaceDE w:val="0"/>
        <w:autoSpaceDN w:val="0"/>
        <w:adjustRightInd w:val="0"/>
        <w:spacing w:after="0" w:line="240" w:lineRule="auto"/>
        <w:ind w:left="0" w:firstLine="709"/>
        <w:jc w:val="both"/>
        <w:rPr>
          <w:rFonts w:ascii="Times New Roman" w:hAnsi="Times New Roman"/>
          <w:color w:val="000000"/>
          <w:sz w:val="24"/>
          <w:szCs w:val="24"/>
        </w:rPr>
      </w:pPr>
      <w:r w:rsidRPr="00604D99">
        <w:rPr>
          <w:rFonts w:ascii="Times New Roman" w:hAnsi="Times New Roman"/>
          <w:sz w:val="24"/>
          <w:szCs w:val="24"/>
        </w:rPr>
        <w:t xml:space="preserve">Реконструкция существующих и размещение новых производств позволяет создать </w:t>
      </w:r>
      <w:r w:rsidRPr="00604D99">
        <w:rPr>
          <w:rFonts w:ascii="Times New Roman" w:hAnsi="Times New Roman"/>
          <w:iCs/>
          <w:color w:val="000000"/>
          <w:sz w:val="24"/>
          <w:szCs w:val="24"/>
        </w:rPr>
        <w:t>новые рабочие места, расширить самозанятость населения,</w:t>
      </w:r>
      <w:r w:rsidRPr="00604D99">
        <w:rPr>
          <w:rFonts w:ascii="Times New Roman" w:hAnsi="Times New Roman"/>
          <w:color w:val="000000"/>
          <w:sz w:val="24"/>
          <w:szCs w:val="24"/>
        </w:rPr>
        <w:t xml:space="preserve"> обеспечить рост заработной платы за счет реализации инвестиционных проектов.</w:t>
      </w:r>
    </w:p>
    <w:p w:rsidR="00502500" w:rsidRPr="00604D99" w:rsidRDefault="00502500" w:rsidP="00277375">
      <w:pPr>
        <w:pStyle w:val="aa"/>
        <w:tabs>
          <w:tab w:val="left" w:pos="851"/>
        </w:tabs>
        <w:suppressAutoHyphen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Качественное и разнообразное жилищное строительство решает вопросы обеспечения разных групп населения собственной квартирой, домом.</w:t>
      </w:r>
    </w:p>
    <w:p w:rsidR="00502500" w:rsidRPr="00604D99" w:rsidRDefault="00502500" w:rsidP="00277375">
      <w:pPr>
        <w:pStyle w:val="aa"/>
        <w:tabs>
          <w:tab w:val="left" w:pos="851"/>
        </w:tabs>
        <w:suppressAutoHyphen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Строительство необходимых объектов социального и культурно-бытового обслуживания создает полноценную, функционально наполненную среду в каждом населенном пункте.</w:t>
      </w:r>
    </w:p>
    <w:p w:rsidR="00502500" w:rsidRPr="00604D99" w:rsidRDefault="00502500" w:rsidP="00277375">
      <w:pPr>
        <w:pStyle w:val="aa"/>
        <w:tabs>
          <w:tab w:val="left" w:pos="851"/>
        </w:tabs>
        <w:suppressAutoHyphen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xml:space="preserve">При размещении различных площадок обязательно учитываются природные факторы, необходимость максимального сохранения озелененных ландшафтов, а по возможности и создание новых озелененных территорий.          </w:t>
      </w: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Предложения по развитию туристско-рекреационной сферы на территории поселения позволят сгладить проявление сезонности крымского туризма, послужат освоению менее рекреационно-загруженных территорий, отчасти решат проблемы занятости населения.</w:t>
      </w:r>
    </w:p>
    <w:p w:rsidR="00502500" w:rsidRPr="00604D99" w:rsidRDefault="00502500" w:rsidP="00277375">
      <w:pPr>
        <w:pStyle w:val="aa"/>
        <w:tabs>
          <w:tab w:val="left" w:pos="851"/>
        </w:tabs>
        <w:suppressAutoHyphen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xml:space="preserve">В то же время размещение различных производственных и инженерных объектов накладывает определенные ограничения на использование территорий (зоны с особыми условиями использования территорий). </w:t>
      </w:r>
    </w:p>
    <w:p w:rsidR="00502500" w:rsidRDefault="00502500" w:rsidP="00277375">
      <w:pPr>
        <w:pStyle w:val="aff1"/>
        <w:suppressAutoHyphens/>
        <w:spacing w:after="0"/>
        <w:jc w:val="both"/>
        <w:rPr>
          <w:lang w:eastAsia="en-US"/>
        </w:rPr>
      </w:pPr>
    </w:p>
    <w:p w:rsidR="00C05E7F" w:rsidRDefault="00C05E7F" w:rsidP="00277375">
      <w:pPr>
        <w:pStyle w:val="aff1"/>
        <w:suppressAutoHyphens/>
        <w:spacing w:after="0"/>
        <w:jc w:val="both"/>
        <w:rPr>
          <w:lang w:eastAsia="en-US"/>
        </w:rPr>
      </w:pPr>
    </w:p>
    <w:p w:rsidR="007B4701" w:rsidRDefault="007B4701" w:rsidP="00277375">
      <w:pPr>
        <w:pStyle w:val="aff1"/>
        <w:suppressAutoHyphens/>
        <w:spacing w:after="0"/>
        <w:jc w:val="both"/>
        <w:rPr>
          <w:lang w:eastAsia="en-US"/>
        </w:rPr>
      </w:pPr>
    </w:p>
    <w:p w:rsidR="007B4701" w:rsidRPr="00604D99" w:rsidRDefault="007B4701" w:rsidP="00277375">
      <w:pPr>
        <w:pStyle w:val="aff1"/>
        <w:suppressAutoHyphens/>
        <w:spacing w:after="0"/>
        <w:jc w:val="both"/>
        <w:rPr>
          <w:lang w:eastAsia="en-US"/>
        </w:rPr>
      </w:pPr>
    </w:p>
    <w:p w:rsidR="00A03238" w:rsidRPr="00604D99" w:rsidRDefault="00A03238" w:rsidP="00755B57">
      <w:pPr>
        <w:pStyle w:val="26"/>
      </w:pPr>
      <w:bookmarkStart w:id="204" w:name="_Toc494029378"/>
      <w:bookmarkStart w:id="205" w:name="_Toc59100718"/>
      <w:r w:rsidRPr="00604D99">
        <w:lastRenderedPageBreak/>
        <w:t>5.</w:t>
      </w:r>
      <w:r w:rsidR="00502500" w:rsidRPr="00604D99">
        <w:t>6</w:t>
      </w:r>
      <w:r w:rsidRPr="00604D99">
        <w:t xml:space="preserve">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bookmarkEnd w:id="204"/>
      <w:bookmarkEnd w:id="205"/>
    </w:p>
    <w:p w:rsidR="00502500" w:rsidRPr="00604D99" w:rsidRDefault="00502500" w:rsidP="00277375">
      <w:pPr>
        <w:pStyle w:val="aff1"/>
        <w:suppressAutoHyphens/>
        <w:spacing w:after="0"/>
        <w:jc w:val="both"/>
        <w:rPr>
          <w:lang w:eastAsia="en-US"/>
        </w:rPr>
      </w:pPr>
    </w:p>
    <w:p w:rsidR="00AC4D9A" w:rsidRPr="00604D99" w:rsidRDefault="00AC4D9A" w:rsidP="00277375">
      <w:pPr>
        <w:pStyle w:val="aff1"/>
        <w:suppressAutoHyphens/>
        <w:spacing w:after="0"/>
        <w:ind w:firstLine="709"/>
        <w:jc w:val="both"/>
        <w:rPr>
          <w:sz w:val="24"/>
          <w:szCs w:val="24"/>
        </w:rPr>
      </w:pPr>
      <w:r w:rsidRPr="00604D99">
        <w:rPr>
          <w:sz w:val="24"/>
          <w:szCs w:val="24"/>
        </w:rPr>
        <w:t>При подготовке проекта генерального плана принят оптимистичный сценарий, предполагающий оптимизацию производственных процессов и модернизацию технологического оборудования предприятий оказывающих негативное воздействие на окружающую среду и прилегающую застройку.</w:t>
      </w:r>
    </w:p>
    <w:p w:rsidR="00AC4D9A" w:rsidRPr="00604D99" w:rsidRDefault="00AC4D9A" w:rsidP="00277375">
      <w:pPr>
        <w:pStyle w:val="aff1"/>
        <w:suppressAutoHyphens/>
        <w:spacing w:after="0"/>
        <w:ind w:firstLine="709"/>
        <w:jc w:val="both"/>
        <w:rPr>
          <w:sz w:val="24"/>
          <w:szCs w:val="24"/>
        </w:rPr>
      </w:pPr>
      <w:r w:rsidRPr="00604D99">
        <w:rPr>
          <w:sz w:val="24"/>
          <w:szCs w:val="24"/>
        </w:rPr>
        <w:t>Для предприятий, в границы нормативных санитарно-защитных зон которых, попадают объекты жилой застройки, учреждения образования и иные объекты,  размещение которых недопустимо в границах данных территорий, предусмотрено проведение мероприятия по сокращению и установлению санитарно-защитной зоны.</w:t>
      </w:r>
    </w:p>
    <w:p w:rsidR="00502500" w:rsidRPr="00604D99" w:rsidRDefault="00502500" w:rsidP="00277375">
      <w:pPr>
        <w:pStyle w:val="aff1"/>
        <w:suppressAutoHyphens/>
        <w:spacing w:after="0"/>
        <w:ind w:firstLine="709"/>
        <w:jc w:val="both"/>
        <w:rPr>
          <w:sz w:val="24"/>
          <w:szCs w:val="24"/>
        </w:rPr>
      </w:pPr>
      <w:r w:rsidRPr="00604D99">
        <w:rPr>
          <w:sz w:val="24"/>
          <w:szCs w:val="24"/>
        </w:rPr>
        <w:t>Характеристики зон с особыми условиями использования территории существующих объектов отражены в разделе 1.7.</w:t>
      </w:r>
    </w:p>
    <w:p w:rsidR="00502500" w:rsidRPr="00604D99" w:rsidRDefault="00502500" w:rsidP="0027737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Сведения о планируемых объектах на территории Тенистовского сельского поселения и их санитарно-защитных зонах, а также санитарных разрывах представлены в таблицах 5.6-1</w:t>
      </w:r>
    </w:p>
    <w:p w:rsidR="00502500" w:rsidRPr="00604D99" w:rsidRDefault="00502500" w:rsidP="00277375">
      <w:pPr>
        <w:spacing w:before="120" w:after="0" w:line="240" w:lineRule="auto"/>
        <w:ind w:firstLine="709"/>
        <w:jc w:val="right"/>
        <w:rPr>
          <w:rFonts w:ascii="Times New Roman" w:hAnsi="Times New Roman"/>
          <w:sz w:val="24"/>
          <w:szCs w:val="24"/>
        </w:rPr>
      </w:pPr>
      <w:r w:rsidRPr="00604D99">
        <w:rPr>
          <w:rFonts w:ascii="Times New Roman" w:hAnsi="Times New Roman"/>
          <w:sz w:val="24"/>
          <w:szCs w:val="24"/>
        </w:rPr>
        <w:t>Таблица 5.6-1</w:t>
      </w:r>
    </w:p>
    <w:p w:rsidR="00502500" w:rsidRPr="00604D99" w:rsidRDefault="00502500" w:rsidP="00277375">
      <w:pPr>
        <w:keepNext/>
        <w:spacing w:after="120" w:line="240" w:lineRule="auto"/>
        <w:jc w:val="center"/>
        <w:rPr>
          <w:rFonts w:ascii="Times New Roman" w:hAnsi="Times New Roman"/>
          <w:sz w:val="24"/>
          <w:szCs w:val="24"/>
        </w:rPr>
      </w:pPr>
      <w:r w:rsidRPr="00604D99">
        <w:rPr>
          <w:rFonts w:ascii="Times New Roman" w:hAnsi="Times New Roman"/>
          <w:sz w:val="24"/>
          <w:szCs w:val="24"/>
        </w:rPr>
        <w:t xml:space="preserve">Санитарно-защитные зоны планируемых объектов в Тенистовском сельском поселении </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2"/>
        <w:gridCol w:w="2120"/>
        <w:gridCol w:w="3079"/>
      </w:tblGrid>
      <w:tr w:rsidR="00502500" w:rsidRPr="00604D99" w:rsidTr="00277375">
        <w:trPr>
          <w:trHeight w:val="170"/>
          <w:tblHeader/>
          <w:jc w:val="center"/>
        </w:trPr>
        <w:tc>
          <w:tcPr>
            <w:tcW w:w="2398"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Объект</w:t>
            </w:r>
          </w:p>
        </w:tc>
        <w:tc>
          <w:tcPr>
            <w:tcW w:w="106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Размер санитарно-защитной зоны (санитарного разрыва), м</w:t>
            </w:r>
          </w:p>
        </w:tc>
        <w:tc>
          <w:tcPr>
            <w:tcW w:w="154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Нормативный документ</w:t>
            </w:r>
          </w:p>
        </w:tc>
      </w:tr>
      <w:tr w:rsidR="00502500" w:rsidRPr="00604D99" w:rsidTr="00277375">
        <w:trPr>
          <w:trHeight w:val="170"/>
          <w:jc w:val="center"/>
        </w:trPr>
        <w:tc>
          <w:tcPr>
            <w:tcW w:w="2398" w:type="pct"/>
            <w:shd w:val="clear" w:color="auto" w:fill="auto"/>
            <w:noWrap/>
            <w:vAlign w:val="center"/>
          </w:tcPr>
          <w:p w:rsidR="00502500" w:rsidRPr="00604D99" w:rsidRDefault="00A21103" w:rsidP="00277375">
            <w:pPr>
              <w:suppressAutoHyphens/>
              <w:spacing w:after="0" w:line="240" w:lineRule="auto"/>
              <w:jc w:val="center"/>
              <w:rPr>
                <w:rFonts w:ascii="Times New Roman" w:hAnsi="Times New Roman"/>
                <w:i/>
                <w:sz w:val="24"/>
                <w:szCs w:val="24"/>
              </w:rPr>
            </w:pPr>
            <w:r w:rsidRPr="00604D99">
              <w:rPr>
                <w:rFonts w:ascii="Times New Roman" w:hAnsi="Times New Roman"/>
                <w:i/>
                <w:sz w:val="24"/>
                <w:szCs w:val="24"/>
              </w:rPr>
              <w:t>1</w:t>
            </w:r>
          </w:p>
        </w:tc>
        <w:tc>
          <w:tcPr>
            <w:tcW w:w="1061" w:type="pct"/>
            <w:shd w:val="clear" w:color="auto" w:fill="auto"/>
            <w:noWrap/>
            <w:vAlign w:val="center"/>
          </w:tcPr>
          <w:p w:rsidR="00502500" w:rsidRPr="00604D99" w:rsidRDefault="00A21103" w:rsidP="00277375">
            <w:pPr>
              <w:suppressAutoHyphens/>
              <w:spacing w:after="0" w:line="240" w:lineRule="auto"/>
              <w:jc w:val="center"/>
              <w:rPr>
                <w:rFonts w:ascii="Times New Roman" w:hAnsi="Times New Roman"/>
                <w:i/>
                <w:sz w:val="24"/>
                <w:szCs w:val="24"/>
              </w:rPr>
            </w:pPr>
            <w:r w:rsidRPr="00604D99">
              <w:rPr>
                <w:rFonts w:ascii="Times New Roman" w:hAnsi="Times New Roman"/>
                <w:i/>
                <w:sz w:val="24"/>
                <w:szCs w:val="24"/>
              </w:rPr>
              <w:t>2</w:t>
            </w:r>
          </w:p>
        </w:tc>
        <w:tc>
          <w:tcPr>
            <w:tcW w:w="1541" w:type="pct"/>
            <w:shd w:val="clear" w:color="auto" w:fill="auto"/>
            <w:noWrap/>
            <w:vAlign w:val="center"/>
          </w:tcPr>
          <w:p w:rsidR="00502500" w:rsidRPr="00604D99" w:rsidRDefault="00A21103" w:rsidP="00277375">
            <w:pPr>
              <w:suppressAutoHyphens/>
              <w:spacing w:after="0" w:line="240" w:lineRule="auto"/>
              <w:jc w:val="center"/>
              <w:rPr>
                <w:rFonts w:ascii="Times New Roman" w:hAnsi="Times New Roman"/>
                <w:i/>
                <w:sz w:val="24"/>
                <w:szCs w:val="24"/>
              </w:rPr>
            </w:pPr>
            <w:r w:rsidRPr="00604D99">
              <w:rPr>
                <w:rFonts w:ascii="Times New Roman" w:hAnsi="Times New Roman"/>
                <w:i/>
                <w:sz w:val="24"/>
                <w:szCs w:val="24"/>
              </w:rPr>
              <w:t>3</w:t>
            </w:r>
          </w:p>
        </w:tc>
      </w:tr>
      <w:tr w:rsidR="00502500" w:rsidRPr="00604D99" w:rsidTr="00277375">
        <w:trPr>
          <w:trHeight w:val="170"/>
          <w:jc w:val="center"/>
        </w:trPr>
        <w:tc>
          <w:tcPr>
            <w:tcW w:w="2398" w:type="pct"/>
            <w:shd w:val="clear" w:color="auto" w:fill="auto"/>
            <w:noWrap/>
            <w:vAlign w:val="center"/>
          </w:tcPr>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Оптимизация и переоборудование свинофермы ( с целью уменьшения санитарно-защитной зоны)</w:t>
            </w:r>
          </w:p>
        </w:tc>
        <w:tc>
          <w:tcPr>
            <w:tcW w:w="106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54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r w:rsidR="00502500" w:rsidRPr="00604D99" w:rsidTr="00277375">
        <w:trPr>
          <w:trHeight w:val="170"/>
          <w:jc w:val="center"/>
        </w:trPr>
        <w:tc>
          <w:tcPr>
            <w:tcW w:w="2398" w:type="pct"/>
            <w:shd w:val="clear" w:color="auto" w:fill="auto"/>
            <w:noWrap/>
            <w:vAlign w:val="center"/>
          </w:tcPr>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Рекультивация территории винзавода с. Суворово</w:t>
            </w:r>
          </w:p>
        </w:tc>
        <w:tc>
          <w:tcPr>
            <w:tcW w:w="106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541" w:type="pct"/>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7.1.8</w:t>
            </w:r>
          </w:p>
        </w:tc>
      </w:tr>
      <w:tr w:rsidR="00502500" w:rsidRPr="00604D99" w:rsidTr="00277375">
        <w:trPr>
          <w:trHeight w:val="170"/>
          <w:jc w:val="center"/>
        </w:trPr>
        <w:tc>
          <w:tcPr>
            <w:tcW w:w="2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Организация предприятия животноводства на территорий недействующей фермы КРС </w:t>
            </w:r>
          </w:p>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с. Айвовое  </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r w:rsidR="00502500" w:rsidRPr="00604D99" w:rsidTr="00277375">
        <w:trPr>
          <w:trHeight w:val="170"/>
          <w:jc w:val="center"/>
        </w:trPr>
        <w:tc>
          <w:tcPr>
            <w:tcW w:w="2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Организация предприятия животноводства на территорий недействующей фермы КРС </w:t>
            </w:r>
          </w:p>
          <w:p w:rsidR="00502500" w:rsidRPr="00604D99" w:rsidRDefault="00502500" w:rsidP="00277375">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с. Айвовое  </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277375">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bl>
    <w:p w:rsidR="00502500" w:rsidRPr="00604D99" w:rsidRDefault="00502500" w:rsidP="00502500">
      <w:pPr>
        <w:pStyle w:val="aff1"/>
        <w:spacing w:after="0"/>
        <w:rPr>
          <w:lang w:eastAsia="en-US"/>
        </w:rPr>
      </w:pPr>
    </w:p>
    <w:p w:rsidR="00565B45" w:rsidRDefault="00565B45" w:rsidP="0042088D">
      <w:pPr>
        <w:pStyle w:val="aff1"/>
        <w:spacing w:after="0"/>
        <w:jc w:val="center"/>
        <w:rPr>
          <w:sz w:val="24"/>
          <w:szCs w:val="24"/>
        </w:rPr>
      </w:pPr>
    </w:p>
    <w:p w:rsidR="00565B45" w:rsidRDefault="00565B45" w:rsidP="0042088D">
      <w:pPr>
        <w:pStyle w:val="aff1"/>
        <w:spacing w:after="0"/>
        <w:jc w:val="center"/>
        <w:rPr>
          <w:sz w:val="24"/>
          <w:szCs w:val="24"/>
        </w:rPr>
      </w:pPr>
    </w:p>
    <w:p w:rsidR="00565B45" w:rsidRDefault="00565B45" w:rsidP="0042088D">
      <w:pPr>
        <w:pStyle w:val="aff1"/>
        <w:spacing w:after="0"/>
        <w:jc w:val="center"/>
        <w:rPr>
          <w:sz w:val="24"/>
          <w:szCs w:val="24"/>
        </w:rPr>
      </w:pPr>
    </w:p>
    <w:p w:rsidR="00565B45" w:rsidRDefault="00565B45" w:rsidP="0042088D">
      <w:pPr>
        <w:pStyle w:val="aff1"/>
        <w:spacing w:after="0"/>
        <w:jc w:val="center"/>
        <w:rPr>
          <w:sz w:val="24"/>
          <w:szCs w:val="24"/>
        </w:rPr>
      </w:pPr>
    </w:p>
    <w:p w:rsidR="00674B30" w:rsidRDefault="00674B30" w:rsidP="00755B57">
      <w:pPr>
        <w:pStyle w:val="26"/>
        <w:sectPr w:rsidR="00674B30" w:rsidSect="000C18C1">
          <w:pgSz w:w="11906" w:h="16838"/>
          <w:pgMar w:top="851" w:right="567" w:bottom="851" w:left="1418" w:header="709" w:footer="283" w:gutter="0"/>
          <w:cols w:space="708"/>
          <w:docGrid w:linePitch="360"/>
        </w:sectPr>
      </w:pPr>
      <w:bookmarkStart w:id="206" w:name="_Toc501297740"/>
    </w:p>
    <w:p w:rsidR="00674B30" w:rsidRPr="0014195F" w:rsidRDefault="00674B30" w:rsidP="00755B57">
      <w:pPr>
        <w:pStyle w:val="26"/>
      </w:pPr>
      <w:bookmarkStart w:id="207" w:name="_Toc59100719"/>
      <w:r>
        <w:lastRenderedPageBreak/>
        <w:t>5.7</w:t>
      </w:r>
      <w:r w:rsidRPr="0014195F">
        <w:t xml:space="preserve"> Сведения о видах, назначении и наименованиях планируемых для размещения объектов местного</w:t>
      </w:r>
      <w:r>
        <w:t>, регионального, федерального</w:t>
      </w:r>
      <w:r w:rsidRPr="0014195F">
        <w:t xml:space="preserve">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06"/>
      <w:bookmarkEnd w:id="207"/>
    </w:p>
    <w:p w:rsidR="00674B30" w:rsidRPr="0014195F" w:rsidRDefault="00674B30" w:rsidP="00277375">
      <w:pPr>
        <w:autoSpaceDE w:val="0"/>
        <w:autoSpaceDN w:val="0"/>
        <w:adjustRightInd w:val="0"/>
        <w:spacing w:before="120" w:after="120" w:line="240" w:lineRule="auto"/>
        <w:ind w:firstLine="709"/>
        <w:jc w:val="right"/>
        <w:rPr>
          <w:rFonts w:ascii="Times New Roman" w:hAnsi="Times New Roman"/>
          <w:sz w:val="24"/>
          <w:szCs w:val="24"/>
        </w:rPr>
      </w:pPr>
      <w:r w:rsidRPr="0014195F">
        <w:rPr>
          <w:rFonts w:ascii="Times New Roman" w:hAnsi="Times New Roman"/>
          <w:sz w:val="24"/>
          <w:szCs w:val="24"/>
        </w:rPr>
        <w:t xml:space="preserve">Таблица </w:t>
      </w:r>
      <w:r>
        <w:rPr>
          <w:rFonts w:ascii="Times New Roman" w:hAnsi="Times New Roman"/>
          <w:sz w:val="24"/>
          <w:szCs w:val="24"/>
          <w:lang w:bidi="en-US"/>
        </w:rPr>
        <w:t>5.7</w:t>
      </w:r>
      <w:r w:rsidRPr="0014195F">
        <w:rPr>
          <w:rFonts w:ascii="Times New Roman" w:hAnsi="Times New Roman"/>
          <w:sz w:val="24"/>
          <w:szCs w:val="24"/>
          <w:lang w:bidi="en-US"/>
        </w:rPr>
        <w:t>-1</w:t>
      </w:r>
    </w:p>
    <w:tbl>
      <w:tblPr>
        <w:tblW w:w="14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216"/>
        <w:gridCol w:w="2028"/>
        <w:gridCol w:w="2131"/>
        <w:gridCol w:w="2312"/>
        <w:gridCol w:w="2516"/>
        <w:gridCol w:w="2122"/>
      </w:tblGrid>
      <w:tr w:rsidR="00674B30" w:rsidRPr="0014195F" w:rsidTr="008F0083">
        <w:trPr>
          <w:trHeight w:val="283"/>
          <w:tblHeader/>
          <w:jc w:val="center"/>
        </w:trPr>
        <w:tc>
          <w:tcPr>
            <w:tcW w:w="607"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bookmarkStart w:id="208" w:name="_Hlk479336893"/>
            <w:bookmarkStart w:id="209" w:name="_Hlk487541429"/>
            <w:r w:rsidRPr="0014195F">
              <w:rPr>
                <w:rFonts w:ascii="Times New Roman" w:hAnsi="Times New Roman"/>
                <w:sz w:val="24"/>
                <w:szCs w:val="24"/>
              </w:rPr>
              <w:t>№</w:t>
            </w:r>
          </w:p>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п/п</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Наименование объекта</w:t>
            </w: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Местоположение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Параметры объекта</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Характеристика зоны объекта с ОУИТ</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Функциональная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Этап территориального планирования</w:t>
            </w:r>
          </w:p>
        </w:tc>
      </w:tr>
      <w:bookmarkEnd w:id="208"/>
      <w:bookmarkEnd w:id="209"/>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1 </w:t>
            </w:r>
            <w:r w:rsidRPr="0014195F">
              <w:rPr>
                <w:rFonts w:ascii="Times New Roman" w:hAnsi="Times New Roman"/>
                <w:b/>
                <w:sz w:val="24"/>
                <w:szCs w:val="24"/>
              </w:rPr>
              <w:t>Объекты транспортной инфраструктуры</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1</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Автомобильные дороги местного значения</w:t>
            </w:r>
            <w:r w:rsidR="00077710">
              <w:rPr>
                <w:rFonts w:ascii="Times New Roman" w:hAnsi="Times New Roman"/>
                <w:sz w:val="24"/>
                <w:szCs w:val="24"/>
              </w:rPr>
              <w:t xml:space="preserve"> (н</w:t>
            </w:r>
            <w:r w:rsidR="00077710" w:rsidRPr="0014195F">
              <w:rPr>
                <w:rFonts w:ascii="Times New Roman" w:hAnsi="Times New Roman"/>
                <w:sz w:val="24"/>
                <w:szCs w:val="24"/>
              </w:rPr>
              <w:t>овое строительство</w:t>
            </w:r>
            <w:r w:rsidR="00077710">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Тенистовское </w:t>
            </w:r>
            <w:r w:rsidR="00277375">
              <w:rPr>
                <w:rFonts w:ascii="Times New Roman" w:hAnsi="Times New Roman"/>
                <w:sz w:val="24"/>
                <w:szCs w:val="24"/>
              </w:rPr>
              <w:t>СП</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3,5 км</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Санитарный разрыв – 25 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 транспортной инфраструктуры, подзона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2</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 xml:space="preserve">Улично-дорожная сеть </w:t>
            </w:r>
            <w:r w:rsidR="00077710">
              <w:rPr>
                <w:rFonts w:ascii="Times New Roman" w:hAnsi="Times New Roman"/>
                <w:sz w:val="24"/>
                <w:szCs w:val="24"/>
              </w:rPr>
              <w:t xml:space="preserve"> (н</w:t>
            </w:r>
            <w:r w:rsidR="00077710" w:rsidRPr="0014195F">
              <w:rPr>
                <w:rFonts w:ascii="Times New Roman" w:hAnsi="Times New Roman"/>
                <w:sz w:val="24"/>
                <w:szCs w:val="24"/>
              </w:rPr>
              <w:t>овое строительство</w:t>
            </w:r>
            <w:r w:rsidR="00077710">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2,5 км</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 транспортной инфраструктуры, подзона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3</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 xml:space="preserve">Улично-дорожная сеть </w:t>
            </w:r>
            <w:r w:rsidR="00077710">
              <w:rPr>
                <w:rFonts w:ascii="Times New Roman" w:hAnsi="Times New Roman"/>
                <w:sz w:val="24"/>
                <w:szCs w:val="24"/>
              </w:rPr>
              <w:t>(н</w:t>
            </w:r>
            <w:r w:rsidR="00077710" w:rsidRPr="0014195F">
              <w:rPr>
                <w:rFonts w:ascii="Times New Roman" w:hAnsi="Times New Roman"/>
                <w:sz w:val="24"/>
                <w:szCs w:val="24"/>
              </w:rPr>
              <w:t>овое строительство</w:t>
            </w:r>
            <w:r w:rsidR="00077710">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0,75 км</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 транспортной инфраструктуры, подзона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4</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 xml:space="preserve">Улично-дорожная сеть </w:t>
            </w:r>
            <w:r w:rsidR="00077710">
              <w:rPr>
                <w:rFonts w:ascii="Times New Roman" w:hAnsi="Times New Roman"/>
                <w:sz w:val="24"/>
                <w:szCs w:val="24"/>
              </w:rPr>
              <w:t>(н</w:t>
            </w:r>
            <w:r w:rsidR="00077710" w:rsidRPr="0014195F">
              <w:rPr>
                <w:rFonts w:ascii="Times New Roman" w:hAnsi="Times New Roman"/>
                <w:sz w:val="24"/>
                <w:szCs w:val="24"/>
              </w:rPr>
              <w:t>овое строительство</w:t>
            </w:r>
            <w:r w:rsidR="00077710">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3,6 км</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 транспортной инфраструктуры, подзона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Default="00405056"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5</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Автодорога 35К-021 «</w:t>
            </w:r>
            <w:r w:rsidRPr="008A31DF">
              <w:rPr>
                <w:rFonts w:ascii="Times New Roman" w:hAnsi="Times New Roman"/>
                <w:color w:val="000000"/>
                <w:sz w:val="24"/>
                <w:szCs w:val="24"/>
              </w:rPr>
              <w:t xml:space="preserve">Орловка </w:t>
            </w:r>
            <w:r>
              <w:rPr>
                <w:rFonts w:ascii="Times New Roman" w:hAnsi="Times New Roman"/>
                <w:color w:val="000000"/>
                <w:sz w:val="24"/>
                <w:szCs w:val="24"/>
              </w:rPr>
              <w:t>–</w:t>
            </w:r>
            <w:r w:rsidRPr="008A31DF">
              <w:rPr>
                <w:rFonts w:ascii="Times New Roman" w:hAnsi="Times New Roman"/>
                <w:color w:val="000000"/>
                <w:sz w:val="24"/>
                <w:szCs w:val="24"/>
              </w:rPr>
              <w:t xml:space="preserve"> Бахчисарай</w:t>
            </w:r>
            <w:r>
              <w:rPr>
                <w:rFonts w:ascii="Times New Roman" w:hAnsi="Times New Roman"/>
                <w:color w:val="000000"/>
                <w:sz w:val="24"/>
                <w:szCs w:val="24"/>
              </w:rPr>
              <w:t>»</w:t>
            </w:r>
            <w:r w:rsidR="00077710">
              <w:rPr>
                <w:rFonts w:ascii="Times New Roman" w:hAnsi="Times New Roman"/>
                <w:color w:val="000000"/>
                <w:sz w:val="24"/>
                <w:szCs w:val="24"/>
              </w:rPr>
              <w:t xml:space="preserve"> (</w:t>
            </w:r>
            <w:r w:rsidR="00077710">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Тенистовское СП</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077710"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r w:rsidR="000D60EE">
              <w:rPr>
                <w:rFonts w:ascii="Times New Roman" w:hAnsi="Times New Roman"/>
                <w:sz w:val="24"/>
                <w:szCs w:val="24"/>
              </w:rPr>
              <w:t>9,6 км</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7B5044"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 xml:space="preserve">Придорожная полоса в соответствии с Федеральным законом от </w:t>
            </w:r>
            <w:r>
              <w:rPr>
                <w:rFonts w:ascii="Times New Roman" w:hAnsi="Times New Roman"/>
                <w:caps/>
                <w:sz w:val="24"/>
                <w:szCs w:val="20"/>
              </w:rPr>
              <w:lastRenderedPageBreak/>
              <w:t>08.11.2007 №</w:t>
            </w:r>
            <w:r w:rsidRPr="00395302">
              <w:rPr>
                <w:rFonts w:ascii="Times New Roman" w:hAnsi="Times New Roman"/>
                <w:caps/>
                <w:sz w:val="24"/>
                <w:szCs w:val="20"/>
              </w:rPr>
              <w:t xml:space="preserve"> 257-ФЗ</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Зона инженерной и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Default="00405056"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lastRenderedPageBreak/>
              <w:t>1.</w:t>
            </w:r>
            <w:r w:rsidR="00D0367D">
              <w:rPr>
                <w:rFonts w:ascii="Times New Roman" w:hAnsi="Times New Roman"/>
                <w:sz w:val="24"/>
                <w:szCs w:val="24"/>
              </w:rPr>
              <w:t>6</w:t>
            </w:r>
          </w:p>
        </w:tc>
        <w:tc>
          <w:tcPr>
            <w:tcW w:w="3216" w:type="dxa"/>
            <w:tcBorders>
              <w:top w:val="single" w:sz="4" w:space="0" w:color="auto"/>
              <w:left w:val="single" w:sz="4" w:space="0" w:color="auto"/>
              <w:bottom w:val="single" w:sz="4" w:space="0" w:color="auto"/>
              <w:right w:val="single" w:sz="4" w:space="0" w:color="auto"/>
            </w:tcBorders>
          </w:tcPr>
          <w:p w:rsidR="00674B30" w:rsidRDefault="00674B30" w:rsidP="00277375">
            <w:pPr>
              <w:suppressAutoHyphens/>
              <w:spacing w:after="0" w:line="240" w:lineRule="auto"/>
              <w:contextualSpacing/>
            </w:pPr>
            <w:r w:rsidRPr="00DE5DE1">
              <w:rPr>
                <w:rFonts w:ascii="Times New Roman" w:hAnsi="Times New Roman"/>
                <w:sz w:val="24"/>
                <w:szCs w:val="24"/>
              </w:rPr>
              <w:t>Автодорога</w:t>
            </w:r>
            <w:r>
              <w:rPr>
                <w:rFonts w:ascii="Times New Roman" w:hAnsi="Times New Roman"/>
                <w:sz w:val="24"/>
                <w:szCs w:val="24"/>
              </w:rPr>
              <w:t xml:space="preserve"> </w:t>
            </w:r>
            <w:r>
              <w:rPr>
                <w:rFonts w:ascii="Times New Roman" w:hAnsi="Times New Roman"/>
                <w:color w:val="000000"/>
                <w:sz w:val="24"/>
                <w:szCs w:val="24"/>
              </w:rPr>
              <w:t>35Н-053 «</w:t>
            </w:r>
            <w:r w:rsidRPr="008A31DF">
              <w:rPr>
                <w:rFonts w:ascii="Times New Roman" w:hAnsi="Times New Roman"/>
                <w:color w:val="000000"/>
                <w:sz w:val="24"/>
                <w:szCs w:val="24"/>
              </w:rPr>
              <w:t>Орловка</w:t>
            </w:r>
            <w:r>
              <w:rPr>
                <w:rFonts w:ascii="Times New Roman" w:hAnsi="Times New Roman"/>
                <w:color w:val="000000"/>
                <w:sz w:val="24"/>
                <w:szCs w:val="24"/>
              </w:rPr>
              <w:t xml:space="preserve"> </w:t>
            </w:r>
            <w:r w:rsidRPr="008A31DF">
              <w:rPr>
                <w:rFonts w:ascii="Times New Roman" w:hAnsi="Times New Roman"/>
                <w:color w:val="000000"/>
                <w:sz w:val="24"/>
                <w:szCs w:val="24"/>
              </w:rPr>
              <w:t>–</w:t>
            </w:r>
            <w:r>
              <w:rPr>
                <w:rFonts w:ascii="Times New Roman" w:hAnsi="Times New Roman"/>
                <w:color w:val="000000"/>
                <w:sz w:val="24"/>
                <w:szCs w:val="24"/>
              </w:rPr>
              <w:t xml:space="preserve"> </w:t>
            </w:r>
            <w:r w:rsidRPr="008A31DF">
              <w:rPr>
                <w:rFonts w:ascii="Times New Roman" w:hAnsi="Times New Roman"/>
                <w:color w:val="000000"/>
                <w:sz w:val="24"/>
                <w:szCs w:val="24"/>
              </w:rPr>
              <w:t>Бахчисарай</w:t>
            </w:r>
            <w:r>
              <w:rPr>
                <w:rFonts w:ascii="Times New Roman" w:hAnsi="Times New Roman"/>
                <w:color w:val="000000"/>
                <w:sz w:val="24"/>
                <w:szCs w:val="24"/>
              </w:rPr>
              <w:t xml:space="preserve"> </w:t>
            </w:r>
            <w:r w:rsidRPr="008A31DF">
              <w:rPr>
                <w:rFonts w:ascii="Times New Roman" w:hAnsi="Times New Roman"/>
                <w:color w:val="000000"/>
                <w:sz w:val="24"/>
                <w:szCs w:val="24"/>
              </w:rPr>
              <w:t>–</w:t>
            </w:r>
            <w:r>
              <w:rPr>
                <w:rFonts w:ascii="Times New Roman" w:hAnsi="Times New Roman"/>
                <w:color w:val="000000"/>
                <w:sz w:val="24"/>
                <w:szCs w:val="24"/>
              </w:rPr>
              <w:t xml:space="preserve"> </w:t>
            </w:r>
            <w:r w:rsidRPr="008A31DF">
              <w:rPr>
                <w:rFonts w:ascii="Times New Roman" w:hAnsi="Times New Roman"/>
                <w:color w:val="000000"/>
                <w:sz w:val="24"/>
                <w:szCs w:val="24"/>
              </w:rPr>
              <w:t>Некрасовка</w:t>
            </w:r>
            <w:r>
              <w:rPr>
                <w:rFonts w:ascii="Times New Roman" w:hAnsi="Times New Roman"/>
                <w:color w:val="000000"/>
                <w:sz w:val="24"/>
                <w:szCs w:val="24"/>
              </w:rPr>
              <w:t>»</w:t>
            </w:r>
            <w:r w:rsidR="00077710">
              <w:rPr>
                <w:rFonts w:ascii="Times New Roman" w:hAnsi="Times New Roman"/>
                <w:color w:val="000000"/>
                <w:sz w:val="24"/>
                <w:szCs w:val="24"/>
              </w:rPr>
              <w:t xml:space="preserve"> (</w:t>
            </w:r>
            <w:r w:rsidR="00077710">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Тенистовское СП</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0D60EE"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1,3 км</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7B5044"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2516" w:type="dxa"/>
            <w:tcBorders>
              <w:top w:val="single" w:sz="4" w:space="0" w:color="auto"/>
              <w:left w:val="single" w:sz="4" w:space="0" w:color="auto"/>
              <w:bottom w:val="single" w:sz="4" w:space="0" w:color="auto"/>
              <w:right w:val="single" w:sz="4" w:space="0" w:color="auto"/>
            </w:tcBorders>
          </w:tcPr>
          <w:p w:rsidR="00674B30" w:rsidRDefault="00674B30" w:rsidP="00277375">
            <w:pPr>
              <w:suppressAutoHyphens/>
              <w:spacing w:after="0" w:line="240" w:lineRule="auto"/>
              <w:contextualSpacing/>
            </w:pPr>
            <w:r w:rsidRPr="00F67A46">
              <w:rPr>
                <w:rFonts w:ascii="Times New Roman" w:hAnsi="Times New Roman"/>
                <w:sz w:val="24"/>
                <w:szCs w:val="24"/>
              </w:rPr>
              <w:t>Зона инженерной и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8A06B6">
            <w:pPr>
              <w:suppressAutoHyphens/>
              <w:spacing w:after="0" w:line="240" w:lineRule="auto"/>
              <w:contextualSpacing/>
              <w:jc w:val="center"/>
            </w:pPr>
            <w:r w:rsidRPr="00105932">
              <w:rPr>
                <w:rFonts w:ascii="Times New Roman" w:hAnsi="Times New Roman"/>
                <w:sz w:val="24"/>
                <w:szCs w:val="24"/>
              </w:rPr>
              <w:t>Расчетный срок</w:t>
            </w:r>
          </w:p>
        </w:tc>
      </w:tr>
      <w:tr w:rsidR="007B5044"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7B5044" w:rsidRDefault="00405056"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1.</w:t>
            </w:r>
            <w:r w:rsidR="00D0367D">
              <w:rPr>
                <w:rFonts w:ascii="Times New Roman" w:hAnsi="Times New Roman"/>
                <w:sz w:val="24"/>
                <w:szCs w:val="24"/>
              </w:rPr>
              <w:t>7</w:t>
            </w:r>
          </w:p>
        </w:tc>
        <w:tc>
          <w:tcPr>
            <w:tcW w:w="32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DE5DE1">
              <w:rPr>
                <w:rFonts w:ascii="Times New Roman" w:hAnsi="Times New Roman"/>
                <w:sz w:val="24"/>
                <w:szCs w:val="24"/>
              </w:rPr>
              <w:t>Автодорога</w:t>
            </w:r>
            <w:r>
              <w:rPr>
                <w:rFonts w:ascii="Times New Roman" w:hAnsi="Times New Roman"/>
                <w:sz w:val="24"/>
                <w:szCs w:val="24"/>
              </w:rPr>
              <w:t xml:space="preserve"> </w:t>
            </w:r>
            <w:r>
              <w:rPr>
                <w:rFonts w:ascii="Times New Roman" w:hAnsi="Times New Roman"/>
                <w:color w:val="000000"/>
                <w:sz w:val="24"/>
                <w:szCs w:val="24"/>
              </w:rPr>
              <w:t>35Н-052 «</w:t>
            </w:r>
            <w:r w:rsidRPr="008A31DF">
              <w:rPr>
                <w:rFonts w:ascii="Times New Roman" w:hAnsi="Times New Roman"/>
                <w:color w:val="000000"/>
                <w:sz w:val="24"/>
                <w:szCs w:val="24"/>
              </w:rPr>
              <w:t>Орловка–Бахчисарай -Красная Заря</w:t>
            </w:r>
            <w:r>
              <w:rPr>
                <w:rFonts w:ascii="Times New Roman" w:hAnsi="Times New Roman"/>
                <w:color w:val="000000"/>
                <w:sz w:val="24"/>
                <w:szCs w:val="24"/>
              </w:rPr>
              <w:t>»</w:t>
            </w:r>
            <w:r w:rsidR="00077710">
              <w:rPr>
                <w:rFonts w:ascii="Times New Roman" w:hAnsi="Times New Roman"/>
                <w:color w:val="000000"/>
                <w:sz w:val="24"/>
                <w:szCs w:val="24"/>
              </w:rPr>
              <w:t xml:space="preserve"> (</w:t>
            </w:r>
            <w:r w:rsidR="00077710">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7B5044" w:rsidRPr="0014195F" w:rsidRDefault="007B5044"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Тенистовское СП</w:t>
            </w:r>
          </w:p>
        </w:tc>
        <w:tc>
          <w:tcPr>
            <w:tcW w:w="2131" w:type="dxa"/>
            <w:tcBorders>
              <w:top w:val="single" w:sz="4" w:space="0" w:color="auto"/>
              <w:left w:val="single" w:sz="4" w:space="0" w:color="auto"/>
              <w:bottom w:val="single" w:sz="4" w:space="0" w:color="auto"/>
              <w:right w:val="single" w:sz="4" w:space="0" w:color="auto"/>
            </w:tcBorders>
            <w:vAlign w:val="center"/>
          </w:tcPr>
          <w:p w:rsidR="007B5044" w:rsidRPr="0014195F" w:rsidRDefault="000D60EE"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0,7 км</w:t>
            </w:r>
          </w:p>
        </w:tc>
        <w:tc>
          <w:tcPr>
            <w:tcW w:w="2312" w:type="dxa"/>
            <w:tcBorders>
              <w:top w:val="single" w:sz="4" w:space="0" w:color="auto"/>
              <w:left w:val="single" w:sz="4" w:space="0" w:color="auto"/>
              <w:bottom w:val="single" w:sz="4" w:space="0" w:color="auto"/>
              <w:right w:val="single" w:sz="4" w:space="0" w:color="auto"/>
            </w:tcBorders>
            <w:vAlign w:val="center"/>
          </w:tcPr>
          <w:p w:rsidR="007B5044" w:rsidRDefault="007B5044" w:rsidP="00277375">
            <w:pPr>
              <w:suppressAutoHyphens/>
              <w:spacing w:after="0" w:line="240" w:lineRule="auto"/>
              <w:contextualSpacing/>
              <w:jc w:val="center"/>
            </w:pPr>
            <w:r w:rsidRPr="001F685E">
              <w:rPr>
                <w:rFonts w:ascii="Times New Roman" w:hAnsi="Times New Roman"/>
                <w:sz w:val="24"/>
                <w:szCs w:val="24"/>
              </w:rPr>
              <w:t>-//-</w:t>
            </w:r>
          </w:p>
        </w:tc>
        <w:tc>
          <w:tcPr>
            <w:tcW w:w="25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F67A46">
              <w:rPr>
                <w:rFonts w:ascii="Times New Roman" w:hAnsi="Times New Roman"/>
                <w:sz w:val="24"/>
                <w:szCs w:val="24"/>
              </w:rPr>
              <w:t>Зона инженерной и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7B5044" w:rsidRPr="00105932" w:rsidRDefault="007B5044" w:rsidP="008A06B6">
            <w:pPr>
              <w:suppressAutoHyphens/>
              <w:spacing w:after="0" w:line="240" w:lineRule="auto"/>
              <w:contextualSpacing/>
              <w:jc w:val="center"/>
            </w:pPr>
            <w:r w:rsidRPr="00105932">
              <w:rPr>
                <w:rFonts w:ascii="Times New Roman" w:hAnsi="Times New Roman"/>
                <w:sz w:val="24"/>
                <w:szCs w:val="24"/>
              </w:rPr>
              <w:t>Расчетный срок</w:t>
            </w:r>
          </w:p>
        </w:tc>
      </w:tr>
      <w:tr w:rsidR="007B5044"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7B5044" w:rsidRPr="00D0367D" w:rsidRDefault="00405056" w:rsidP="00277375">
            <w:pPr>
              <w:tabs>
                <w:tab w:val="left" w:pos="497"/>
              </w:tabs>
              <w:suppressAutoHyphens/>
              <w:spacing w:after="0" w:line="240" w:lineRule="auto"/>
              <w:contextualSpacing/>
              <w:rPr>
                <w:rFonts w:ascii="Times New Roman" w:hAnsi="Times New Roman"/>
                <w:sz w:val="24"/>
                <w:szCs w:val="24"/>
              </w:rPr>
            </w:pPr>
            <w:r w:rsidRPr="00D0367D">
              <w:rPr>
                <w:rFonts w:ascii="Times New Roman" w:hAnsi="Times New Roman"/>
                <w:sz w:val="24"/>
                <w:szCs w:val="24"/>
              </w:rPr>
              <w:t>1.</w:t>
            </w:r>
            <w:r w:rsidR="00D0367D" w:rsidRPr="00D0367D">
              <w:rPr>
                <w:rFonts w:ascii="Times New Roman" w:hAnsi="Times New Roman"/>
                <w:sz w:val="24"/>
                <w:szCs w:val="24"/>
              </w:rPr>
              <w:t>8</w:t>
            </w:r>
          </w:p>
        </w:tc>
        <w:tc>
          <w:tcPr>
            <w:tcW w:w="32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DE5DE1">
              <w:rPr>
                <w:rFonts w:ascii="Times New Roman" w:hAnsi="Times New Roman"/>
                <w:sz w:val="24"/>
                <w:szCs w:val="24"/>
              </w:rPr>
              <w:t>Автодорога</w:t>
            </w:r>
            <w:r>
              <w:rPr>
                <w:rFonts w:ascii="Times New Roman" w:hAnsi="Times New Roman"/>
                <w:sz w:val="24"/>
                <w:szCs w:val="24"/>
              </w:rPr>
              <w:t xml:space="preserve"> </w:t>
            </w:r>
            <w:r>
              <w:rPr>
                <w:rFonts w:ascii="Times New Roman" w:hAnsi="Times New Roman"/>
                <w:color w:val="000000"/>
                <w:sz w:val="24"/>
                <w:szCs w:val="24"/>
              </w:rPr>
              <w:t>35Н-072 «</w:t>
            </w:r>
            <w:r w:rsidRPr="008A31DF">
              <w:rPr>
                <w:rFonts w:ascii="Times New Roman" w:hAnsi="Times New Roman"/>
                <w:color w:val="000000"/>
                <w:sz w:val="24"/>
                <w:szCs w:val="24"/>
              </w:rPr>
              <w:t>Угловое–Фурмановка</w:t>
            </w:r>
            <w:r>
              <w:rPr>
                <w:rFonts w:ascii="Times New Roman" w:hAnsi="Times New Roman"/>
                <w:color w:val="000000"/>
                <w:sz w:val="24"/>
                <w:szCs w:val="24"/>
              </w:rPr>
              <w:t>»</w:t>
            </w:r>
            <w:r w:rsidR="00077710">
              <w:rPr>
                <w:rFonts w:ascii="Times New Roman" w:hAnsi="Times New Roman"/>
                <w:color w:val="000000"/>
                <w:sz w:val="24"/>
                <w:szCs w:val="24"/>
              </w:rPr>
              <w:t xml:space="preserve"> (</w:t>
            </w:r>
            <w:r w:rsidR="00077710">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7B5044" w:rsidRPr="0014195F" w:rsidRDefault="007B5044"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Тенистовское СП</w:t>
            </w:r>
          </w:p>
        </w:tc>
        <w:tc>
          <w:tcPr>
            <w:tcW w:w="2131" w:type="dxa"/>
            <w:tcBorders>
              <w:top w:val="single" w:sz="4" w:space="0" w:color="auto"/>
              <w:left w:val="single" w:sz="4" w:space="0" w:color="auto"/>
              <w:bottom w:val="single" w:sz="4" w:space="0" w:color="auto"/>
              <w:right w:val="single" w:sz="4" w:space="0" w:color="auto"/>
            </w:tcBorders>
            <w:vAlign w:val="center"/>
          </w:tcPr>
          <w:p w:rsidR="007B5044" w:rsidRPr="0014195F" w:rsidRDefault="000D60EE"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5,3 км</w:t>
            </w:r>
          </w:p>
        </w:tc>
        <w:tc>
          <w:tcPr>
            <w:tcW w:w="2312" w:type="dxa"/>
            <w:tcBorders>
              <w:top w:val="single" w:sz="4" w:space="0" w:color="auto"/>
              <w:left w:val="single" w:sz="4" w:space="0" w:color="auto"/>
              <w:bottom w:val="single" w:sz="4" w:space="0" w:color="auto"/>
              <w:right w:val="single" w:sz="4" w:space="0" w:color="auto"/>
            </w:tcBorders>
            <w:vAlign w:val="center"/>
          </w:tcPr>
          <w:p w:rsidR="007B5044" w:rsidRDefault="007B5044" w:rsidP="00277375">
            <w:pPr>
              <w:suppressAutoHyphens/>
              <w:spacing w:after="0" w:line="240" w:lineRule="auto"/>
              <w:contextualSpacing/>
              <w:jc w:val="center"/>
            </w:pPr>
            <w:r w:rsidRPr="001F685E">
              <w:rPr>
                <w:rFonts w:ascii="Times New Roman" w:hAnsi="Times New Roman"/>
                <w:sz w:val="24"/>
                <w:szCs w:val="24"/>
              </w:rPr>
              <w:t>-//-</w:t>
            </w:r>
          </w:p>
        </w:tc>
        <w:tc>
          <w:tcPr>
            <w:tcW w:w="25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F67A46">
              <w:rPr>
                <w:rFonts w:ascii="Times New Roman" w:hAnsi="Times New Roman"/>
                <w:sz w:val="24"/>
                <w:szCs w:val="24"/>
              </w:rPr>
              <w:t>Зона инженерной и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7B5044" w:rsidRPr="00105932" w:rsidRDefault="007B5044" w:rsidP="008A06B6">
            <w:pPr>
              <w:suppressAutoHyphens/>
              <w:spacing w:after="0" w:line="240" w:lineRule="auto"/>
              <w:contextualSpacing/>
              <w:jc w:val="center"/>
            </w:pPr>
            <w:r w:rsidRPr="00105932">
              <w:rPr>
                <w:rFonts w:ascii="Times New Roman" w:hAnsi="Times New Roman"/>
                <w:sz w:val="24"/>
                <w:szCs w:val="24"/>
              </w:rPr>
              <w:t>Расчетный срок</w:t>
            </w:r>
          </w:p>
        </w:tc>
      </w:tr>
      <w:tr w:rsidR="007B5044"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7B5044" w:rsidRPr="00D0367D" w:rsidRDefault="00405056" w:rsidP="00277375">
            <w:pPr>
              <w:tabs>
                <w:tab w:val="left" w:pos="497"/>
              </w:tabs>
              <w:suppressAutoHyphens/>
              <w:spacing w:after="0" w:line="240" w:lineRule="auto"/>
              <w:contextualSpacing/>
              <w:rPr>
                <w:rFonts w:ascii="Times New Roman" w:hAnsi="Times New Roman"/>
                <w:sz w:val="24"/>
                <w:szCs w:val="24"/>
              </w:rPr>
            </w:pPr>
            <w:r w:rsidRPr="00D0367D">
              <w:rPr>
                <w:rFonts w:ascii="Times New Roman" w:hAnsi="Times New Roman"/>
                <w:sz w:val="24"/>
                <w:szCs w:val="24"/>
              </w:rPr>
              <w:t>1.</w:t>
            </w:r>
            <w:r w:rsidR="00D0367D" w:rsidRPr="00D0367D">
              <w:rPr>
                <w:rFonts w:ascii="Times New Roman" w:hAnsi="Times New Roman"/>
                <w:sz w:val="24"/>
                <w:szCs w:val="24"/>
              </w:rPr>
              <w:t>9</w:t>
            </w:r>
          </w:p>
        </w:tc>
        <w:tc>
          <w:tcPr>
            <w:tcW w:w="32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DE5DE1">
              <w:rPr>
                <w:rFonts w:ascii="Times New Roman" w:hAnsi="Times New Roman"/>
                <w:sz w:val="24"/>
                <w:szCs w:val="24"/>
              </w:rPr>
              <w:t>Автодорога</w:t>
            </w:r>
            <w:r>
              <w:rPr>
                <w:rFonts w:ascii="Times New Roman" w:hAnsi="Times New Roman"/>
                <w:sz w:val="24"/>
                <w:szCs w:val="24"/>
              </w:rPr>
              <w:t xml:space="preserve"> </w:t>
            </w:r>
            <w:r>
              <w:rPr>
                <w:rFonts w:ascii="Times New Roman" w:hAnsi="Times New Roman"/>
                <w:color w:val="000000"/>
                <w:sz w:val="24"/>
                <w:szCs w:val="24"/>
              </w:rPr>
              <w:t>35Н-071 «</w:t>
            </w:r>
            <w:r w:rsidRPr="008A31DF">
              <w:rPr>
                <w:rFonts w:ascii="Times New Roman" w:hAnsi="Times New Roman"/>
                <w:color w:val="000000"/>
                <w:sz w:val="24"/>
                <w:szCs w:val="24"/>
              </w:rPr>
              <w:t>Тенистое до а/д Угловое</w:t>
            </w:r>
            <w:r>
              <w:rPr>
                <w:rFonts w:ascii="Times New Roman" w:hAnsi="Times New Roman"/>
                <w:color w:val="000000"/>
                <w:sz w:val="24"/>
                <w:szCs w:val="24"/>
              </w:rPr>
              <w:t xml:space="preserve"> </w:t>
            </w:r>
            <w:r w:rsidRPr="008A31DF">
              <w:rPr>
                <w:rFonts w:ascii="Times New Roman" w:hAnsi="Times New Roman"/>
                <w:color w:val="000000"/>
                <w:sz w:val="24"/>
                <w:szCs w:val="24"/>
              </w:rPr>
              <w:t>–</w:t>
            </w:r>
            <w:r>
              <w:rPr>
                <w:rFonts w:ascii="Times New Roman" w:hAnsi="Times New Roman"/>
                <w:color w:val="000000"/>
                <w:sz w:val="24"/>
                <w:szCs w:val="24"/>
              </w:rPr>
              <w:t xml:space="preserve"> </w:t>
            </w:r>
            <w:r w:rsidRPr="008A31DF">
              <w:rPr>
                <w:rFonts w:ascii="Times New Roman" w:hAnsi="Times New Roman"/>
                <w:color w:val="000000"/>
                <w:sz w:val="24"/>
                <w:szCs w:val="24"/>
              </w:rPr>
              <w:t>Фурмановка</w:t>
            </w:r>
            <w:r>
              <w:rPr>
                <w:rFonts w:ascii="Times New Roman" w:hAnsi="Times New Roman"/>
                <w:color w:val="000000"/>
                <w:sz w:val="24"/>
                <w:szCs w:val="24"/>
              </w:rPr>
              <w:t>»</w:t>
            </w:r>
            <w:r w:rsidR="00077710">
              <w:rPr>
                <w:rFonts w:ascii="Times New Roman" w:hAnsi="Times New Roman"/>
                <w:color w:val="000000"/>
                <w:sz w:val="24"/>
                <w:szCs w:val="24"/>
              </w:rPr>
              <w:t xml:space="preserve"> (</w:t>
            </w:r>
            <w:r w:rsidR="00077710">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7B5044" w:rsidRPr="0014195F" w:rsidRDefault="007B5044"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Тенистовское СП</w:t>
            </w:r>
          </w:p>
        </w:tc>
        <w:tc>
          <w:tcPr>
            <w:tcW w:w="2131" w:type="dxa"/>
            <w:tcBorders>
              <w:top w:val="single" w:sz="4" w:space="0" w:color="auto"/>
              <w:left w:val="single" w:sz="4" w:space="0" w:color="auto"/>
              <w:bottom w:val="single" w:sz="4" w:space="0" w:color="auto"/>
              <w:right w:val="single" w:sz="4" w:space="0" w:color="auto"/>
            </w:tcBorders>
            <w:vAlign w:val="center"/>
          </w:tcPr>
          <w:p w:rsidR="007B5044" w:rsidRPr="0014195F" w:rsidRDefault="000D60EE"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4,6 км</w:t>
            </w:r>
          </w:p>
        </w:tc>
        <w:tc>
          <w:tcPr>
            <w:tcW w:w="2312" w:type="dxa"/>
            <w:tcBorders>
              <w:top w:val="single" w:sz="4" w:space="0" w:color="auto"/>
              <w:left w:val="single" w:sz="4" w:space="0" w:color="auto"/>
              <w:bottom w:val="single" w:sz="4" w:space="0" w:color="auto"/>
              <w:right w:val="single" w:sz="4" w:space="0" w:color="auto"/>
            </w:tcBorders>
            <w:vAlign w:val="center"/>
          </w:tcPr>
          <w:p w:rsidR="007B5044" w:rsidRDefault="007B5044" w:rsidP="00277375">
            <w:pPr>
              <w:suppressAutoHyphens/>
              <w:spacing w:after="0" w:line="240" w:lineRule="auto"/>
              <w:contextualSpacing/>
              <w:jc w:val="center"/>
            </w:pPr>
            <w:r w:rsidRPr="001F685E">
              <w:rPr>
                <w:rFonts w:ascii="Times New Roman" w:hAnsi="Times New Roman"/>
                <w:sz w:val="24"/>
                <w:szCs w:val="24"/>
              </w:rPr>
              <w:t>-//-</w:t>
            </w:r>
          </w:p>
        </w:tc>
        <w:tc>
          <w:tcPr>
            <w:tcW w:w="2516" w:type="dxa"/>
            <w:tcBorders>
              <w:top w:val="single" w:sz="4" w:space="0" w:color="auto"/>
              <w:left w:val="single" w:sz="4" w:space="0" w:color="auto"/>
              <w:bottom w:val="single" w:sz="4" w:space="0" w:color="auto"/>
              <w:right w:val="single" w:sz="4" w:space="0" w:color="auto"/>
            </w:tcBorders>
          </w:tcPr>
          <w:p w:rsidR="007B5044" w:rsidRDefault="007B5044" w:rsidP="00277375">
            <w:pPr>
              <w:suppressAutoHyphens/>
              <w:spacing w:after="0" w:line="240" w:lineRule="auto"/>
              <w:contextualSpacing/>
            </w:pPr>
            <w:r w:rsidRPr="00F67A46">
              <w:rPr>
                <w:rFonts w:ascii="Times New Roman" w:hAnsi="Times New Roman"/>
                <w:sz w:val="24"/>
                <w:szCs w:val="24"/>
              </w:rPr>
              <w:t>Зона инженерной и транспортной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7B5044" w:rsidRPr="00105932" w:rsidRDefault="007B5044" w:rsidP="008A06B6">
            <w:pPr>
              <w:suppressAutoHyphens/>
              <w:spacing w:after="0" w:line="240" w:lineRule="auto"/>
              <w:contextualSpacing/>
              <w:jc w:val="center"/>
            </w:pPr>
            <w:r w:rsidRPr="00105932">
              <w:rPr>
                <w:rFonts w:ascii="Times New Roman" w:hAnsi="Times New Roman"/>
                <w:sz w:val="24"/>
                <w:szCs w:val="24"/>
              </w:rPr>
              <w:t>Расчетный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277375"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 xml:space="preserve">2 </w:t>
            </w:r>
            <w:r w:rsidR="00674B30" w:rsidRPr="00105932">
              <w:rPr>
                <w:rFonts w:ascii="Times New Roman" w:hAnsi="Times New Roman"/>
                <w:b/>
                <w:sz w:val="24"/>
                <w:szCs w:val="24"/>
              </w:rPr>
              <w:t>Объекты образования</w:t>
            </w:r>
          </w:p>
        </w:tc>
      </w:tr>
      <w:tr w:rsidR="00674B30"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2.1</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0D60EE" w:rsidP="000A323A">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МКДОУ</w:t>
            </w:r>
            <w:r>
              <w:rPr>
                <w:rFonts w:ascii="Times New Roman" w:hAnsi="Times New Roman"/>
                <w:sz w:val="24"/>
                <w:szCs w:val="24"/>
              </w:rPr>
              <w:t xml:space="preserve"> </w:t>
            </w:r>
            <w:r w:rsidRPr="0014195F">
              <w:rPr>
                <w:rFonts w:ascii="Times New Roman" w:hAnsi="Times New Roman"/>
                <w:sz w:val="24"/>
                <w:szCs w:val="24"/>
              </w:rPr>
              <w:t>Д</w:t>
            </w:r>
            <w:r>
              <w:rPr>
                <w:rFonts w:ascii="Times New Roman" w:hAnsi="Times New Roman"/>
                <w:sz w:val="24"/>
                <w:szCs w:val="24"/>
              </w:rPr>
              <w:t>етский сад</w:t>
            </w:r>
            <w:r w:rsidRPr="0014195F">
              <w:rPr>
                <w:rFonts w:ascii="Times New Roman" w:hAnsi="Times New Roman"/>
                <w:sz w:val="24"/>
                <w:szCs w:val="24"/>
              </w:rPr>
              <w:t xml:space="preserve"> "Ручеёк"</w:t>
            </w:r>
            <w:r>
              <w:rPr>
                <w:rFonts w:ascii="Times New Roman" w:hAnsi="Times New Roman"/>
                <w:sz w:val="24"/>
                <w:szCs w:val="24"/>
              </w:rPr>
              <w:t xml:space="preserve"> (</w:t>
            </w:r>
            <w:r w:rsidR="000A323A">
              <w:rPr>
                <w:rFonts w:ascii="Times New Roman" w:hAnsi="Times New Roman"/>
                <w:sz w:val="24"/>
                <w:szCs w:val="24"/>
              </w:rPr>
              <w:t>реконструкция</w:t>
            </w:r>
            <w:r w:rsidRPr="0014195F">
              <w:rPr>
                <w:rFonts w:ascii="Times New Roman" w:hAnsi="Times New Roman"/>
                <w:sz w:val="24"/>
                <w:szCs w:val="24"/>
              </w:rPr>
              <w:t xml:space="preserve"> без увеличения мощности</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8A06B6"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с. Тенистое, ул. </w:t>
            </w:r>
            <w:r w:rsidR="00674B30" w:rsidRPr="0014195F">
              <w:rPr>
                <w:rFonts w:ascii="Times New Roman" w:hAnsi="Times New Roman"/>
                <w:sz w:val="24"/>
                <w:szCs w:val="24"/>
              </w:rPr>
              <w:t>Ленина, 35</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0D60EE"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90 мест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2.2</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Малокомплектный</w:t>
            </w:r>
            <w:r w:rsidRPr="0014195F">
              <w:rPr>
                <w:rFonts w:ascii="Times New Roman" w:hAnsi="Times New Roman"/>
                <w:sz w:val="24"/>
                <w:szCs w:val="24"/>
              </w:rPr>
              <w:t xml:space="preserve"> </w:t>
            </w:r>
            <w:r>
              <w:rPr>
                <w:rFonts w:ascii="Times New Roman" w:hAnsi="Times New Roman"/>
                <w:sz w:val="24"/>
                <w:szCs w:val="24"/>
              </w:rPr>
              <w:t>д</w:t>
            </w:r>
            <w:r w:rsidRPr="0014195F">
              <w:rPr>
                <w:rFonts w:ascii="Times New Roman" w:hAnsi="Times New Roman"/>
                <w:sz w:val="24"/>
                <w:szCs w:val="24"/>
              </w:rPr>
              <w:t xml:space="preserve">етский сад </w:t>
            </w:r>
            <w:r w:rsidR="000D60EE">
              <w:rPr>
                <w:rFonts w:ascii="Times New Roman" w:hAnsi="Times New Roman"/>
                <w:sz w:val="24"/>
                <w:szCs w:val="24"/>
              </w:rPr>
              <w:t xml:space="preserve"> (н</w:t>
            </w:r>
            <w:r w:rsidR="000D60EE" w:rsidRPr="0014195F">
              <w:rPr>
                <w:rFonts w:ascii="Times New Roman" w:hAnsi="Times New Roman"/>
                <w:sz w:val="24"/>
                <w:szCs w:val="24"/>
              </w:rPr>
              <w:t>овое строительство</w:t>
            </w:r>
            <w:r w:rsidR="000D60EE">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25</w:t>
            </w:r>
            <w:r w:rsidRPr="0014195F">
              <w:rPr>
                <w:rFonts w:ascii="Times New Roman" w:hAnsi="Times New Roman"/>
                <w:sz w:val="24"/>
                <w:szCs w:val="24"/>
              </w:rPr>
              <w:t xml:space="preserve"> мест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2.3</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Малокомплектный</w:t>
            </w:r>
            <w:r w:rsidRPr="0014195F">
              <w:rPr>
                <w:rFonts w:ascii="Times New Roman" w:hAnsi="Times New Roman"/>
                <w:sz w:val="24"/>
                <w:szCs w:val="24"/>
              </w:rPr>
              <w:t xml:space="preserve"> </w:t>
            </w:r>
            <w:r>
              <w:rPr>
                <w:rFonts w:ascii="Times New Roman" w:hAnsi="Times New Roman"/>
                <w:sz w:val="24"/>
                <w:szCs w:val="24"/>
              </w:rPr>
              <w:t>д</w:t>
            </w:r>
            <w:r w:rsidRPr="0014195F">
              <w:rPr>
                <w:rFonts w:ascii="Times New Roman" w:hAnsi="Times New Roman"/>
                <w:sz w:val="24"/>
                <w:szCs w:val="24"/>
              </w:rPr>
              <w:t>етский сад</w:t>
            </w:r>
            <w:r w:rsidR="000D60EE">
              <w:rPr>
                <w:rFonts w:ascii="Times New Roman" w:hAnsi="Times New Roman"/>
                <w:sz w:val="24"/>
                <w:szCs w:val="24"/>
              </w:rPr>
              <w:t xml:space="preserve"> (н</w:t>
            </w:r>
            <w:r w:rsidR="000D60EE" w:rsidRPr="0014195F">
              <w:rPr>
                <w:rFonts w:ascii="Times New Roman" w:hAnsi="Times New Roman"/>
                <w:sz w:val="24"/>
                <w:szCs w:val="24"/>
              </w:rPr>
              <w:t>овое строительство</w:t>
            </w:r>
            <w:r w:rsidR="000D60EE">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w:t>
            </w:r>
            <w:r w:rsidRPr="0014195F">
              <w:rPr>
                <w:rFonts w:ascii="Times New Roman" w:hAnsi="Times New Roman"/>
                <w:sz w:val="24"/>
                <w:szCs w:val="24"/>
              </w:rPr>
              <w:t>5 мест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2.4</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МКОУ "Тенистовская СОШ"</w:t>
            </w:r>
          </w:p>
          <w:p w:rsidR="000D60EE" w:rsidRPr="0014195F" w:rsidRDefault="000D60EE" w:rsidP="000A323A">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w:t>
            </w:r>
            <w:r w:rsidR="000A323A">
              <w:rPr>
                <w:rFonts w:ascii="Times New Roman" w:hAnsi="Times New Roman"/>
                <w:sz w:val="24"/>
                <w:szCs w:val="24"/>
              </w:rPr>
              <w:t xml:space="preserve">реконструкция </w:t>
            </w:r>
            <w:r w:rsidRPr="0014195F">
              <w:rPr>
                <w:rFonts w:ascii="Times New Roman" w:hAnsi="Times New Roman"/>
                <w:sz w:val="24"/>
                <w:szCs w:val="24"/>
              </w:rPr>
              <w:t>с увеличен</w:t>
            </w:r>
            <w:r>
              <w:rPr>
                <w:rFonts w:ascii="Times New Roman" w:hAnsi="Times New Roman"/>
                <w:sz w:val="24"/>
                <w:szCs w:val="24"/>
              </w:rPr>
              <w:t>ием мощности)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8A06B6" w:rsidP="00277375">
            <w:pPr>
              <w:tabs>
                <w:tab w:val="left" w:pos="1418"/>
              </w:tabs>
              <w:suppressAutoHyphens/>
              <w:spacing w:after="0" w:line="240" w:lineRule="auto"/>
              <w:contextualSpacing/>
              <w:rPr>
                <w:rFonts w:ascii="Times New Roman" w:hAnsi="Times New Roman"/>
                <w:sz w:val="24"/>
                <w:szCs w:val="24"/>
              </w:rPr>
            </w:pPr>
            <w:r>
              <w:rPr>
                <w:rFonts w:ascii="Times New Roman" w:hAnsi="Times New Roman"/>
                <w:sz w:val="24"/>
                <w:szCs w:val="24"/>
              </w:rPr>
              <w:t>с. Тенистое, ул. </w:t>
            </w:r>
            <w:r w:rsidR="00674B30" w:rsidRPr="0014195F">
              <w:rPr>
                <w:rFonts w:ascii="Times New Roman" w:hAnsi="Times New Roman"/>
                <w:sz w:val="24"/>
                <w:szCs w:val="24"/>
              </w:rPr>
              <w:t>Ленина, 37</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730 мест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 xml:space="preserve">Расчетный срок </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tcPr>
          <w:p w:rsidR="00674B30" w:rsidRPr="00105932" w:rsidRDefault="00277375"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 xml:space="preserve">3 </w:t>
            </w:r>
            <w:r w:rsidR="00674B30" w:rsidRPr="00105932">
              <w:rPr>
                <w:rFonts w:ascii="Times New Roman" w:hAnsi="Times New Roman"/>
                <w:b/>
                <w:sz w:val="24"/>
                <w:szCs w:val="24"/>
              </w:rPr>
              <w:t>Объекты здравоохранения</w:t>
            </w:r>
          </w:p>
        </w:tc>
      </w:tr>
      <w:tr w:rsidR="000D60EE"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3.1</w:t>
            </w:r>
          </w:p>
        </w:tc>
        <w:tc>
          <w:tcPr>
            <w:tcW w:w="32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Амбулатория общей </w:t>
            </w:r>
            <w:r w:rsidRPr="0014195F">
              <w:rPr>
                <w:rFonts w:ascii="Times New Roman" w:hAnsi="Times New Roman"/>
                <w:sz w:val="24"/>
                <w:szCs w:val="24"/>
              </w:rPr>
              <w:lastRenderedPageBreak/>
              <w:t>практики семейной медицины</w:t>
            </w:r>
            <w:r>
              <w:rPr>
                <w:rFonts w:ascii="Times New Roman" w:hAnsi="Times New Roman"/>
                <w:sz w:val="24"/>
                <w:szCs w:val="24"/>
              </w:rPr>
              <w:t xml:space="preserve"> (</w:t>
            </w:r>
            <w:r w:rsidRPr="0014195F">
              <w:rPr>
                <w:rFonts w:ascii="Times New Roman" w:hAnsi="Times New Roman"/>
                <w:sz w:val="24"/>
                <w:szCs w:val="24"/>
              </w:rPr>
              <w:t>реконструкция</w:t>
            </w:r>
            <w:r>
              <w:rPr>
                <w:rFonts w:ascii="Times New Roman" w:hAnsi="Times New Roman"/>
                <w:sz w:val="24"/>
                <w:szCs w:val="24"/>
              </w:rPr>
              <w:t xml:space="preserve"> </w:t>
            </w:r>
            <w:r w:rsidRPr="0014195F">
              <w:rPr>
                <w:rFonts w:ascii="Times New Roman" w:hAnsi="Times New Roman"/>
                <w:sz w:val="24"/>
                <w:szCs w:val="24"/>
              </w:rPr>
              <w:t>с увеличением мощности</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lastRenderedPageBreak/>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rPr>
                <w:rFonts w:ascii="Times New Roman" w:hAnsi="Times New Roman"/>
                <w:sz w:val="24"/>
                <w:szCs w:val="24"/>
              </w:rPr>
            </w:pPr>
            <w:r>
              <w:rPr>
                <w:rFonts w:ascii="Times New Roman" w:hAnsi="Times New Roman"/>
                <w:sz w:val="24"/>
                <w:szCs w:val="24"/>
              </w:rPr>
              <w:t xml:space="preserve">55 посещений в </w:t>
            </w:r>
            <w:r>
              <w:rPr>
                <w:rFonts w:ascii="Times New Roman" w:hAnsi="Times New Roman"/>
                <w:sz w:val="24"/>
                <w:szCs w:val="24"/>
              </w:rPr>
              <w:lastRenderedPageBreak/>
              <w:t xml:space="preserve">смену, </w:t>
            </w:r>
            <w:r w:rsidRPr="0014195F">
              <w:rPr>
                <w:rFonts w:ascii="Times New Roman" w:hAnsi="Times New Roman"/>
                <w:sz w:val="24"/>
                <w:szCs w:val="24"/>
              </w:rPr>
              <w:t>50 коек дневного стационара</w:t>
            </w:r>
          </w:p>
        </w:tc>
        <w:tc>
          <w:tcPr>
            <w:tcW w:w="2312"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Общественно-деловая </w:t>
            </w:r>
            <w:r w:rsidRPr="0014195F">
              <w:rPr>
                <w:rFonts w:ascii="Times New Roman" w:hAnsi="Times New Roman"/>
                <w:sz w:val="24"/>
                <w:szCs w:val="24"/>
              </w:rPr>
              <w:lastRenderedPageBreak/>
              <w:t>зона</w:t>
            </w:r>
          </w:p>
        </w:tc>
        <w:tc>
          <w:tcPr>
            <w:tcW w:w="2122" w:type="dxa"/>
            <w:tcBorders>
              <w:top w:val="single" w:sz="4" w:space="0" w:color="auto"/>
              <w:left w:val="single" w:sz="4" w:space="0" w:color="auto"/>
              <w:bottom w:val="single" w:sz="4" w:space="0" w:color="auto"/>
              <w:right w:val="single" w:sz="4" w:space="0" w:color="auto"/>
            </w:tcBorders>
            <w:vAlign w:val="center"/>
          </w:tcPr>
          <w:p w:rsidR="000D60EE" w:rsidRPr="00105932" w:rsidRDefault="000D60EE"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lastRenderedPageBreak/>
              <w:t>Расчетный срок</w:t>
            </w:r>
          </w:p>
        </w:tc>
      </w:tr>
      <w:tr w:rsidR="000D60EE"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lastRenderedPageBreak/>
              <w:t>3.2</w:t>
            </w:r>
            <w:r w:rsidRPr="0014195F">
              <w:rPr>
                <w:rFonts w:ascii="Times New Roman" w:hAnsi="Times New Roman"/>
                <w:sz w:val="24"/>
                <w:szCs w:val="24"/>
              </w:rPr>
              <w:t xml:space="preserve"> </w:t>
            </w:r>
          </w:p>
        </w:tc>
        <w:tc>
          <w:tcPr>
            <w:tcW w:w="32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ФАП</w:t>
            </w:r>
            <w:r>
              <w:rPr>
                <w:rFonts w:ascii="Times New Roman" w:hAnsi="Times New Roman"/>
                <w:sz w:val="24"/>
                <w:szCs w:val="24"/>
              </w:rPr>
              <w:t xml:space="preserve">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10 посещений в смену</w:t>
            </w:r>
          </w:p>
        </w:tc>
        <w:tc>
          <w:tcPr>
            <w:tcW w:w="2312"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0D60EE" w:rsidRPr="00105932" w:rsidRDefault="000D60EE"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0D60EE" w:rsidRPr="0014195F" w:rsidTr="008F0083">
        <w:trPr>
          <w:trHeight w:val="283"/>
          <w:jc w:val="center"/>
        </w:trPr>
        <w:tc>
          <w:tcPr>
            <w:tcW w:w="607"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3.3</w:t>
            </w:r>
          </w:p>
        </w:tc>
        <w:tc>
          <w:tcPr>
            <w:tcW w:w="32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ФАП</w:t>
            </w:r>
            <w:r>
              <w:rPr>
                <w:rFonts w:ascii="Times New Roman" w:hAnsi="Times New Roman"/>
                <w:sz w:val="24"/>
                <w:szCs w:val="24"/>
              </w:rPr>
              <w:t xml:space="preserve">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15 посещений в смену</w:t>
            </w:r>
          </w:p>
        </w:tc>
        <w:tc>
          <w:tcPr>
            <w:tcW w:w="2312"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1418"/>
              </w:tabs>
              <w:suppressAutoHyphens/>
              <w:autoSpaceDE w:val="0"/>
              <w:autoSpaceDN w:val="0"/>
              <w:adjustRightInd w:val="0"/>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0D60EE" w:rsidRPr="00105932" w:rsidRDefault="000D60EE"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277375"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 xml:space="preserve">4 </w:t>
            </w:r>
            <w:r w:rsidR="00674B30" w:rsidRPr="00105932">
              <w:rPr>
                <w:rFonts w:ascii="Times New Roman" w:hAnsi="Times New Roman"/>
                <w:b/>
                <w:sz w:val="24"/>
                <w:szCs w:val="24"/>
              </w:rPr>
              <w:t>Объекты физической культуры и спорта</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4.1</w:t>
            </w:r>
          </w:p>
        </w:tc>
        <w:tc>
          <w:tcPr>
            <w:tcW w:w="3216" w:type="dxa"/>
            <w:tcBorders>
              <w:top w:val="single" w:sz="4" w:space="0" w:color="auto"/>
              <w:left w:val="single" w:sz="4" w:space="0" w:color="auto"/>
              <w:bottom w:val="single" w:sz="4" w:space="0" w:color="auto"/>
              <w:right w:val="single" w:sz="4" w:space="0" w:color="auto"/>
            </w:tcBorders>
            <w:vAlign w:val="center"/>
            <w:hideMark/>
          </w:tcPr>
          <w:p w:rsidR="008A06B6" w:rsidRPr="0014195F" w:rsidRDefault="008A06B6" w:rsidP="008A06B6">
            <w:pPr>
              <w:suppressAutoHyphens/>
              <w:spacing w:after="0" w:line="240" w:lineRule="auto"/>
              <w:contextualSpacing/>
              <w:rPr>
                <w:rFonts w:ascii="Times New Roman" w:hAnsi="Times New Roman"/>
                <w:sz w:val="24"/>
                <w:szCs w:val="24"/>
              </w:rPr>
            </w:pPr>
            <w:r>
              <w:rPr>
                <w:rFonts w:ascii="Times New Roman" w:hAnsi="Times New Roman"/>
                <w:sz w:val="24"/>
                <w:szCs w:val="24"/>
              </w:rPr>
              <w:t>С</w:t>
            </w:r>
            <w:r w:rsidRPr="0014195F">
              <w:rPr>
                <w:rFonts w:ascii="Times New Roman" w:hAnsi="Times New Roman"/>
                <w:sz w:val="24"/>
                <w:szCs w:val="24"/>
              </w:rPr>
              <w:t>портивный зал</w:t>
            </w:r>
            <w:r>
              <w:rPr>
                <w:rFonts w:ascii="Times New Roman" w:hAnsi="Times New Roman"/>
                <w:sz w:val="24"/>
                <w:szCs w:val="24"/>
              </w:rPr>
              <w:t>,</w:t>
            </w:r>
            <w:r w:rsidRPr="0014195F">
              <w:rPr>
                <w:rFonts w:ascii="Times New Roman" w:hAnsi="Times New Roman"/>
                <w:sz w:val="24"/>
                <w:szCs w:val="24"/>
              </w:rPr>
              <w:t xml:space="preserve"> П</w:t>
            </w:r>
            <w:r>
              <w:rPr>
                <w:rFonts w:ascii="Times New Roman" w:hAnsi="Times New Roman"/>
                <w:sz w:val="24"/>
                <w:szCs w:val="24"/>
              </w:rPr>
              <w:t>лоскостные сооружения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hideMark/>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hideMark/>
          </w:tcPr>
          <w:p w:rsidR="008A06B6"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60 кв. м </w:t>
            </w:r>
          </w:p>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1,0 тыс. кв. м</w:t>
            </w:r>
          </w:p>
        </w:tc>
        <w:tc>
          <w:tcPr>
            <w:tcW w:w="2312" w:type="dxa"/>
            <w:tcBorders>
              <w:top w:val="single" w:sz="4" w:space="0" w:color="auto"/>
              <w:left w:val="single" w:sz="4" w:space="0" w:color="auto"/>
              <w:bottom w:val="single" w:sz="4" w:space="0" w:color="auto"/>
              <w:right w:val="single" w:sz="4" w:space="0" w:color="auto"/>
            </w:tcBorders>
            <w:vAlign w:val="center"/>
            <w:hideMark/>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8A06B6" w:rsidRPr="00105932" w:rsidRDefault="008A06B6" w:rsidP="008A06B6">
            <w:pPr>
              <w:spacing w:after="0"/>
              <w:jc w:val="center"/>
              <w:rPr>
                <w:rFonts w:ascii="Times New Roman" w:hAnsi="Times New Roman"/>
                <w:sz w:val="24"/>
                <w:szCs w:val="24"/>
              </w:rPr>
            </w:pPr>
            <w:r w:rsidRPr="00105932">
              <w:rPr>
                <w:rFonts w:ascii="Times New Roman" w:hAnsi="Times New Roman"/>
                <w:sz w:val="24"/>
                <w:szCs w:val="24"/>
              </w:rPr>
              <w:t>Расчётный срок</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4.2</w:t>
            </w:r>
          </w:p>
        </w:tc>
        <w:tc>
          <w:tcPr>
            <w:tcW w:w="32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w:t>
            </w:r>
            <w:r w:rsidRPr="0014195F">
              <w:rPr>
                <w:rFonts w:ascii="Times New Roman" w:hAnsi="Times New Roman"/>
                <w:sz w:val="24"/>
                <w:szCs w:val="24"/>
              </w:rPr>
              <w:t>портивный зал</w:t>
            </w:r>
            <w:r>
              <w:rPr>
                <w:rFonts w:ascii="Times New Roman" w:hAnsi="Times New Roman"/>
                <w:sz w:val="24"/>
                <w:szCs w:val="24"/>
              </w:rPr>
              <w:t>,</w:t>
            </w:r>
            <w:r w:rsidRPr="0014195F">
              <w:rPr>
                <w:rFonts w:ascii="Times New Roman" w:hAnsi="Times New Roman"/>
                <w:sz w:val="24"/>
                <w:szCs w:val="24"/>
              </w:rPr>
              <w:t xml:space="preserve"> П</w:t>
            </w:r>
            <w:r>
              <w:rPr>
                <w:rFonts w:ascii="Times New Roman" w:hAnsi="Times New Roman"/>
                <w:sz w:val="24"/>
                <w:szCs w:val="24"/>
              </w:rPr>
              <w:t>лоскостные сооружения</w:t>
            </w:r>
            <w:r w:rsidRPr="0014195F">
              <w:rPr>
                <w:rFonts w:ascii="Times New Roman" w:hAnsi="Times New Roman"/>
                <w:sz w:val="24"/>
                <w:szCs w:val="24"/>
              </w:rPr>
              <w:t xml:space="preserve"> </w:t>
            </w:r>
            <w:r>
              <w:rPr>
                <w:rFonts w:ascii="Times New Roman" w:hAnsi="Times New Roman"/>
                <w:sz w:val="24"/>
                <w:szCs w:val="24"/>
              </w:rPr>
              <w:t xml:space="preserve">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Некрасовка</w:t>
            </w:r>
          </w:p>
        </w:tc>
        <w:tc>
          <w:tcPr>
            <w:tcW w:w="2131" w:type="dxa"/>
            <w:tcBorders>
              <w:top w:val="single" w:sz="4" w:space="0" w:color="auto"/>
              <w:left w:val="single" w:sz="4" w:space="0" w:color="auto"/>
              <w:bottom w:val="single" w:sz="4" w:space="0" w:color="auto"/>
              <w:right w:val="single" w:sz="4" w:space="0" w:color="auto"/>
            </w:tcBorders>
            <w:vAlign w:val="center"/>
          </w:tcPr>
          <w:p w:rsidR="008A06B6"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60 кв. м </w:t>
            </w:r>
          </w:p>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0,9 тыс. кв. м</w:t>
            </w:r>
          </w:p>
        </w:tc>
        <w:tc>
          <w:tcPr>
            <w:tcW w:w="2312"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A06B6" w:rsidRPr="00105932" w:rsidRDefault="008A06B6" w:rsidP="008A06B6">
            <w:pPr>
              <w:spacing w:after="0"/>
              <w:jc w:val="center"/>
              <w:rPr>
                <w:rFonts w:ascii="Times New Roman" w:hAnsi="Times New Roman"/>
                <w:sz w:val="24"/>
                <w:szCs w:val="24"/>
              </w:rPr>
            </w:pPr>
            <w:r w:rsidRPr="00105932">
              <w:rPr>
                <w:rFonts w:ascii="Times New Roman" w:hAnsi="Times New Roman"/>
                <w:sz w:val="24"/>
                <w:szCs w:val="24"/>
              </w:rPr>
              <w:t>Расчётный срок</w:t>
            </w:r>
          </w:p>
        </w:tc>
      </w:tr>
      <w:tr w:rsidR="000D60EE"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4.3</w:t>
            </w:r>
          </w:p>
        </w:tc>
        <w:tc>
          <w:tcPr>
            <w:tcW w:w="32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rPr>
                <w:rFonts w:ascii="Times New Roman" w:hAnsi="Times New Roman"/>
                <w:sz w:val="24"/>
                <w:szCs w:val="24"/>
              </w:rPr>
            </w:pPr>
            <w:r>
              <w:rPr>
                <w:rFonts w:ascii="Times New Roman" w:hAnsi="Times New Roman"/>
                <w:sz w:val="24"/>
                <w:szCs w:val="24"/>
              </w:rPr>
              <w:t>Крытый</w:t>
            </w:r>
            <w:r w:rsidRPr="0014195F">
              <w:rPr>
                <w:rFonts w:ascii="Times New Roman" w:hAnsi="Times New Roman"/>
                <w:sz w:val="24"/>
                <w:szCs w:val="24"/>
              </w:rPr>
              <w:t xml:space="preserve"> спортивный зал</w:t>
            </w:r>
            <w:r>
              <w:rPr>
                <w:rFonts w:ascii="Times New Roman" w:hAnsi="Times New Roman"/>
                <w:sz w:val="24"/>
                <w:szCs w:val="24"/>
              </w:rPr>
              <w:t xml:space="preserve"> физкультурно - оздоровительного комплекса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200 кв. м</w:t>
            </w:r>
          </w:p>
        </w:tc>
        <w:tc>
          <w:tcPr>
            <w:tcW w:w="2312"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0D60EE" w:rsidRPr="0014195F" w:rsidRDefault="000D60EE"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0D60EE" w:rsidRPr="00105932" w:rsidRDefault="000D60EE"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4.4</w:t>
            </w:r>
          </w:p>
        </w:tc>
        <w:tc>
          <w:tcPr>
            <w:tcW w:w="32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w:t>
            </w:r>
            <w:r w:rsidRPr="0014195F">
              <w:rPr>
                <w:rFonts w:ascii="Times New Roman" w:hAnsi="Times New Roman"/>
                <w:sz w:val="24"/>
                <w:szCs w:val="24"/>
              </w:rPr>
              <w:t>портивный зал</w:t>
            </w:r>
            <w:r>
              <w:rPr>
                <w:rFonts w:ascii="Times New Roman" w:hAnsi="Times New Roman"/>
                <w:sz w:val="24"/>
                <w:szCs w:val="24"/>
              </w:rPr>
              <w:t>,</w:t>
            </w:r>
            <w:r w:rsidRPr="0014195F">
              <w:rPr>
                <w:rFonts w:ascii="Times New Roman" w:hAnsi="Times New Roman"/>
                <w:sz w:val="24"/>
                <w:szCs w:val="24"/>
              </w:rPr>
              <w:t xml:space="preserve"> П</w:t>
            </w:r>
            <w:r>
              <w:rPr>
                <w:rFonts w:ascii="Times New Roman" w:hAnsi="Times New Roman"/>
                <w:sz w:val="24"/>
                <w:szCs w:val="24"/>
              </w:rPr>
              <w:t>лоскостные сооружения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8A06B6"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100 кв. м;</w:t>
            </w:r>
          </w:p>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1,4 тыс. кв. м</w:t>
            </w:r>
          </w:p>
        </w:tc>
        <w:tc>
          <w:tcPr>
            <w:tcW w:w="2312"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A06B6" w:rsidRPr="00105932" w:rsidRDefault="008A06B6" w:rsidP="008A06B6">
            <w:pPr>
              <w:spacing w:after="0"/>
              <w:jc w:val="center"/>
            </w:pPr>
            <w:r w:rsidRPr="00105932">
              <w:rPr>
                <w:rFonts w:ascii="Times New Roman" w:hAnsi="Times New Roman"/>
                <w:sz w:val="24"/>
                <w:szCs w:val="24"/>
              </w:rPr>
              <w:t>Расчётный срок</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4.5</w:t>
            </w:r>
          </w:p>
        </w:tc>
        <w:tc>
          <w:tcPr>
            <w:tcW w:w="32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w:t>
            </w:r>
            <w:r w:rsidRPr="0014195F">
              <w:rPr>
                <w:rFonts w:ascii="Times New Roman" w:hAnsi="Times New Roman"/>
                <w:sz w:val="24"/>
                <w:szCs w:val="24"/>
              </w:rPr>
              <w:t>портивный зал</w:t>
            </w:r>
            <w:r>
              <w:rPr>
                <w:rFonts w:ascii="Times New Roman" w:hAnsi="Times New Roman"/>
                <w:sz w:val="24"/>
                <w:szCs w:val="24"/>
              </w:rPr>
              <w:t>,</w:t>
            </w:r>
            <w:r w:rsidRPr="0014195F">
              <w:rPr>
                <w:rFonts w:ascii="Times New Roman" w:hAnsi="Times New Roman"/>
                <w:sz w:val="24"/>
                <w:szCs w:val="24"/>
              </w:rPr>
              <w:t xml:space="preserve"> П</w:t>
            </w:r>
            <w:r>
              <w:rPr>
                <w:rFonts w:ascii="Times New Roman" w:hAnsi="Times New Roman"/>
                <w:sz w:val="24"/>
                <w:szCs w:val="24"/>
              </w:rPr>
              <w:t>лоскостные сооружения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w:t>
            </w:r>
            <w:r>
              <w:rPr>
                <w:rFonts w:ascii="Times New Roman" w:hAnsi="Times New Roman"/>
                <w:sz w:val="24"/>
                <w:szCs w:val="24"/>
              </w:rPr>
              <w:t>о</w:t>
            </w:r>
          </w:p>
        </w:tc>
        <w:tc>
          <w:tcPr>
            <w:tcW w:w="2131" w:type="dxa"/>
            <w:tcBorders>
              <w:top w:val="single" w:sz="4" w:space="0" w:color="auto"/>
              <w:left w:val="single" w:sz="4" w:space="0" w:color="auto"/>
              <w:bottom w:val="single" w:sz="4" w:space="0" w:color="auto"/>
              <w:right w:val="single" w:sz="4" w:space="0" w:color="auto"/>
            </w:tcBorders>
            <w:vAlign w:val="center"/>
          </w:tcPr>
          <w:p w:rsidR="008A06B6"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100 кв. м;</w:t>
            </w:r>
          </w:p>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0,6 тыс. кв. м</w:t>
            </w:r>
          </w:p>
        </w:tc>
        <w:tc>
          <w:tcPr>
            <w:tcW w:w="2312"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A06B6" w:rsidRPr="00105932" w:rsidRDefault="008A06B6" w:rsidP="008A06B6">
            <w:pPr>
              <w:spacing w:after="0"/>
              <w:jc w:val="center"/>
            </w:pPr>
            <w:r w:rsidRPr="00105932">
              <w:rPr>
                <w:rFonts w:ascii="Times New Roman" w:hAnsi="Times New Roman"/>
                <w:sz w:val="24"/>
                <w:szCs w:val="24"/>
              </w:rPr>
              <w:t>Расчётный срок</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4.6</w:t>
            </w:r>
          </w:p>
        </w:tc>
        <w:tc>
          <w:tcPr>
            <w:tcW w:w="3216" w:type="dxa"/>
            <w:tcBorders>
              <w:top w:val="single" w:sz="4" w:space="0" w:color="auto"/>
              <w:left w:val="single" w:sz="4" w:space="0" w:color="auto"/>
              <w:bottom w:val="single" w:sz="4" w:space="0" w:color="auto"/>
              <w:right w:val="single" w:sz="4" w:space="0" w:color="auto"/>
            </w:tcBorders>
          </w:tcPr>
          <w:p w:rsidR="008A06B6" w:rsidRDefault="008A06B6" w:rsidP="008A06B6">
            <w:pPr>
              <w:suppressAutoHyphens/>
              <w:spacing w:after="0" w:line="240" w:lineRule="auto"/>
              <w:contextualSpacing/>
            </w:pPr>
            <w:r>
              <w:rPr>
                <w:rFonts w:ascii="Times New Roman" w:hAnsi="Times New Roman"/>
                <w:sz w:val="24"/>
                <w:szCs w:val="24"/>
              </w:rPr>
              <w:t>Спортивная площадка</w:t>
            </w:r>
            <w:r w:rsidRPr="00AF55E7">
              <w:rPr>
                <w:rFonts w:ascii="Times New Roman" w:hAnsi="Times New Roman"/>
                <w:sz w:val="24"/>
                <w:szCs w:val="24"/>
              </w:rPr>
              <w:t xml:space="preserve"> (</w:t>
            </w:r>
            <w:r>
              <w:rPr>
                <w:rFonts w:ascii="Times New Roman" w:hAnsi="Times New Roman"/>
                <w:sz w:val="24"/>
                <w:szCs w:val="24"/>
              </w:rPr>
              <w:t>реконструкция</w:t>
            </w:r>
            <w:r w:rsidRPr="00AF55E7">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 xml:space="preserve">3,6 </w:t>
            </w:r>
            <w:r w:rsidRPr="0014195F">
              <w:rPr>
                <w:rFonts w:ascii="Times New Roman" w:hAnsi="Times New Roman"/>
                <w:sz w:val="24"/>
                <w:szCs w:val="24"/>
              </w:rPr>
              <w:t>тыс. кв. м</w:t>
            </w:r>
          </w:p>
        </w:tc>
        <w:tc>
          <w:tcPr>
            <w:tcW w:w="2312"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A06B6" w:rsidRPr="00105932" w:rsidRDefault="008A06B6" w:rsidP="008A06B6">
            <w:pPr>
              <w:spacing w:after="0"/>
              <w:jc w:val="center"/>
            </w:pPr>
            <w:r w:rsidRPr="00105932">
              <w:rPr>
                <w:rFonts w:ascii="Times New Roman" w:hAnsi="Times New Roman"/>
                <w:sz w:val="24"/>
                <w:szCs w:val="24"/>
              </w:rPr>
              <w:t>Расчётный срок</w:t>
            </w:r>
          </w:p>
        </w:tc>
      </w:tr>
      <w:tr w:rsidR="008A06B6"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A06B6" w:rsidRDefault="008A06B6" w:rsidP="008A06B6">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4.7</w:t>
            </w:r>
          </w:p>
        </w:tc>
        <w:tc>
          <w:tcPr>
            <w:tcW w:w="3216" w:type="dxa"/>
            <w:tcBorders>
              <w:top w:val="single" w:sz="4" w:space="0" w:color="auto"/>
              <w:left w:val="single" w:sz="4" w:space="0" w:color="auto"/>
              <w:bottom w:val="single" w:sz="4" w:space="0" w:color="auto"/>
              <w:right w:val="single" w:sz="4" w:space="0" w:color="auto"/>
            </w:tcBorders>
          </w:tcPr>
          <w:p w:rsidR="008A06B6" w:rsidRDefault="008A06B6" w:rsidP="008A06B6">
            <w:pPr>
              <w:suppressAutoHyphens/>
              <w:spacing w:after="0" w:line="240" w:lineRule="auto"/>
              <w:contextualSpacing/>
            </w:pPr>
            <w:r w:rsidRPr="00AF55E7">
              <w:rPr>
                <w:rFonts w:ascii="Times New Roman" w:hAnsi="Times New Roman"/>
                <w:sz w:val="24"/>
                <w:szCs w:val="24"/>
              </w:rPr>
              <w:t xml:space="preserve"> </w:t>
            </w:r>
            <w:r>
              <w:rPr>
                <w:rFonts w:ascii="Times New Roman" w:hAnsi="Times New Roman"/>
                <w:sz w:val="24"/>
                <w:szCs w:val="24"/>
              </w:rPr>
              <w:t>Спортивная площадка</w:t>
            </w:r>
            <w:r w:rsidRPr="00AF55E7">
              <w:rPr>
                <w:rFonts w:ascii="Times New Roman" w:hAnsi="Times New Roman"/>
                <w:sz w:val="24"/>
                <w:szCs w:val="24"/>
              </w:rPr>
              <w:t xml:space="preserve"> (</w:t>
            </w:r>
            <w:r>
              <w:rPr>
                <w:rFonts w:ascii="Times New Roman" w:hAnsi="Times New Roman"/>
                <w:sz w:val="24"/>
                <w:szCs w:val="24"/>
              </w:rPr>
              <w:t>реконструкция</w:t>
            </w:r>
            <w:r w:rsidRPr="00AF55E7">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w:t>
            </w:r>
            <w:r>
              <w:rPr>
                <w:rFonts w:ascii="Times New Roman" w:hAnsi="Times New Roman"/>
                <w:sz w:val="24"/>
                <w:szCs w:val="24"/>
              </w:rPr>
              <w:t>о</w:t>
            </w:r>
          </w:p>
        </w:tc>
        <w:tc>
          <w:tcPr>
            <w:tcW w:w="2131"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 xml:space="preserve">2,4 </w:t>
            </w:r>
            <w:r w:rsidRPr="0014195F">
              <w:rPr>
                <w:rFonts w:ascii="Times New Roman" w:hAnsi="Times New Roman"/>
                <w:sz w:val="24"/>
                <w:szCs w:val="24"/>
              </w:rPr>
              <w:t>тыс. кв. м</w:t>
            </w:r>
          </w:p>
        </w:tc>
        <w:tc>
          <w:tcPr>
            <w:tcW w:w="2312"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A06B6" w:rsidRPr="0014195F" w:rsidRDefault="008A06B6"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A06B6" w:rsidRPr="00105932" w:rsidRDefault="008A06B6" w:rsidP="008A06B6">
            <w:pPr>
              <w:spacing w:after="0"/>
              <w:jc w:val="center"/>
            </w:pPr>
            <w:r w:rsidRPr="00105932">
              <w:rPr>
                <w:rFonts w:ascii="Times New Roman" w:hAnsi="Times New Roman"/>
                <w:sz w:val="24"/>
                <w:szCs w:val="24"/>
              </w:rPr>
              <w:t>Расчётный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5  Объекты культуры</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jc w:val="center"/>
              <w:rPr>
                <w:rFonts w:ascii="Times New Roman" w:hAnsi="Times New Roman"/>
                <w:sz w:val="24"/>
                <w:szCs w:val="24"/>
              </w:rPr>
            </w:pPr>
            <w:r>
              <w:rPr>
                <w:rFonts w:ascii="Times New Roman" w:hAnsi="Times New Roman"/>
                <w:sz w:val="24"/>
                <w:szCs w:val="24"/>
              </w:rPr>
              <w:t>5.1</w:t>
            </w:r>
          </w:p>
        </w:tc>
        <w:tc>
          <w:tcPr>
            <w:tcW w:w="3216" w:type="dxa"/>
            <w:tcBorders>
              <w:top w:val="single" w:sz="4" w:space="0" w:color="auto"/>
              <w:left w:val="single" w:sz="4" w:space="0" w:color="auto"/>
              <w:bottom w:val="single" w:sz="4" w:space="0" w:color="auto"/>
              <w:right w:val="single" w:sz="4" w:space="0" w:color="auto"/>
            </w:tcBorders>
            <w:vAlign w:val="center"/>
            <w:hideMark/>
          </w:tcPr>
          <w:p w:rsidR="008F0083" w:rsidRPr="0014195F" w:rsidRDefault="008F0083" w:rsidP="00277375">
            <w:pPr>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Сельский Дом культуры </w:t>
            </w:r>
            <w:r>
              <w:rPr>
                <w:rFonts w:ascii="Times New Roman" w:hAnsi="Times New Roman"/>
                <w:sz w:val="24"/>
                <w:szCs w:val="24"/>
              </w:rPr>
              <w:t>(</w:t>
            </w:r>
            <w:r w:rsidRPr="0014195F">
              <w:rPr>
                <w:rFonts w:ascii="Times New Roman" w:hAnsi="Times New Roman"/>
                <w:sz w:val="24"/>
                <w:szCs w:val="24"/>
              </w:rPr>
              <w:t xml:space="preserve">реконструкция с </w:t>
            </w:r>
            <w:r w:rsidRPr="0014195F">
              <w:rPr>
                <w:rFonts w:ascii="Times New Roman" w:hAnsi="Times New Roman"/>
                <w:sz w:val="24"/>
                <w:szCs w:val="24"/>
              </w:rPr>
              <w:lastRenderedPageBreak/>
              <w:t>увеличением мощности</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hideMark/>
          </w:tcPr>
          <w:p w:rsidR="008F0083" w:rsidRPr="0014195F" w:rsidRDefault="008F0083"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с. Тенистое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540 мест </w:t>
            </w:r>
          </w:p>
        </w:tc>
        <w:tc>
          <w:tcPr>
            <w:tcW w:w="2312" w:type="dxa"/>
            <w:tcBorders>
              <w:top w:val="single" w:sz="4" w:space="0" w:color="auto"/>
              <w:left w:val="single" w:sz="4" w:space="0" w:color="auto"/>
              <w:bottom w:val="single" w:sz="4" w:space="0" w:color="auto"/>
              <w:right w:val="single" w:sz="4" w:space="0" w:color="auto"/>
            </w:tcBorders>
            <w:vAlign w:val="center"/>
            <w:hideMark/>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0083"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lastRenderedPageBreak/>
              <w:t>5.2</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rPr>
                <w:rFonts w:ascii="Times New Roman" w:hAnsi="Times New Roman"/>
                <w:sz w:val="24"/>
                <w:szCs w:val="24"/>
              </w:rPr>
            </w:pPr>
            <w:r>
              <w:rPr>
                <w:rFonts w:ascii="Times New Roman" w:hAnsi="Times New Roman"/>
                <w:sz w:val="24"/>
                <w:szCs w:val="24"/>
              </w:rPr>
              <w:t>Пристрой библиотеки к СДК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П</w:t>
            </w:r>
            <w:r w:rsidRPr="0014195F">
              <w:rPr>
                <w:rFonts w:ascii="Times New Roman" w:hAnsi="Times New Roman"/>
                <w:sz w:val="24"/>
                <w:szCs w:val="24"/>
              </w:rPr>
              <w:t>ристрой</w:t>
            </w:r>
            <w:r>
              <w:rPr>
                <w:rFonts w:ascii="Times New Roman" w:hAnsi="Times New Roman"/>
                <w:sz w:val="24"/>
                <w:szCs w:val="24"/>
              </w:rPr>
              <w:t xml:space="preserve"> </w:t>
            </w:r>
            <w:r w:rsidRPr="0014195F">
              <w:rPr>
                <w:rFonts w:ascii="Times New Roman" w:hAnsi="Times New Roman"/>
                <w:sz w:val="24"/>
                <w:szCs w:val="24"/>
              </w:rPr>
              <w:t>к библиотеки с существующим фондом с размещением не менее 9 читательских мест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5.3</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Сельский клуб</w:t>
            </w:r>
            <w:r>
              <w:rPr>
                <w:rFonts w:ascii="Times New Roman" w:hAnsi="Times New Roman"/>
                <w:sz w:val="24"/>
                <w:szCs w:val="24"/>
              </w:rPr>
              <w:t xml:space="preserve"> (</w:t>
            </w:r>
            <w:r w:rsidRPr="0014195F">
              <w:rPr>
                <w:rFonts w:ascii="Times New Roman" w:hAnsi="Times New Roman"/>
                <w:sz w:val="24"/>
                <w:szCs w:val="24"/>
              </w:rPr>
              <w:t>реконструкция с увеличением мощности</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240 мест и пристройкой библиотеки с существующим фондом с размещением не менее 3 читательских мест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5.4</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Сельский клуб</w:t>
            </w:r>
            <w:r>
              <w:rPr>
                <w:rFonts w:ascii="Times New Roman" w:hAnsi="Times New Roman"/>
                <w:sz w:val="24"/>
                <w:szCs w:val="24"/>
              </w:rPr>
              <w:t xml:space="preserve"> с библиотекой (снос ветхого здания и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210 мест, с размещением в </w:t>
            </w:r>
            <w:r>
              <w:rPr>
                <w:rFonts w:ascii="Times New Roman" w:hAnsi="Times New Roman"/>
                <w:sz w:val="24"/>
                <w:szCs w:val="24"/>
              </w:rPr>
              <w:t>библиотеке</w:t>
            </w:r>
            <w:r w:rsidRPr="0014195F">
              <w:rPr>
                <w:rFonts w:ascii="Times New Roman" w:hAnsi="Times New Roman"/>
                <w:sz w:val="24"/>
                <w:szCs w:val="24"/>
              </w:rPr>
              <w:t xml:space="preserve"> не менее 3 читательских мест;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5.5</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Сельский клуб</w:t>
            </w:r>
            <w:r>
              <w:rPr>
                <w:rFonts w:ascii="Times New Roman" w:hAnsi="Times New Roman"/>
                <w:sz w:val="24"/>
                <w:szCs w:val="24"/>
              </w:rPr>
              <w:t xml:space="preserve"> с библиотекой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150 мест, фонд библиотеки не менее 3,0 тыс. экз. хранения и с размещением в ней не менее 2 читательских мест.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277375"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 xml:space="preserve">6 </w:t>
            </w:r>
            <w:r w:rsidR="00674B30" w:rsidRPr="00105932">
              <w:rPr>
                <w:rFonts w:ascii="Times New Roman" w:hAnsi="Times New Roman"/>
                <w:b/>
                <w:sz w:val="24"/>
                <w:szCs w:val="24"/>
              </w:rPr>
              <w:t>Объекты инженерной инфраструктуры</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6.1 </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Трансформаторная подстанция, ТП 10/0.4 кВ </w:t>
            </w:r>
            <w:r>
              <w:rPr>
                <w:rFonts w:ascii="Times New Roman" w:hAnsi="Times New Roman"/>
                <w:sz w:val="24"/>
                <w:szCs w:val="24"/>
              </w:rPr>
              <w:t>(н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105932">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Охранная зона </w:t>
            </w:r>
            <w:r w:rsidR="00105932">
              <w:rPr>
                <w:rFonts w:ascii="Times New Roman" w:hAnsi="Times New Roman"/>
                <w:sz w:val="24"/>
                <w:szCs w:val="24"/>
              </w:rPr>
              <w:t>–</w:t>
            </w:r>
            <w:r w:rsidRPr="0014195F">
              <w:rPr>
                <w:rFonts w:ascii="Times New Roman" w:hAnsi="Times New Roman"/>
                <w:sz w:val="24"/>
                <w:szCs w:val="24"/>
              </w:rPr>
              <w:t xml:space="preserve"> 15</w:t>
            </w:r>
            <w:r w:rsidR="00105932">
              <w:rPr>
                <w:rFonts w:ascii="Times New Roman" w:hAnsi="Times New Roman"/>
                <w:sz w:val="24"/>
                <w:szCs w:val="24"/>
              </w:rPr>
              <w:t> </w:t>
            </w:r>
            <w:r w:rsidRPr="0014195F">
              <w:rPr>
                <w:rFonts w:ascii="Times New Roman" w:hAnsi="Times New Roman"/>
                <w:sz w:val="24"/>
                <w:szCs w:val="24"/>
              </w:rPr>
              <w:t>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6.2</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Трансформаторная подстанция, ТП 10/0.4 кВ </w:t>
            </w:r>
            <w:r>
              <w:rPr>
                <w:rFonts w:ascii="Times New Roman" w:hAnsi="Times New Roman"/>
                <w:sz w:val="24"/>
                <w:szCs w:val="24"/>
              </w:rPr>
              <w:t>(н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 шт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105932">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Охранная зона </w:t>
            </w:r>
            <w:r w:rsidR="00105932">
              <w:rPr>
                <w:rFonts w:ascii="Times New Roman" w:hAnsi="Times New Roman"/>
                <w:sz w:val="24"/>
                <w:szCs w:val="24"/>
              </w:rPr>
              <w:t>–</w:t>
            </w:r>
            <w:r w:rsidRPr="0014195F">
              <w:rPr>
                <w:rFonts w:ascii="Times New Roman" w:hAnsi="Times New Roman"/>
                <w:sz w:val="24"/>
                <w:szCs w:val="24"/>
              </w:rPr>
              <w:t xml:space="preserve"> 15</w:t>
            </w:r>
            <w:r w:rsidR="00105932">
              <w:rPr>
                <w:rFonts w:ascii="Times New Roman" w:hAnsi="Times New Roman"/>
                <w:sz w:val="24"/>
                <w:szCs w:val="24"/>
              </w:rPr>
              <w:t> </w:t>
            </w:r>
            <w:r w:rsidRPr="0014195F">
              <w:rPr>
                <w:rFonts w:ascii="Times New Roman" w:hAnsi="Times New Roman"/>
                <w:sz w:val="24"/>
                <w:szCs w:val="24"/>
              </w:rPr>
              <w:t>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6.3</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Трансформаторная подстанция, ТП 10/0.4 кВ </w:t>
            </w:r>
            <w:r>
              <w:rPr>
                <w:rFonts w:ascii="Times New Roman" w:hAnsi="Times New Roman"/>
                <w:sz w:val="24"/>
                <w:szCs w:val="24"/>
              </w:rPr>
              <w:t>(н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105932">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Охранная зона </w:t>
            </w:r>
            <w:r w:rsidR="00105932">
              <w:rPr>
                <w:rFonts w:ascii="Times New Roman" w:hAnsi="Times New Roman"/>
                <w:sz w:val="24"/>
                <w:szCs w:val="24"/>
              </w:rPr>
              <w:t>–</w:t>
            </w:r>
            <w:r w:rsidRPr="0014195F">
              <w:rPr>
                <w:rFonts w:ascii="Times New Roman" w:hAnsi="Times New Roman"/>
                <w:sz w:val="24"/>
                <w:szCs w:val="24"/>
              </w:rPr>
              <w:t xml:space="preserve"> 15</w:t>
            </w:r>
            <w:r w:rsidR="00105932">
              <w:rPr>
                <w:rFonts w:ascii="Times New Roman" w:hAnsi="Times New Roman"/>
                <w:sz w:val="24"/>
                <w:szCs w:val="24"/>
              </w:rPr>
              <w:t> </w:t>
            </w:r>
            <w:r w:rsidRPr="0014195F">
              <w:rPr>
                <w:rFonts w:ascii="Times New Roman" w:hAnsi="Times New Roman"/>
                <w:sz w:val="24"/>
                <w:szCs w:val="24"/>
              </w:rPr>
              <w:t>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w:t>
            </w:r>
            <w:r w:rsidR="00413747">
              <w:rPr>
                <w:rFonts w:ascii="Times New Roman" w:hAnsi="Times New Roman"/>
                <w:sz w:val="24"/>
                <w:szCs w:val="24"/>
              </w:rPr>
              <w:t>4</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Газовая котельная</w:t>
            </w:r>
            <w:r>
              <w:rPr>
                <w:rFonts w:ascii="Times New Roman" w:hAnsi="Times New Roman"/>
                <w:sz w:val="24"/>
                <w:szCs w:val="24"/>
              </w:rPr>
              <w:t xml:space="preserve">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Санитарно-защитная зона- 25 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w:t>
            </w:r>
            <w:r w:rsidR="00413747">
              <w:rPr>
                <w:rFonts w:ascii="Times New Roman" w:hAnsi="Times New Roman"/>
                <w:sz w:val="24"/>
                <w:szCs w:val="24"/>
              </w:rPr>
              <w:t>5</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Газовая котельная</w:t>
            </w:r>
            <w:r>
              <w:rPr>
                <w:rFonts w:ascii="Times New Roman" w:hAnsi="Times New Roman"/>
                <w:sz w:val="24"/>
                <w:szCs w:val="24"/>
              </w:rPr>
              <w:t xml:space="preserve"> (н</w:t>
            </w:r>
            <w:r w:rsidRPr="0014195F">
              <w:rPr>
                <w:rFonts w:ascii="Times New Roman" w:hAnsi="Times New Roman"/>
                <w:sz w:val="24"/>
                <w:szCs w:val="24"/>
              </w:rPr>
              <w:t>овое строительство</w:t>
            </w:r>
            <w:r>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Санитарно-защитная зона- 25 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w:t>
            </w:r>
            <w:r w:rsidR="00413747">
              <w:rPr>
                <w:rFonts w:ascii="Times New Roman" w:hAnsi="Times New Roman"/>
                <w:sz w:val="24"/>
                <w:szCs w:val="24"/>
              </w:rPr>
              <w:t>6</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Скважина, реконструкция с установкой комплекса водоочистки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Первый пояс-50м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w:t>
            </w:r>
            <w:r w:rsidR="00413747">
              <w:rPr>
                <w:rFonts w:ascii="Times New Roman" w:hAnsi="Times New Roman"/>
                <w:sz w:val="24"/>
                <w:szCs w:val="24"/>
              </w:rPr>
              <w:t>7</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Скважина, реконструкция с установкой комплекса водоочистки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Первый пояс-50м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6.</w:t>
            </w:r>
            <w:r w:rsidR="00413747">
              <w:rPr>
                <w:rFonts w:ascii="Times New Roman" w:hAnsi="Times New Roman"/>
                <w:sz w:val="24"/>
                <w:szCs w:val="24"/>
              </w:rPr>
              <w:t>8</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Скважина, реконструкция с установкой комплекса водоочистки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Первый пояс-50м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413747" w:rsidRDefault="00413747" w:rsidP="00277375">
            <w:pPr>
              <w:tabs>
                <w:tab w:val="left" w:pos="497"/>
              </w:tabs>
              <w:suppressAutoHyphens/>
              <w:spacing w:after="0" w:line="240" w:lineRule="auto"/>
              <w:contextualSpacing/>
              <w:rPr>
                <w:rFonts w:ascii="Times New Roman" w:hAnsi="Times New Roman"/>
                <w:sz w:val="24"/>
                <w:szCs w:val="24"/>
              </w:rPr>
            </w:pPr>
            <w:r w:rsidRPr="00413747">
              <w:rPr>
                <w:rFonts w:ascii="Times New Roman" w:hAnsi="Times New Roman"/>
                <w:sz w:val="24"/>
                <w:szCs w:val="24"/>
              </w:rPr>
              <w:t>6.9</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Скважина, реконструкция с установкой комплекса водоочистки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Первый пояс-50м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277375" w:rsidRDefault="00413747"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6.10</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Скважина, реконструкция с установкой комплекса водоочистки</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Некрасовка</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2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Первый пояс-50м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Расчетный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277375" w:rsidRDefault="00413747"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6.11</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Канализационные очистные сооружения (реконструкция)</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Санитарно-защитная зона- 200 м</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413747" w:rsidRPr="0014195F" w:rsidTr="00413747">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413747" w:rsidRPr="00277375" w:rsidRDefault="00413747"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lastRenderedPageBreak/>
              <w:t>6.12</w:t>
            </w:r>
          </w:p>
        </w:tc>
        <w:tc>
          <w:tcPr>
            <w:tcW w:w="3216"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Канализационные очистные сооружения (</w:t>
            </w:r>
            <w:r>
              <w:rPr>
                <w:rFonts w:ascii="Times New Roman" w:hAnsi="Times New Roman"/>
                <w:sz w:val="24"/>
                <w:szCs w:val="24"/>
              </w:rPr>
              <w:t>новое строительство</w:t>
            </w:r>
            <w:r w:rsidRPr="0014195F">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с. </w:t>
            </w:r>
            <w:r>
              <w:rPr>
                <w:rFonts w:ascii="Times New Roman" w:hAnsi="Times New Roman"/>
                <w:sz w:val="24"/>
                <w:szCs w:val="24"/>
              </w:rPr>
              <w:t>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шт</w:t>
            </w:r>
          </w:p>
        </w:tc>
        <w:tc>
          <w:tcPr>
            <w:tcW w:w="2312"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Санитарно-защитная зона- 200 м</w:t>
            </w:r>
          </w:p>
        </w:tc>
        <w:tc>
          <w:tcPr>
            <w:tcW w:w="2516"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413747" w:rsidRPr="00105932" w:rsidRDefault="00413747" w:rsidP="00277375">
            <w:pPr>
              <w:suppressAutoHyphens/>
              <w:spacing w:after="0" w:line="240" w:lineRule="auto"/>
              <w:contextualSpacing/>
              <w:jc w:val="center"/>
            </w:pPr>
            <w:r w:rsidRPr="00105932">
              <w:rPr>
                <w:rFonts w:ascii="Times New Roman" w:hAnsi="Times New Roman"/>
                <w:sz w:val="24"/>
                <w:szCs w:val="24"/>
              </w:rPr>
              <w:t>Расчетный срок</w:t>
            </w:r>
          </w:p>
        </w:tc>
      </w:tr>
      <w:tr w:rsidR="00413747" w:rsidRPr="0014195F" w:rsidTr="00413747">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413747" w:rsidRPr="00277375" w:rsidRDefault="00413747"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6.13</w:t>
            </w:r>
          </w:p>
        </w:tc>
        <w:tc>
          <w:tcPr>
            <w:tcW w:w="3216"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Канализационн</w:t>
            </w:r>
            <w:r>
              <w:rPr>
                <w:rFonts w:ascii="Times New Roman" w:hAnsi="Times New Roman"/>
                <w:sz w:val="24"/>
                <w:szCs w:val="24"/>
              </w:rPr>
              <w:t>ая</w:t>
            </w:r>
            <w:r w:rsidRPr="0014195F">
              <w:rPr>
                <w:rFonts w:ascii="Times New Roman" w:hAnsi="Times New Roman"/>
                <w:sz w:val="24"/>
                <w:szCs w:val="24"/>
              </w:rPr>
              <w:t xml:space="preserve"> </w:t>
            </w:r>
            <w:r>
              <w:rPr>
                <w:rFonts w:ascii="Times New Roman" w:hAnsi="Times New Roman"/>
                <w:sz w:val="24"/>
                <w:szCs w:val="24"/>
              </w:rPr>
              <w:t xml:space="preserve">насосная </w:t>
            </w:r>
            <w:r w:rsidRPr="0014195F">
              <w:rPr>
                <w:rFonts w:ascii="Times New Roman" w:hAnsi="Times New Roman"/>
                <w:sz w:val="24"/>
                <w:szCs w:val="24"/>
              </w:rPr>
              <w:t xml:space="preserve"> </w:t>
            </w:r>
            <w:r>
              <w:rPr>
                <w:rFonts w:ascii="Times New Roman" w:hAnsi="Times New Roman"/>
                <w:sz w:val="24"/>
                <w:szCs w:val="24"/>
              </w:rPr>
              <w:t>станция</w:t>
            </w:r>
            <w:r w:rsidRPr="0014195F">
              <w:rPr>
                <w:rFonts w:ascii="Times New Roman" w:hAnsi="Times New Roman"/>
                <w:sz w:val="24"/>
                <w:szCs w:val="24"/>
              </w:rPr>
              <w:t xml:space="preserve"> (</w:t>
            </w:r>
            <w:r>
              <w:rPr>
                <w:rFonts w:ascii="Times New Roman" w:hAnsi="Times New Roman"/>
                <w:sz w:val="24"/>
                <w:szCs w:val="24"/>
              </w:rPr>
              <w:t>новое строительство</w:t>
            </w:r>
            <w:r w:rsidRPr="0014195F">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413747"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r>
              <w:rPr>
                <w:rFonts w:ascii="Times New Roman" w:hAnsi="Times New Roman"/>
                <w:sz w:val="24"/>
                <w:szCs w:val="24"/>
              </w:rPr>
              <w:t>,</w:t>
            </w:r>
          </w:p>
          <w:p w:rsidR="00413747"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Некрасовка</w:t>
            </w:r>
            <w:r>
              <w:rPr>
                <w:rFonts w:ascii="Times New Roman" w:hAnsi="Times New Roman"/>
                <w:sz w:val="24"/>
                <w:szCs w:val="24"/>
              </w:rPr>
              <w:t>,</w:t>
            </w:r>
          </w:p>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Pr>
                <w:rFonts w:ascii="Times New Roman" w:hAnsi="Times New Roman"/>
                <w:sz w:val="24"/>
                <w:szCs w:val="24"/>
              </w:rPr>
              <w:t>3 шт</w:t>
            </w:r>
          </w:p>
        </w:tc>
        <w:tc>
          <w:tcPr>
            <w:tcW w:w="2312"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Санитарно-защитная зона- 25 м</w:t>
            </w:r>
          </w:p>
        </w:tc>
        <w:tc>
          <w:tcPr>
            <w:tcW w:w="2516" w:type="dxa"/>
            <w:tcBorders>
              <w:top w:val="single" w:sz="4" w:space="0" w:color="auto"/>
              <w:left w:val="single" w:sz="4" w:space="0" w:color="auto"/>
              <w:bottom w:val="single" w:sz="4" w:space="0" w:color="auto"/>
              <w:right w:val="single" w:sz="4" w:space="0" w:color="auto"/>
            </w:tcBorders>
            <w:vAlign w:val="center"/>
          </w:tcPr>
          <w:p w:rsidR="00413747" w:rsidRPr="0014195F" w:rsidRDefault="00413747"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Зона инженерной инфраструктуры</w:t>
            </w:r>
          </w:p>
        </w:tc>
        <w:tc>
          <w:tcPr>
            <w:tcW w:w="2122" w:type="dxa"/>
            <w:tcBorders>
              <w:top w:val="single" w:sz="4" w:space="0" w:color="auto"/>
              <w:left w:val="single" w:sz="4" w:space="0" w:color="auto"/>
              <w:bottom w:val="single" w:sz="4" w:space="0" w:color="auto"/>
              <w:right w:val="single" w:sz="4" w:space="0" w:color="auto"/>
            </w:tcBorders>
            <w:vAlign w:val="center"/>
          </w:tcPr>
          <w:p w:rsidR="00413747" w:rsidRPr="00105932" w:rsidRDefault="00413747" w:rsidP="00277375">
            <w:pPr>
              <w:suppressAutoHyphens/>
              <w:spacing w:after="0" w:line="240" w:lineRule="auto"/>
              <w:contextualSpacing/>
              <w:jc w:val="center"/>
            </w:pPr>
            <w:r w:rsidRPr="00105932">
              <w:rPr>
                <w:rFonts w:ascii="Times New Roman" w:hAnsi="Times New Roman"/>
                <w:sz w:val="24"/>
                <w:szCs w:val="24"/>
              </w:rPr>
              <w:t>Расчетный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7  Прочие объекты</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7.1</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autoSpaceDE w:val="0"/>
              <w:autoSpaceDN w:val="0"/>
              <w:adjustRightInd w:val="0"/>
              <w:spacing w:after="0" w:line="240" w:lineRule="auto"/>
              <w:contextualSpacing/>
              <w:rPr>
                <w:rFonts w:ascii="Times New Roman" w:hAnsi="Times New Roman"/>
                <w:sz w:val="24"/>
                <w:szCs w:val="24"/>
              </w:rPr>
            </w:pPr>
            <w:r w:rsidRPr="0014195F">
              <w:rPr>
                <w:rFonts w:ascii="Times New Roman" w:hAnsi="Times New Roman"/>
                <w:sz w:val="24"/>
                <w:szCs w:val="24"/>
              </w:rPr>
              <w:t>Участковый пункт полиции</w:t>
            </w:r>
            <w:r w:rsidR="008F0083">
              <w:rPr>
                <w:rFonts w:ascii="Times New Roman" w:hAnsi="Times New Roman"/>
                <w:sz w:val="24"/>
                <w:szCs w:val="24"/>
              </w:rPr>
              <w:t xml:space="preserve"> </w:t>
            </w:r>
            <w:r w:rsidR="008F0083" w:rsidRPr="0014195F">
              <w:rPr>
                <w:rFonts w:ascii="Times New Roman" w:hAnsi="Times New Roman"/>
                <w:sz w:val="24"/>
                <w:szCs w:val="24"/>
              </w:rPr>
              <w:t>(реконструкция)</w:t>
            </w: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увеличени</w:t>
            </w:r>
            <w:r w:rsidR="008F0083">
              <w:rPr>
                <w:rFonts w:ascii="Times New Roman" w:hAnsi="Times New Roman"/>
                <w:sz w:val="24"/>
                <w:szCs w:val="24"/>
              </w:rPr>
              <w:t>е</w:t>
            </w:r>
            <w:r w:rsidRPr="0014195F">
              <w:rPr>
                <w:rFonts w:ascii="Times New Roman" w:hAnsi="Times New Roman"/>
                <w:sz w:val="24"/>
                <w:szCs w:val="24"/>
              </w:rPr>
              <w:t xml:space="preserve"> мощности до 2-х участковых полицейских</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7.2</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Операционное окно банка</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Тенистое</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vertAlign w:val="superscript"/>
              </w:rPr>
            </w:pPr>
            <w:r w:rsidRPr="0014195F">
              <w:rPr>
                <w:rFonts w:ascii="Times New Roman" w:hAnsi="Times New Roman"/>
                <w:sz w:val="24"/>
                <w:szCs w:val="24"/>
              </w:rPr>
              <w:t>1 рабочее место</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7.3</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Операционное окно банка</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Суворово</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1 рабочее место</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7.4</w:t>
            </w:r>
          </w:p>
        </w:tc>
        <w:tc>
          <w:tcPr>
            <w:tcW w:w="3216"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Общественный комплекса, который включает в себя торговые площади и предприятия бытового обслуживания </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11353B"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hideMark/>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общественно-деловая зона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7.5</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rPr>
                <w:rFonts w:ascii="Times New Roman" w:hAnsi="Times New Roman"/>
                <w:sz w:val="24"/>
                <w:szCs w:val="24"/>
              </w:rPr>
            </w:pPr>
            <w:r w:rsidRPr="0014195F">
              <w:rPr>
                <w:rFonts w:ascii="Times New Roman" w:hAnsi="Times New Roman"/>
                <w:sz w:val="24"/>
                <w:szCs w:val="24"/>
              </w:rPr>
              <w:t xml:space="preserve">Общественный комплекса, который включает в себя торговые площади и предприятия бытового обслуживания </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Красная Заря</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11353B"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Не устанавливается</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подзона индивидуальной и</w:t>
            </w:r>
            <w:r w:rsidR="0011353B">
              <w:rPr>
                <w:rFonts w:ascii="Times New Roman" w:hAnsi="Times New Roman"/>
                <w:sz w:val="24"/>
                <w:szCs w:val="24"/>
              </w:rPr>
              <w:t xml:space="preserve"> </w:t>
            </w:r>
            <w:r w:rsidRPr="0014195F">
              <w:rPr>
                <w:rFonts w:ascii="Times New Roman" w:hAnsi="Times New Roman"/>
                <w:sz w:val="24"/>
                <w:szCs w:val="24"/>
              </w:rPr>
              <w:t>малоэтажной застройки</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077710">
        <w:trPr>
          <w:trHeight w:val="283"/>
          <w:jc w:val="center"/>
        </w:trPr>
        <w:tc>
          <w:tcPr>
            <w:tcW w:w="14932" w:type="dxa"/>
            <w:gridSpan w:val="7"/>
            <w:tcBorders>
              <w:top w:val="single" w:sz="4" w:space="0" w:color="auto"/>
              <w:left w:val="single" w:sz="4" w:space="0" w:color="auto"/>
              <w:bottom w:val="single" w:sz="4" w:space="0" w:color="auto"/>
              <w:right w:val="single" w:sz="4" w:space="0" w:color="auto"/>
            </w:tcBorders>
            <w:vAlign w:val="center"/>
            <w:hideMark/>
          </w:tcPr>
          <w:p w:rsidR="00674B30" w:rsidRPr="00105932" w:rsidRDefault="00674B30" w:rsidP="00277375">
            <w:pPr>
              <w:suppressAutoHyphens/>
              <w:spacing w:after="0" w:line="240" w:lineRule="auto"/>
              <w:contextualSpacing/>
              <w:jc w:val="center"/>
              <w:rPr>
                <w:rFonts w:ascii="Times New Roman" w:hAnsi="Times New Roman"/>
                <w:b/>
                <w:sz w:val="24"/>
                <w:szCs w:val="24"/>
              </w:rPr>
            </w:pPr>
            <w:r w:rsidRPr="00105932">
              <w:rPr>
                <w:rFonts w:ascii="Times New Roman" w:hAnsi="Times New Roman"/>
                <w:b/>
                <w:sz w:val="24"/>
                <w:szCs w:val="24"/>
              </w:rPr>
              <w:t>8  Производственные объекты</w:t>
            </w:r>
          </w:p>
        </w:tc>
      </w:tr>
      <w:tr w:rsidR="00674B30" w:rsidRPr="0014195F" w:rsidTr="008A06B6">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8.7</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both"/>
              <w:rPr>
                <w:rFonts w:ascii="Times New Roman" w:hAnsi="Times New Roman"/>
                <w:sz w:val="24"/>
                <w:szCs w:val="24"/>
              </w:rPr>
            </w:pPr>
            <w:r w:rsidRPr="0014195F">
              <w:rPr>
                <w:rFonts w:ascii="Times New Roman" w:hAnsi="Times New Roman"/>
                <w:sz w:val="24"/>
                <w:szCs w:val="24"/>
              </w:rPr>
              <w:t xml:space="preserve">Консервный цех и винзавод  </w:t>
            </w:r>
            <w:r w:rsidRPr="0014195F">
              <w:rPr>
                <w:rFonts w:ascii="Times New Roman" w:hAnsi="Times New Roman"/>
                <w:sz w:val="24"/>
                <w:szCs w:val="24"/>
              </w:rPr>
              <w:lastRenderedPageBreak/>
              <w:t>ООО «Таврида Агро»</w:t>
            </w:r>
            <w:r w:rsidR="0011353B">
              <w:rPr>
                <w:rFonts w:ascii="Times New Roman" w:hAnsi="Times New Roman"/>
                <w:sz w:val="24"/>
                <w:szCs w:val="24"/>
              </w:rPr>
              <w:t xml:space="preserve"> (р</w:t>
            </w:r>
            <w:r w:rsidR="0011353B" w:rsidRPr="0014195F">
              <w:rPr>
                <w:rFonts w:ascii="Times New Roman" w:hAnsi="Times New Roman"/>
                <w:sz w:val="24"/>
                <w:szCs w:val="24"/>
              </w:rPr>
              <w:t>еконструкция и оптимизация производства</w:t>
            </w:r>
            <w:r w:rsidR="0011353B">
              <w:rPr>
                <w:rFonts w:ascii="Times New Roman" w:hAnsi="Times New Roman"/>
                <w:sz w:val="24"/>
                <w:szCs w:val="24"/>
              </w:rPr>
              <w:t xml:space="preserve"> с </w:t>
            </w:r>
            <w:r w:rsidR="0011353B" w:rsidRPr="0014195F">
              <w:rPr>
                <w:rFonts w:ascii="Times New Roman" w:hAnsi="Times New Roman"/>
                <w:sz w:val="24"/>
                <w:szCs w:val="24"/>
              </w:rPr>
              <w:t>целью уменьшения санитарно-защитной зоны</w:t>
            </w:r>
            <w:r w:rsidR="0011353B">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14195F" w:rsidRDefault="0011353B"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suppressAutoHyphens/>
              <w:spacing w:after="0" w:line="240" w:lineRule="auto"/>
              <w:contextualSpacing/>
              <w:jc w:val="both"/>
              <w:rPr>
                <w:rFonts w:ascii="Times New Roman" w:hAnsi="Times New Roman"/>
                <w:sz w:val="24"/>
                <w:szCs w:val="24"/>
              </w:rPr>
            </w:pPr>
            <w:r w:rsidRPr="0014195F">
              <w:rPr>
                <w:rFonts w:ascii="Times New Roman" w:hAnsi="Times New Roman"/>
                <w:sz w:val="24"/>
                <w:szCs w:val="24"/>
              </w:rPr>
              <w:t>Санитарно-</w:t>
            </w:r>
            <w:r w:rsidRPr="0014195F">
              <w:rPr>
                <w:rFonts w:ascii="Times New Roman" w:hAnsi="Times New Roman"/>
                <w:sz w:val="24"/>
                <w:szCs w:val="24"/>
              </w:rPr>
              <w:lastRenderedPageBreak/>
              <w:t>защитная зона - 50 м (производства по доготовке и розливу вин)</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8A06B6">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 xml:space="preserve">зона </w:t>
            </w:r>
            <w:r w:rsidRPr="0014195F">
              <w:rPr>
                <w:rFonts w:ascii="Times New Roman" w:hAnsi="Times New Roman"/>
                <w:sz w:val="24"/>
                <w:szCs w:val="24"/>
              </w:rPr>
              <w:lastRenderedPageBreak/>
              <w:t>производственного использования</w:t>
            </w:r>
          </w:p>
          <w:p w:rsidR="00674B30" w:rsidRPr="0014195F" w:rsidRDefault="00674B30" w:rsidP="008A06B6">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и коммунально-складского назначения</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8A06B6">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lastRenderedPageBreak/>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lastRenderedPageBreak/>
              <w:t>8.8</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rPr>
                <w:rFonts w:ascii="Times New Roman" w:hAnsi="Times New Roman"/>
                <w:sz w:val="24"/>
                <w:szCs w:val="24"/>
              </w:rPr>
            </w:pPr>
            <w:r w:rsidRPr="00277375">
              <w:rPr>
                <w:rFonts w:ascii="Times New Roman" w:hAnsi="Times New Roman"/>
                <w:sz w:val="24"/>
                <w:szCs w:val="24"/>
              </w:rPr>
              <w:t>ферма КРС</w:t>
            </w:r>
            <w:r w:rsidR="0011353B" w:rsidRPr="00277375">
              <w:rPr>
                <w:rFonts w:ascii="Times New Roman" w:hAnsi="Times New Roman"/>
                <w:sz w:val="24"/>
                <w:szCs w:val="24"/>
              </w:rPr>
              <w:t xml:space="preserve"> (реконструкция и оптимизация производства с целью уменьшения санитарно-защитной зоны)</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tabs>
                <w:tab w:val="left" w:pos="1418"/>
              </w:tabs>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277375" w:rsidRDefault="0011353B"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Санитарно-защитная зона - 100 м (свинарники, коровники, питомники, конюшни, зверофермы до 100 голов</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widowControl w:val="0"/>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зона производственного использования</w:t>
            </w:r>
          </w:p>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 xml:space="preserve">и коммунально-складского назначения </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14195F" w:rsidRDefault="00674B30" w:rsidP="00277375">
            <w:pPr>
              <w:tabs>
                <w:tab w:val="left" w:pos="497"/>
              </w:tabs>
              <w:suppressAutoHyphens/>
              <w:spacing w:after="0" w:line="240" w:lineRule="auto"/>
              <w:contextualSpacing/>
              <w:rPr>
                <w:rFonts w:ascii="Times New Roman" w:hAnsi="Times New Roman"/>
                <w:sz w:val="24"/>
                <w:szCs w:val="24"/>
              </w:rPr>
            </w:pPr>
            <w:r>
              <w:rPr>
                <w:rFonts w:ascii="Times New Roman" w:hAnsi="Times New Roman"/>
                <w:sz w:val="24"/>
                <w:szCs w:val="24"/>
              </w:rPr>
              <w:t>8.9</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rPr>
                <w:rFonts w:ascii="Times New Roman" w:hAnsi="Times New Roman"/>
                <w:sz w:val="24"/>
                <w:szCs w:val="24"/>
              </w:rPr>
            </w:pPr>
            <w:r w:rsidRPr="00277375">
              <w:rPr>
                <w:rFonts w:ascii="Times New Roman" w:hAnsi="Times New Roman"/>
                <w:sz w:val="24"/>
                <w:szCs w:val="24"/>
              </w:rPr>
              <w:t>ферма КРС</w:t>
            </w:r>
            <w:r w:rsidR="0011353B" w:rsidRPr="00277375">
              <w:rPr>
                <w:rFonts w:ascii="Times New Roman" w:hAnsi="Times New Roman"/>
                <w:sz w:val="24"/>
                <w:szCs w:val="24"/>
              </w:rPr>
              <w:t xml:space="preserve"> (реконструкция и оптимизация производства с целью уменьшения санитарно-защитной зоны)</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tabs>
                <w:tab w:val="left" w:pos="1418"/>
              </w:tabs>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с. Некрасовка</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277375" w:rsidRDefault="0011353B"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Санитарно-защитная зона - 100 м (свинарники, коровники, питомники, конюшни, зверофермы до 100 голов</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widowControl w:val="0"/>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зона производственного использования</w:t>
            </w:r>
          </w:p>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 xml:space="preserve">и коммунально-складского назначения </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674B30"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8.10</w:t>
            </w:r>
          </w:p>
        </w:tc>
        <w:tc>
          <w:tcPr>
            <w:tcW w:w="32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rPr>
                <w:rFonts w:ascii="Times New Roman" w:hAnsi="Times New Roman"/>
                <w:sz w:val="24"/>
                <w:szCs w:val="24"/>
              </w:rPr>
            </w:pPr>
            <w:r w:rsidRPr="00277375">
              <w:rPr>
                <w:rFonts w:ascii="Times New Roman" w:hAnsi="Times New Roman"/>
                <w:sz w:val="24"/>
                <w:szCs w:val="24"/>
              </w:rPr>
              <w:t xml:space="preserve">свиноферма ЧП </w:t>
            </w:r>
            <w:r w:rsidR="0011353B" w:rsidRPr="00277375">
              <w:rPr>
                <w:rFonts w:ascii="Times New Roman" w:hAnsi="Times New Roman"/>
                <w:sz w:val="24"/>
                <w:szCs w:val="24"/>
              </w:rPr>
              <w:t>(реконструкция и оптимизация производства с целью уменьшения санитарно-защитной зоны)</w:t>
            </w:r>
          </w:p>
        </w:tc>
        <w:tc>
          <w:tcPr>
            <w:tcW w:w="2028"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tabs>
                <w:tab w:val="left" w:pos="1418"/>
              </w:tabs>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в с. Суворово</w:t>
            </w:r>
          </w:p>
        </w:tc>
        <w:tc>
          <w:tcPr>
            <w:tcW w:w="2131" w:type="dxa"/>
            <w:tcBorders>
              <w:top w:val="single" w:sz="4" w:space="0" w:color="auto"/>
              <w:left w:val="single" w:sz="4" w:space="0" w:color="auto"/>
              <w:bottom w:val="single" w:sz="4" w:space="0" w:color="auto"/>
              <w:right w:val="single" w:sz="4" w:space="0" w:color="auto"/>
            </w:tcBorders>
            <w:vAlign w:val="center"/>
          </w:tcPr>
          <w:p w:rsidR="00674B30" w:rsidRPr="00277375" w:rsidRDefault="0011353B"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Санитарно-защитная зона - 100 м (свинарники, коровники, питомники, конюшни, зверофермы до 100 голов</w:t>
            </w:r>
          </w:p>
        </w:tc>
        <w:tc>
          <w:tcPr>
            <w:tcW w:w="2516" w:type="dxa"/>
            <w:tcBorders>
              <w:top w:val="single" w:sz="4" w:space="0" w:color="auto"/>
              <w:left w:val="single" w:sz="4" w:space="0" w:color="auto"/>
              <w:bottom w:val="single" w:sz="4" w:space="0" w:color="auto"/>
              <w:right w:val="single" w:sz="4" w:space="0" w:color="auto"/>
            </w:tcBorders>
            <w:vAlign w:val="center"/>
          </w:tcPr>
          <w:p w:rsidR="00674B30" w:rsidRPr="00277375" w:rsidRDefault="00674B30" w:rsidP="00277375">
            <w:pPr>
              <w:widowControl w:val="0"/>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зона производственного использования</w:t>
            </w:r>
          </w:p>
          <w:p w:rsidR="00674B30" w:rsidRPr="00277375" w:rsidRDefault="00674B30" w:rsidP="00277375">
            <w:pPr>
              <w:suppressAutoHyphens/>
              <w:spacing w:after="0" w:line="240" w:lineRule="auto"/>
              <w:contextualSpacing/>
              <w:jc w:val="center"/>
              <w:rPr>
                <w:rFonts w:ascii="Times New Roman" w:hAnsi="Times New Roman"/>
                <w:sz w:val="24"/>
                <w:szCs w:val="24"/>
              </w:rPr>
            </w:pPr>
            <w:r w:rsidRPr="00277375">
              <w:rPr>
                <w:rFonts w:ascii="Times New Roman" w:hAnsi="Times New Roman"/>
                <w:sz w:val="24"/>
                <w:szCs w:val="24"/>
              </w:rPr>
              <w:t xml:space="preserve">и коммунально-складского назначения </w:t>
            </w:r>
          </w:p>
        </w:tc>
        <w:tc>
          <w:tcPr>
            <w:tcW w:w="2122" w:type="dxa"/>
            <w:tcBorders>
              <w:top w:val="single" w:sz="4" w:space="0" w:color="auto"/>
              <w:left w:val="single" w:sz="4" w:space="0" w:color="auto"/>
              <w:bottom w:val="single" w:sz="4" w:space="0" w:color="auto"/>
              <w:right w:val="single" w:sz="4" w:space="0" w:color="auto"/>
            </w:tcBorders>
            <w:vAlign w:val="center"/>
          </w:tcPr>
          <w:p w:rsidR="00674B30" w:rsidRPr="00105932" w:rsidRDefault="00674B30"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 xml:space="preserve">Расчетный срок </w:t>
            </w:r>
          </w:p>
        </w:tc>
      </w:tr>
      <w:tr w:rsidR="000C541A" w:rsidRPr="0014195F" w:rsidTr="00077710">
        <w:trPr>
          <w:trHeight w:val="345"/>
          <w:jc w:val="center"/>
        </w:trPr>
        <w:tc>
          <w:tcPr>
            <w:tcW w:w="14932" w:type="dxa"/>
            <w:gridSpan w:val="7"/>
            <w:tcBorders>
              <w:top w:val="single" w:sz="4" w:space="0" w:color="auto"/>
              <w:left w:val="single" w:sz="4" w:space="0" w:color="auto"/>
              <w:bottom w:val="single" w:sz="4" w:space="0" w:color="auto"/>
              <w:right w:val="single" w:sz="4" w:space="0" w:color="auto"/>
            </w:tcBorders>
            <w:vAlign w:val="center"/>
          </w:tcPr>
          <w:p w:rsidR="000C541A" w:rsidRPr="00105932" w:rsidRDefault="000C541A"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b/>
                <w:sz w:val="24"/>
                <w:szCs w:val="24"/>
              </w:rPr>
              <w:t>9  Объекты в области предупреждения чрезвычайных ситуаций природного и техногенного характера</w:t>
            </w:r>
          </w:p>
        </w:tc>
      </w:tr>
      <w:tr w:rsidR="000C541A"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0C541A" w:rsidRPr="000C541A" w:rsidRDefault="000C541A" w:rsidP="00277375">
            <w:pPr>
              <w:tabs>
                <w:tab w:val="left" w:pos="497"/>
              </w:tabs>
              <w:suppressAutoHyphens/>
              <w:spacing w:after="0" w:line="240" w:lineRule="auto"/>
              <w:contextualSpacing/>
              <w:rPr>
                <w:rFonts w:ascii="Times New Roman" w:hAnsi="Times New Roman"/>
                <w:sz w:val="24"/>
                <w:szCs w:val="24"/>
              </w:rPr>
            </w:pPr>
            <w:r w:rsidRPr="000C541A">
              <w:rPr>
                <w:rFonts w:ascii="Times New Roman" w:hAnsi="Times New Roman"/>
                <w:sz w:val="24"/>
                <w:szCs w:val="24"/>
              </w:rPr>
              <w:t>9.1</w:t>
            </w:r>
          </w:p>
        </w:tc>
        <w:tc>
          <w:tcPr>
            <w:tcW w:w="3216"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suppressAutoHyphens/>
              <w:spacing w:after="0" w:line="240" w:lineRule="auto"/>
              <w:contextualSpacing/>
              <w:jc w:val="both"/>
              <w:rPr>
                <w:rFonts w:ascii="Times New Roman" w:hAnsi="Times New Roman"/>
                <w:sz w:val="24"/>
                <w:szCs w:val="24"/>
              </w:rPr>
            </w:pPr>
            <w:r w:rsidRPr="0014195F">
              <w:rPr>
                <w:rFonts w:ascii="Times New Roman" w:hAnsi="Times New Roman"/>
                <w:sz w:val="24"/>
                <w:szCs w:val="24"/>
              </w:rPr>
              <w:t>Пожарно</w:t>
            </w:r>
            <w:r>
              <w:rPr>
                <w:rFonts w:ascii="Times New Roman" w:hAnsi="Times New Roman"/>
                <w:sz w:val="24"/>
                <w:szCs w:val="24"/>
              </w:rPr>
              <w:t>е</w:t>
            </w:r>
            <w:r w:rsidRPr="0014195F">
              <w:rPr>
                <w:rFonts w:ascii="Times New Roman" w:hAnsi="Times New Roman"/>
                <w:sz w:val="24"/>
                <w:szCs w:val="24"/>
              </w:rPr>
              <w:t xml:space="preserve"> депо </w:t>
            </w:r>
            <w:r w:rsidR="0011353B">
              <w:rPr>
                <w:rFonts w:ascii="Times New Roman" w:hAnsi="Times New Roman"/>
                <w:sz w:val="24"/>
                <w:szCs w:val="24"/>
              </w:rPr>
              <w:t>(н</w:t>
            </w:r>
            <w:r w:rsidR="0011353B" w:rsidRPr="0014195F">
              <w:rPr>
                <w:rFonts w:ascii="Times New Roman" w:hAnsi="Times New Roman"/>
                <w:sz w:val="24"/>
                <w:szCs w:val="24"/>
              </w:rPr>
              <w:t xml:space="preserve">овое </w:t>
            </w:r>
            <w:r w:rsidR="0011353B" w:rsidRPr="0014195F">
              <w:rPr>
                <w:rFonts w:ascii="Times New Roman" w:hAnsi="Times New Roman"/>
                <w:sz w:val="24"/>
                <w:szCs w:val="24"/>
              </w:rPr>
              <w:lastRenderedPageBreak/>
              <w:t>строительство</w:t>
            </w:r>
            <w:r w:rsidR="0011353B">
              <w:rPr>
                <w:rFonts w:ascii="Times New Roman" w:hAnsi="Times New Roman"/>
                <w:sz w:val="24"/>
                <w:szCs w:val="24"/>
              </w:rPr>
              <w:t>)</w:t>
            </w:r>
          </w:p>
          <w:p w:rsidR="000C541A" w:rsidRPr="0014195F" w:rsidRDefault="000C541A" w:rsidP="00277375">
            <w:pPr>
              <w:suppressAutoHyphens/>
              <w:autoSpaceDE w:val="0"/>
              <w:autoSpaceDN w:val="0"/>
              <w:adjustRightInd w:val="0"/>
              <w:spacing w:after="0" w:line="240" w:lineRule="auto"/>
              <w:contextualSpacing/>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с. Тенистое</w:t>
            </w:r>
          </w:p>
        </w:tc>
        <w:tc>
          <w:tcPr>
            <w:tcW w:w="2131"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1 автомобиль с </w:t>
            </w:r>
            <w:r w:rsidRPr="0014195F">
              <w:rPr>
                <w:rFonts w:ascii="Times New Roman" w:hAnsi="Times New Roman"/>
                <w:sz w:val="24"/>
                <w:szCs w:val="24"/>
              </w:rPr>
              <w:lastRenderedPageBreak/>
              <w:t>автолестницей</w:t>
            </w:r>
            <w:r>
              <w:rPr>
                <w:rFonts w:ascii="Times New Roman" w:hAnsi="Times New Roman"/>
                <w:sz w:val="24"/>
                <w:szCs w:val="24"/>
              </w:rPr>
              <w:t xml:space="preserve">. Территория должна иметь 2 </w:t>
            </w:r>
            <w:r w:rsidRPr="00FD46A4">
              <w:rPr>
                <w:rFonts w:ascii="Times New Roman" w:hAnsi="Times New Roman"/>
                <w:sz w:val="24"/>
                <w:szCs w:val="24"/>
              </w:rPr>
              <w:t>въезда (выезда)</w:t>
            </w:r>
          </w:p>
        </w:tc>
        <w:tc>
          <w:tcPr>
            <w:tcW w:w="2312" w:type="dxa"/>
            <w:tcBorders>
              <w:top w:val="single" w:sz="4" w:space="0" w:color="auto"/>
              <w:left w:val="single" w:sz="4" w:space="0" w:color="auto"/>
              <w:bottom w:val="single" w:sz="4" w:space="0" w:color="auto"/>
              <w:right w:val="single" w:sz="4" w:space="0" w:color="auto"/>
            </w:tcBorders>
          </w:tcPr>
          <w:p w:rsidR="000C541A" w:rsidRPr="00FD46A4" w:rsidRDefault="000C541A" w:rsidP="00277375">
            <w:pPr>
              <w:suppressAutoHyphens/>
              <w:spacing w:after="0" w:line="240" w:lineRule="auto"/>
              <w:contextualSpacing/>
              <w:rPr>
                <w:rFonts w:ascii="Times New Roman" w:hAnsi="Times New Roman"/>
                <w:sz w:val="24"/>
                <w:szCs w:val="24"/>
              </w:rPr>
            </w:pPr>
            <w:r w:rsidRPr="00FD46A4">
              <w:rPr>
                <w:rFonts w:ascii="Times New Roman" w:hAnsi="Times New Roman"/>
                <w:sz w:val="24"/>
                <w:szCs w:val="24"/>
              </w:rPr>
              <w:lastRenderedPageBreak/>
              <w:t xml:space="preserve">Определяется </w:t>
            </w:r>
            <w:r w:rsidRPr="00FD46A4">
              <w:rPr>
                <w:rFonts w:ascii="Times New Roman" w:hAnsi="Times New Roman"/>
                <w:sz w:val="24"/>
                <w:szCs w:val="24"/>
              </w:rPr>
              <w:lastRenderedPageBreak/>
              <w:t>проектом санитарно-защитной зоны объекта</w:t>
            </w:r>
          </w:p>
        </w:tc>
        <w:tc>
          <w:tcPr>
            <w:tcW w:w="2516"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lastRenderedPageBreak/>
              <w:t xml:space="preserve">зона </w:t>
            </w:r>
            <w:r w:rsidRPr="0014195F">
              <w:rPr>
                <w:rFonts w:ascii="Times New Roman" w:hAnsi="Times New Roman"/>
                <w:sz w:val="24"/>
                <w:szCs w:val="24"/>
              </w:rPr>
              <w:lastRenderedPageBreak/>
              <w:t>производственного использования</w:t>
            </w:r>
          </w:p>
          <w:p w:rsidR="000C541A" w:rsidRPr="0014195F" w:rsidRDefault="000C541A" w:rsidP="00277375">
            <w:pPr>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и коммунально-складского назначения</w:t>
            </w:r>
          </w:p>
        </w:tc>
        <w:tc>
          <w:tcPr>
            <w:tcW w:w="2122" w:type="dxa"/>
            <w:tcBorders>
              <w:top w:val="single" w:sz="4" w:space="0" w:color="auto"/>
              <w:left w:val="single" w:sz="4" w:space="0" w:color="auto"/>
              <w:bottom w:val="single" w:sz="4" w:space="0" w:color="auto"/>
              <w:right w:val="single" w:sz="4" w:space="0" w:color="auto"/>
            </w:tcBorders>
            <w:vAlign w:val="center"/>
          </w:tcPr>
          <w:p w:rsidR="000C541A" w:rsidRPr="00105932" w:rsidRDefault="000C541A"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lastRenderedPageBreak/>
              <w:t>Расчетный срок</w:t>
            </w:r>
          </w:p>
        </w:tc>
      </w:tr>
      <w:tr w:rsidR="000C541A" w:rsidRPr="0014195F" w:rsidTr="00077710">
        <w:trPr>
          <w:trHeight w:val="345"/>
          <w:jc w:val="center"/>
        </w:trPr>
        <w:tc>
          <w:tcPr>
            <w:tcW w:w="14932" w:type="dxa"/>
            <w:gridSpan w:val="7"/>
            <w:tcBorders>
              <w:top w:val="single" w:sz="4" w:space="0" w:color="auto"/>
              <w:left w:val="single" w:sz="4" w:space="0" w:color="auto"/>
              <w:bottom w:val="single" w:sz="4" w:space="0" w:color="auto"/>
              <w:right w:val="single" w:sz="4" w:space="0" w:color="auto"/>
            </w:tcBorders>
          </w:tcPr>
          <w:p w:rsidR="000C541A" w:rsidRPr="00105932" w:rsidRDefault="00277375" w:rsidP="00277375">
            <w:pPr>
              <w:suppressAutoHyphens/>
              <w:spacing w:after="0" w:line="240" w:lineRule="auto"/>
              <w:ind w:right="-31"/>
              <w:contextualSpacing/>
              <w:jc w:val="center"/>
              <w:outlineLvl w:val="1"/>
              <w:rPr>
                <w:rFonts w:ascii="Times New Roman" w:hAnsi="Times New Roman"/>
                <w:color w:val="000000"/>
                <w:sz w:val="24"/>
                <w:szCs w:val="24"/>
              </w:rPr>
            </w:pPr>
            <w:bookmarkStart w:id="210" w:name="_Toc59100409"/>
            <w:bookmarkStart w:id="211" w:name="_Toc59100720"/>
            <w:r w:rsidRPr="00105932">
              <w:rPr>
                <w:rFonts w:ascii="Times New Roman" w:hAnsi="Times New Roman"/>
                <w:b/>
                <w:sz w:val="24"/>
                <w:szCs w:val="24"/>
              </w:rPr>
              <w:lastRenderedPageBreak/>
              <w:t xml:space="preserve">10 </w:t>
            </w:r>
            <w:r w:rsidR="000C541A" w:rsidRPr="00105932">
              <w:rPr>
                <w:rFonts w:ascii="Times New Roman" w:hAnsi="Times New Roman"/>
                <w:b/>
                <w:sz w:val="24"/>
                <w:szCs w:val="24"/>
              </w:rPr>
              <w:t>Берегоукрепительные сооружения берегов рек</w:t>
            </w:r>
            <w:bookmarkEnd w:id="210"/>
            <w:bookmarkEnd w:id="211"/>
          </w:p>
        </w:tc>
      </w:tr>
      <w:tr w:rsidR="000C541A"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0C541A" w:rsidRPr="00277375" w:rsidRDefault="00EB5205"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10.1</w:t>
            </w:r>
          </w:p>
        </w:tc>
        <w:tc>
          <w:tcPr>
            <w:tcW w:w="3216"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suppressAutoHyphens/>
              <w:spacing w:after="0" w:line="240" w:lineRule="auto"/>
              <w:contextualSpacing/>
              <w:jc w:val="both"/>
              <w:rPr>
                <w:rFonts w:ascii="Times New Roman" w:hAnsi="Times New Roman"/>
                <w:sz w:val="24"/>
                <w:szCs w:val="24"/>
              </w:rPr>
            </w:pPr>
            <w:r>
              <w:rPr>
                <w:rFonts w:ascii="Times New Roman" w:hAnsi="Times New Roman"/>
                <w:sz w:val="24"/>
                <w:szCs w:val="24"/>
              </w:rPr>
              <w:t>Б</w:t>
            </w:r>
            <w:r w:rsidRPr="00FD46A4">
              <w:rPr>
                <w:rFonts w:ascii="Times New Roman" w:hAnsi="Times New Roman"/>
                <w:sz w:val="24"/>
                <w:szCs w:val="24"/>
              </w:rPr>
              <w:t>ерегоукрепительны</w:t>
            </w:r>
            <w:r>
              <w:rPr>
                <w:rFonts w:ascii="Times New Roman" w:hAnsi="Times New Roman"/>
                <w:sz w:val="24"/>
                <w:szCs w:val="24"/>
              </w:rPr>
              <w:t>е</w:t>
            </w:r>
            <w:r w:rsidRPr="00FD46A4">
              <w:rPr>
                <w:rFonts w:ascii="Times New Roman" w:hAnsi="Times New Roman"/>
                <w:sz w:val="24"/>
                <w:szCs w:val="24"/>
              </w:rPr>
              <w:t xml:space="preserve"> сооружени</w:t>
            </w:r>
            <w:r>
              <w:rPr>
                <w:rFonts w:ascii="Times New Roman" w:hAnsi="Times New Roman"/>
                <w:sz w:val="24"/>
                <w:szCs w:val="24"/>
              </w:rPr>
              <w:t>я на</w:t>
            </w:r>
            <w:r w:rsidRPr="00FD46A4">
              <w:rPr>
                <w:rFonts w:ascii="Times New Roman" w:hAnsi="Times New Roman"/>
                <w:sz w:val="24"/>
                <w:szCs w:val="24"/>
              </w:rPr>
              <w:t xml:space="preserve"> р. Кача</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tabs>
                <w:tab w:val="left" w:pos="1418"/>
              </w:tabs>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0C541A" w:rsidRPr="0014195F" w:rsidRDefault="0011353B" w:rsidP="00277375">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 объект</w:t>
            </w:r>
          </w:p>
        </w:tc>
        <w:tc>
          <w:tcPr>
            <w:tcW w:w="2312"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suppressAutoHyphens/>
              <w:spacing w:after="0" w:line="240" w:lineRule="auto"/>
              <w:contextualSpacing/>
              <w:rPr>
                <w:rFonts w:ascii="Times New Roman" w:hAnsi="Times New Roman"/>
                <w:sz w:val="24"/>
                <w:szCs w:val="24"/>
              </w:rPr>
            </w:pPr>
            <w:r w:rsidRPr="00FD46A4">
              <w:rPr>
                <w:rFonts w:ascii="Times New Roman" w:hAnsi="Times New Roman"/>
                <w:sz w:val="24"/>
                <w:szCs w:val="24"/>
              </w:rPr>
              <w:t>Водоохранн</w:t>
            </w:r>
            <w:r>
              <w:rPr>
                <w:rFonts w:ascii="Times New Roman" w:hAnsi="Times New Roman"/>
                <w:sz w:val="24"/>
                <w:szCs w:val="24"/>
              </w:rPr>
              <w:t>ая</w:t>
            </w:r>
            <w:r w:rsidRPr="00FD46A4">
              <w:rPr>
                <w:rFonts w:ascii="Times New Roman" w:hAnsi="Times New Roman"/>
                <w:sz w:val="24"/>
                <w:szCs w:val="24"/>
              </w:rPr>
              <w:t xml:space="preserve"> зон</w:t>
            </w:r>
            <w:r>
              <w:rPr>
                <w:rFonts w:ascii="Times New Roman" w:hAnsi="Times New Roman"/>
                <w:sz w:val="24"/>
                <w:szCs w:val="24"/>
              </w:rPr>
              <w:t>а</w:t>
            </w:r>
            <w:r w:rsidRPr="00FD46A4">
              <w:rPr>
                <w:rFonts w:ascii="Times New Roman" w:hAnsi="Times New Roman"/>
                <w:sz w:val="24"/>
                <w:szCs w:val="24"/>
              </w:rPr>
              <w:t xml:space="preserve"> и прибрежн</w:t>
            </w:r>
            <w:r>
              <w:rPr>
                <w:rFonts w:ascii="Times New Roman" w:hAnsi="Times New Roman"/>
                <w:sz w:val="24"/>
                <w:szCs w:val="24"/>
              </w:rPr>
              <w:t>ая</w:t>
            </w:r>
            <w:r w:rsidRPr="00FD46A4">
              <w:rPr>
                <w:rFonts w:ascii="Times New Roman" w:hAnsi="Times New Roman"/>
                <w:sz w:val="24"/>
                <w:szCs w:val="24"/>
              </w:rPr>
              <w:t xml:space="preserve"> защитн</w:t>
            </w:r>
            <w:r>
              <w:rPr>
                <w:rFonts w:ascii="Times New Roman" w:hAnsi="Times New Roman"/>
                <w:sz w:val="24"/>
                <w:szCs w:val="24"/>
              </w:rPr>
              <w:t>ая</w:t>
            </w:r>
            <w:r w:rsidRPr="00FD46A4">
              <w:rPr>
                <w:rFonts w:ascii="Times New Roman" w:hAnsi="Times New Roman"/>
                <w:sz w:val="24"/>
                <w:szCs w:val="24"/>
              </w:rPr>
              <w:t xml:space="preserve"> полос</w:t>
            </w:r>
            <w:r>
              <w:rPr>
                <w:rFonts w:ascii="Times New Roman" w:hAnsi="Times New Roman"/>
                <w:sz w:val="24"/>
                <w:szCs w:val="24"/>
              </w:rPr>
              <w:t>а</w:t>
            </w:r>
            <w:r w:rsidRPr="00FD46A4">
              <w:rPr>
                <w:rFonts w:ascii="Times New Roman" w:hAnsi="Times New Roman"/>
                <w:sz w:val="24"/>
                <w:szCs w:val="24"/>
              </w:rPr>
              <w:t xml:space="preserve"> в </w:t>
            </w:r>
            <w:r>
              <w:rPr>
                <w:rFonts w:ascii="Times New Roman" w:hAnsi="Times New Roman"/>
                <w:sz w:val="24"/>
                <w:szCs w:val="24"/>
              </w:rPr>
              <w:t>с</w:t>
            </w:r>
            <w:r w:rsidRPr="00FD46A4">
              <w:rPr>
                <w:rFonts w:ascii="Times New Roman" w:hAnsi="Times New Roman"/>
                <w:sz w:val="24"/>
                <w:szCs w:val="24"/>
              </w:rPr>
              <w:t xml:space="preserve">оответствии с Водным кодексом </w:t>
            </w:r>
            <w:r>
              <w:rPr>
                <w:rFonts w:ascii="Times New Roman" w:hAnsi="Times New Roman"/>
                <w:sz w:val="24"/>
                <w:szCs w:val="24"/>
              </w:rPr>
              <w:t>РФ</w:t>
            </w:r>
          </w:p>
        </w:tc>
        <w:tc>
          <w:tcPr>
            <w:tcW w:w="2516" w:type="dxa"/>
            <w:tcBorders>
              <w:top w:val="single" w:sz="4" w:space="0" w:color="auto"/>
              <w:left w:val="single" w:sz="4" w:space="0" w:color="auto"/>
              <w:bottom w:val="single" w:sz="4" w:space="0" w:color="auto"/>
              <w:right w:val="single" w:sz="4" w:space="0" w:color="auto"/>
            </w:tcBorders>
            <w:vAlign w:val="center"/>
          </w:tcPr>
          <w:p w:rsidR="000C541A" w:rsidRPr="0014195F" w:rsidRDefault="000C541A" w:rsidP="00277375">
            <w:pPr>
              <w:widowControl w:val="0"/>
              <w:suppressAutoHyphens/>
              <w:spacing w:after="0" w:line="240" w:lineRule="auto"/>
              <w:contextualSpacing/>
              <w:jc w:val="center"/>
              <w:rPr>
                <w:rFonts w:ascii="Times New Roman" w:hAnsi="Times New Roman"/>
                <w:sz w:val="24"/>
                <w:szCs w:val="24"/>
              </w:rPr>
            </w:pPr>
            <w:r>
              <w:rPr>
                <w:rFonts w:ascii="Times New Roman" w:hAnsi="Times New Roman"/>
                <w:sz w:val="24"/>
                <w:szCs w:val="24"/>
              </w:rPr>
              <w:t>зона сельскохозяйственного использования</w:t>
            </w:r>
          </w:p>
        </w:tc>
        <w:tc>
          <w:tcPr>
            <w:tcW w:w="2122" w:type="dxa"/>
            <w:tcBorders>
              <w:top w:val="single" w:sz="4" w:space="0" w:color="auto"/>
              <w:left w:val="single" w:sz="4" w:space="0" w:color="auto"/>
              <w:bottom w:val="single" w:sz="4" w:space="0" w:color="auto"/>
              <w:right w:val="single" w:sz="4" w:space="0" w:color="auto"/>
            </w:tcBorders>
            <w:vAlign w:val="center"/>
          </w:tcPr>
          <w:p w:rsidR="000C541A" w:rsidRPr="00105932" w:rsidRDefault="008A06B6" w:rsidP="00277375">
            <w:pPr>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r w:rsidR="008F0083" w:rsidRPr="0014195F" w:rsidTr="0041486A">
        <w:trPr>
          <w:trHeight w:val="345"/>
          <w:jc w:val="center"/>
        </w:trPr>
        <w:tc>
          <w:tcPr>
            <w:tcW w:w="14932" w:type="dxa"/>
            <w:gridSpan w:val="7"/>
            <w:tcBorders>
              <w:top w:val="single" w:sz="4" w:space="0" w:color="auto"/>
              <w:left w:val="single" w:sz="4" w:space="0" w:color="auto"/>
              <w:bottom w:val="single" w:sz="4" w:space="0" w:color="auto"/>
              <w:right w:val="single" w:sz="4" w:space="0" w:color="auto"/>
            </w:tcBorders>
            <w:vAlign w:val="center"/>
          </w:tcPr>
          <w:p w:rsidR="008F0083" w:rsidRPr="00105932" w:rsidRDefault="008F0083" w:rsidP="00277375">
            <w:pPr>
              <w:widowControl w:val="0"/>
              <w:suppressAutoHyphens/>
              <w:spacing w:after="0" w:line="240" w:lineRule="auto"/>
              <w:ind w:right="-57"/>
              <w:contextualSpacing/>
              <w:jc w:val="center"/>
              <w:rPr>
                <w:rFonts w:ascii="Times New Roman" w:hAnsi="Times New Roman"/>
                <w:b/>
                <w:sz w:val="24"/>
                <w:szCs w:val="24"/>
              </w:rPr>
            </w:pPr>
            <w:r w:rsidRPr="00105932">
              <w:rPr>
                <w:rFonts w:ascii="Times New Roman" w:hAnsi="Times New Roman"/>
                <w:b/>
                <w:sz w:val="24"/>
                <w:szCs w:val="24"/>
              </w:rPr>
              <w:t>11  Объекты специального назначения</w:t>
            </w:r>
          </w:p>
        </w:tc>
      </w:tr>
      <w:tr w:rsidR="008F0083" w:rsidRPr="0014195F" w:rsidTr="008F0083">
        <w:trPr>
          <w:trHeight w:val="345"/>
          <w:jc w:val="center"/>
        </w:trPr>
        <w:tc>
          <w:tcPr>
            <w:tcW w:w="607" w:type="dxa"/>
            <w:tcBorders>
              <w:top w:val="single" w:sz="4" w:space="0" w:color="auto"/>
              <w:left w:val="single" w:sz="4" w:space="0" w:color="auto"/>
              <w:bottom w:val="single" w:sz="4" w:space="0" w:color="auto"/>
              <w:right w:val="single" w:sz="4" w:space="0" w:color="auto"/>
            </w:tcBorders>
            <w:vAlign w:val="center"/>
          </w:tcPr>
          <w:p w:rsidR="008F0083" w:rsidRPr="00277375" w:rsidRDefault="008F0083" w:rsidP="00277375">
            <w:pPr>
              <w:tabs>
                <w:tab w:val="left" w:pos="497"/>
              </w:tabs>
              <w:suppressAutoHyphens/>
              <w:spacing w:after="0" w:line="240" w:lineRule="auto"/>
              <w:ind w:right="-57"/>
              <w:contextualSpacing/>
              <w:rPr>
                <w:rFonts w:ascii="Times New Roman" w:hAnsi="Times New Roman"/>
                <w:sz w:val="24"/>
                <w:szCs w:val="24"/>
              </w:rPr>
            </w:pPr>
            <w:r w:rsidRPr="00277375">
              <w:rPr>
                <w:rFonts w:ascii="Times New Roman" w:hAnsi="Times New Roman"/>
                <w:sz w:val="24"/>
                <w:szCs w:val="24"/>
              </w:rPr>
              <w:t>11.1</w:t>
            </w:r>
          </w:p>
        </w:tc>
        <w:tc>
          <w:tcPr>
            <w:tcW w:w="32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suppressAutoHyphens/>
              <w:spacing w:after="0" w:line="240" w:lineRule="auto"/>
              <w:contextualSpacing/>
              <w:jc w:val="both"/>
              <w:rPr>
                <w:rFonts w:ascii="Times New Roman" w:hAnsi="Times New Roman"/>
                <w:sz w:val="24"/>
                <w:szCs w:val="24"/>
              </w:rPr>
            </w:pPr>
            <w:r>
              <w:rPr>
                <w:rFonts w:ascii="Times New Roman" w:hAnsi="Times New Roman"/>
                <w:sz w:val="24"/>
                <w:szCs w:val="24"/>
              </w:rPr>
              <w:t>Устройство кладбища</w:t>
            </w:r>
            <w:r w:rsidR="0011353B">
              <w:rPr>
                <w:rFonts w:ascii="Times New Roman" w:hAnsi="Times New Roman"/>
                <w:sz w:val="24"/>
                <w:szCs w:val="24"/>
              </w:rPr>
              <w:t xml:space="preserve"> (н</w:t>
            </w:r>
            <w:r w:rsidR="0011353B" w:rsidRPr="0014195F">
              <w:rPr>
                <w:rFonts w:ascii="Times New Roman" w:hAnsi="Times New Roman"/>
                <w:sz w:val="24"/>
                <w:szCs w:val="24"/>
              </w:rPr>
              <w:t>овое строительство</w:t>
            </w:r>
            <w:r w:rsidR="0011353B">
              <w:rPr>
                <w:rFonts w:ascii="Times New Roman" w:hAnsi="Times New Roman"/>
                <w:sz w:val="24"/>
                <w:szCs w:val="24"/>
              </w:rPr>
              <w:t>)</w:t>
            </w:r>
          </w:p>
        </w:tc>
        <w:tc>
          <w:tcPr>
            <w:tcW w:w="2028"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с. Айвовое</w:t>
            </w:r>
          </w:p>
        </w:tc>
        <w:tc>
          <w:tcPr>
            <w:tcW w:w="2131"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Pr>
                <w:rFonts w:ascii="Times New Roman" w:hAnsi="Times New Roman"/>
                <w:sz w:val="24"/>
                <w:szCs w:val="24"/>
              </w:rPr>
              <w:t>4,8 га, 2 объекта</w:t>
            </w:r>
          </w:p>
        </w:tc>
        <w:tc>
          <w:tcPr>
            <w:tcW w:w="2312"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Санитарно-защитная зона- </w:t>
            </w:r>
            <w:r>
              <w:rPr>
                <w:rFonts w:ascii="Times New Roman" w:hAnsi="Times New Roman"/>
                <w:sz w:val="24"/>
                <w:szCs w:val="24"/>
              </w:rPr>
              <w:t>5</w:t>
            </w:r>
            <w:r w:rsidRPr="0014195F">
              <w:rPr>
                <w:rFonts w:ascii="Times New Roman" w:hAnsi="Times New Roman"/>
                <w:sz w:val="24"/>
                <w:szCs w:val="24"/>
              </w:rPr>
              <w:t>0 м</w:t>
            </w:r>
          </w:p>
        </w:tc>
        <w:tc>
          <w:tcPr>
            <w:tcW w:w="2516" w:type="dxa"/>
            <w:tcBorders>
              <w:top w:val="single" w:sz="4" w:space="0" w:color="auto"/>
              <w:left w:val="single" w:sz="4" w:space="0" w:color="auto"/>
              <w:bottom w:val="single" w:sz="4" w:space="0" w:color="auto"/>
              <w:right w:val="single" w:sz="4" w:space="0" w:color="auto"/>
            </w:tcBorders>
            <w:vAlign w:val="center"/>
          </w:tcPr>
          <w:p w:rsidR="008F0083" w:rsidRPr="0014195F" w:rsidRDefault="008F0083" w:rsidP="00277375">
            <w:pPr>
              <w:widowControl w:val="0"/>
              <w:suppressAutoHyphens/>
              <w:spacing w:after="0" w:line="240" w:lineRule="auto"/>
              <w:contextualSpacing/>
              <w:jc w:val="center"/>
              <w:rPr>
                <w:rFonts w:ascii="Times New Roman" w:hAnsi="Times New Roman"/>
                <w:sz w:val="24"/>
                <w:szCs w:val="24"/>
              </w:rPr>
            </w:pPr>
            <w:r w:rsidRPr="0014195F">
              <w:rPr>
                <w:rFonts w:ascii="Times New Roman" w:hAnsi="Times New Roman"/>
                <w:sz w:val="24"/>
                <w:szCs w:val="24"/>
              </w:rPr>
              <w:t xml:space="preserve">Зона </w:t>
            </w:r>
            <w:r>
              <w:rPr>
                <w:rFonts w:ascii="Times New Roman" w:hAnsi="Times New Roman"/>
                <w:sz w:val="24"/>
                <w:szCs w:val="24"/>
              </w:rPr>
              <w:t>специального назначения</w:t>
            </w:r>
          </w:p>
        </w:tc>
        <w:tc>
          <w:tcPr>
            <w:tcW w:w="2122" w:type="dxa"/>
            <w:tcBorders>
              <w:top w:val="single" w:sz="4" w:space="0" w:color="auto"/>
              <w:left w:val="single" w:sz="4" w:space="0" w:color="auto"/>
              <w:bottom w:val="single" w:sz="4" w:space="0" w:color="auto"/>
              <w:right w:val="single" w:sz="4" w:space="0" w:color="auto"/>
            </w:tcBorders>
            <w:vAlign w:val="center"/>
          </w:tcPr>
          <w:p w:rsidR="008F0083" w:rsidRPr="00105932" w:rsidRDefault="008A06B6" w:rsidP="00277375">
            <w:pPr>
              <w:widowControl w:val="0"/>
              <w:suppressAutoHyphens/>
              <w:spacing w:after="0" w:line="240" w:lineRule="auto"/>
              <w:contextualSpacing/>
              <w:jc w:val="center"/>
              <w:rPr>
                <w:rFonts w:ascii="Times New Roman" w:hAnsi="Times New Roman"/>
                <w:sz w:val="24"/>
                <w:szCs w:val="24"/>
              </w:rPr>
            </w:pPr>
            <w:r w:rsidRPr="00105932">
              <w:rPr>
                <w:rFonts w:ascii="Times New Roman" w:hAnsi="Times New Roman"/>
                <w:sz w:val="24"/>
                <w:szCs w:val="24"/>
              </w:rPr>
              <w:t>Расчётный срок</w:t>
            </w:r>
          </w:p>
        </w:tc>
      </w:tr>
    </w:tbl>
    <w:p w:rsidR="00674B30" w:rsidRPr="0014195F" w:rsidRDefault="00674B30" w:rsidP="00674B30">
      <w:pPr>
        <w:pStyle w:val="aff1"/>
        <w:spacing w:after="0"/>
        <w:rPr>
          <w:lang w:eastAsia="en-US"/>
        </w:rPr>
      </w:pPr>
    </w:p>
    <w:p w:rsidR="00674B30" w:rsidRDefault="00674B30" w:rsidP="0042088D">
      <w:pPr>
        <w:pStyle w:val="aff1"/>
        <w:spacing w:after="0"/>
        <w:jc w:val="center"/>
        <w:rPr>
          <w:sz w:val="24"/>
          <w:szCs w:val="24"/>
        </w:rPr>
        <w:sectPr w:rsidR="00674B30" w:rsidSect="00674B30">
          <w:pgSz w:w="16838" w:h="11906" w:orient="landscape"/>
          <w:pgMar w:top="1418" w:right="851" w:bottom="567" w:left="851" w:header="709" w:footer="284" w:gutter="0"/>
          <w:cols w:space="708"/>
          <w:docGrid w:linePitch="360"/>
        </w:sectPr>
      </w:pPr>
    </w:p>
    <w:p w:rsidR="00A03238" w:rsidRPr="00604D99" w:rsidRDefault="008A06B6" w:rsidP="00755B57">
      <w:pPr>
        <w:pStyle w:val="26"/>
      </w:pPr>
      <w:bookmarkStart w:id="212" w:name="_Toc494029379"/>
      <w:bookmarkStart w:id="213" w:name="_Toc59100721"/>
      <w:r>
        <w:lastRenderedPageBreak/>
        <w:t xml:space="preserve">6. </w:t>
      </w:r>
      <w:r w:rsidR="00A03238" w:rsidRPr="00604D99">
        <w:t>Современное состояние и развитие объектов транспортной инфраструктуры</w:t>
      </w:r>
      <w:bookmarkEnd w:id="212"/>
      <w:bookmarkEnd w:id="213"/>
    </w:p>
    <w:p w:rsidR="00107BA5" w:rsidRPr="00604D99" w:rsidRDefault="00107BA5" w:rsidP="00107BA5">
      <w:pPr>
        <w:pStyle w:val="aff1"/>
        <w:rPr>
          <w:lang w:eastAsia="en-US"/>
        </w:rPr>
      </w:pPr>
    </w:p>
    <w:p w:rsidR="00A03238" w:rsidRPr="00604D99" w:rsidRDefault="008A06B6" w:rsidP="00755B57">
      <w:pPr>
        <w:pStyle w:val="26"/>
      </w:pPr>
      <w:bookmarkStart w:id="214" w:name="_Toc494029380"/>
      <w:bookmarkStart w:id="215" w:name="_Toc59100722"/>
      <w:r>
        <w:t xml:space="preserve">6.1 </w:t>
      </w:r>
      <w:r w:rsidR="00A03238" w:rsidRPr="00604D99">
        <w:t>Воздушный транспорт</w:t>
      </w:r>
      <w:bookmarkEnd w:id="214"/>
      <w:bookmarkEnd w:id="215"/>
    </w:p>
    <w:p w:rsidR="00502500" w:rsidRPr="00604D99" w:rsidRDefault="00502500" w:rsidP="00502500">
      <w:pPr>
        <w:pStyle w:val="aff1"/>
        <w:spacing w:after="0"/>
        <w:rPr>
          <w:lang w:eastAsia="en-US"/>
        </w:rPr>
      </w:pPr>
    </w:p>
    <w:p w:rsidR="00502500" w:rsidRPr="00604D99" w:rsidRDefault="00502500" w:rsidP="008A06B6">
      <w:pPr>
        <w:pStyle w:val="aff1"/>
        <w:suppressAutoHyphens/>
        <w:spacing w:after="0"/>
        <w:ind w:firstLine="709"/>
        <w:jc w:val="both"/>
        <w:rPr>
          <w:sz w:val="24"/>
          <w:szCs w:val="24"/>
          <w:lang w:eastAsia="en-US"/>
        </w:rPr>
      </w:pPr>
      <w:r w:rsidRPr="00604D99">
        <w:rPr>
          <w:sz w:val="24"/>
          <w:szCs w:val="24"/>
          <w:lang w:eastAsia="en-US"/>
        </w:rPr>
        <w:t>На территории Тенистовского сельского поселения воздушный транспорт отсутствует. Ближайшие аэропорты – это аэропорт  города Симферополь и аэропорт «Бельбек» города Севастополь.</w:t>
      </w:r>
    </w:p>
    <w:p w:rsidR="00A03238" w:rsidRPr="00604D99" w:rsidRDefault="008A06B6" w:rsidP="00755B57">
      <w:pPr>
        <w:pStyle w:val="26"/>
      </w:pPr>
      <w:bookmarkStart w:id="216" w:name="_Toc494029381"/>
      <w:bookmarkStart w:id="217" w:name="_Toc59100723"/>
      <w:r>
        <w:t xml:space="preserve">6.2 </w:t>
      </w:r>
      <w:r w:rsidR="00A03238" w:rsidRPr="00604D99">
        <w:t>Морской транспорт</w:t>
      </w:r>
      <w:bookmarkEnd w:id="216"/>
      <w:bookmarkEnd w:id="217"/>
    </w:p>
    <w:p w:rsidR="00502500" w:rsidRPr="00604D99" w:rsidRDefault="00502500" w:rsidP="00502500">
      <w:pPr>
        <w:pStyle w:val="aff1"/>
        <w:spacing w:after="0"/>
        <w:rPr>
          <w:lang w:eastAsia="en-US"/>
        </w:rPr>
      </w:pPr>
    </w:p>
    <w:p w:rsidR="00502500" w:rsidRPr="00604D99" w:rsidRDefault="00502500" w:rsidP="008A06B6">
      <w:pPr>
        <w:pStyle w:val="aff1"/>
        <w:spacing w:after="0"/>
        <w:ind w:firstLine="709"/>
        <w:jc w:val="both"/>
        <w:rPr>
          <w:sz w:val="24"/>
          <w:szCs w:val="24"/>
          <w:lang w:eastAsia="en-US"/>
        </w:rPr>
      </w:pPr>
      <w:r w:rsidRPr="00604D99">
        <w:rPr>
          <w:sz w:val="24"/>
          <w:szCs w:val="24"/>
          <w:lang w:eastAsia="en-US"/>
        </w:rPr>
        <w:t>Морской транспорт отсутствует на территории Тенистовского сельского поселения. Ближайший порт в городе Севастополь.</w:t>
      </w:r>
    </w:p>
    <w:p w:rsidR="00502500" w:rsidRPr="00604D99" w:rsidRDefault="00502500" w:rsidP="00502500">
      <w:pPr>
        <w:pStyle w:val="aff1"/>
        <w:spacing w:after="0"/>
        <w:rPr>
          <w:lang w:eastAsia="en-US"/>
        </w:rPr>
      </w:pPr>
    </w:p>
    <w:p w:rsidR="00A03238" w:rsidRPr="00604D99" w:rsidRDefault="00A03238" w:rsidP="00755B57">
      <w:pPr>
        <w:pStyle w:val="26"/>
      </w:pPr>
      <w:bookmarkStart w:id="218" w:name="_Toc494029382"/>
      <w:bookmarkStart w:id="219" w:name="_Toc59100724"/>
      <w:r w:rsidRPr="00604D99">
        <w:t>6.3</w:t>
      </w:r>
      <w:r w:rsidR="008A06B6">
        <w:t xml:space="preserve"> </w:t>
      </w:r>
      <w:r w:rsidRPr="00604D99">
        <w:t>Железнодорожный транспорт</w:t>
      </w:r>
      <w:bookmarkEnd w:id="218"/>
      <w:bookmarkEnd w:id="219"/>
    </w:p>
    <w:p w:rsidR="00502500" w:rsidRPr="00604D99" w:rsidRDefault="00502500" w:rsidP="00502500">
      <w:pPr>
        <w:pStyle w:val="aff1"/>
        <w:spacing w:after="0"/>
        <w:rPr>
          <w:lang w:eastAsia="en-US"/>
        </w:rPr>
      </w:pPr>
    </w:p>
    <w:p w:rsidR="00502500" w:rsidRPr="00604D99" w:rsidRDefault="00502500" w:rsidP="008A06B6">
      <w:pPr>
        <w:pStyle w:val="aff1"/>
        <w:suppressAutoHyphens/>
        <w:spacing w:after="0"/>
        <w:ind w:firstLine="709"/>
        <w:jc w:val="both"/>
      </w:pPr>
      <w:r w:rsidRPr="00604D99">
        <w:rPr>
          <w:sz w:val="24"/>
          <w:szCs w:val="24"/>
          <w:lang w:eastAsia="en-US"/>
        </w:rPr>
        <w:t xml:space="preserve">Железнодорожный  транспорт отсутствует на территории Тенистовского сельского поселения. </w:t>
      </w:r>
    </w:p>
    <w:p w:rsidR="00A03238" w:rsidRPr="00604D99" w:rsidRDefault="008A06B6" w:rsidP="00755B57">
      <w:pPr>
        <w:pStyle w:val="26"/>
      </w:pPr>
      <w:bookmarkStart w:id="220" w:name="_Toc494029383"/>
      <w:bookmarkStart w:id="221" w:name="_Toc59100725"/>
      <w:r>
        <w:t xml:space="preserve">6.4 </w:t>
      </w:r>
      <w:r w:rsidR="00A03238" w:rsidRPr="00604D99">
        <w:t>Автомобильный транспорт</w:t>
      </w:r>
      <w:bookmarkEnd w:id="220"/>
      <w:bookmarkEnd w:id="221"/>
    </w:p>
    <w:p w:rsidR="00502500" w:rsidRPr="00604D99" w:rsidRDefault="00502500" w:rsidP="00502500">
      <w:pPr>
        <w:pStyle w:val="aff1"/>
        <w:spacing w:after="0"/>
        <w:rPr>
          <w:lang w:eastAsia="en-US"/>
        </w:rPr>
      </w:pPr>
    </w:p>
    <w:p w:rsidR="00502500" w:rsidRPr="00604D99" w:rsidRDefault="00502500" w:rsidP="008A06B6">
      <w:pPr>
        <w:pStyle w:val="aff1"/>
        <w:suppressAutoHyphens/>
        <w:spacing w:after="0"/>
        <w:ind w:firstLine="709"/>
        <w:jc w:val="both"/>
        <w:rPr>
          <w:sz w:val="24"/>
          <w:szCs w:val="24"/>
          <w:lang w:eastAsia="en-US"/>
        </w:rPr>
      </w:pPr>
      <w:r w:rsidRPr="00604D99">
        <w:rPr>
          <w:sz w:val="24"/>
          <w:szCs w:val="24"/>
          <w:lang w:eastAsia="en-US"/>
        </w:rPr>
        <w:t xml:space="preserve">По территории Тенистовского сельского поселения проходят автодороги межмуниципального и местного значения. </w:t>
      </w:r>
    </w:p>
    <w:p w:rsidR="00502500" w:rsidRPr="00604D99" w:rsidRDefault="00502500" w:rsidP="008A06B6">
      <w:pPr>
        <w:pStyle w:val="aff1"/>
        <w:suppressAutoHyphens/>
        <w:spacing w:after="0"/>
        <w:ind w:firstLine="709"/>
        <w:jc w:val="both"/>
        <w:rPr>
          <w:sz w:val="24"/>
          <w:szCs w:val="24"/>
        </w:rPr>
      </w:pPr>
      <w:r w:rsidRPr="00604D99">
        <w:rPr>
          <w:sz w:val="24"/>
          <w:szCs w:val="24"/>
        </w:rPr>
        <w:t>Основной транспортной осью поселения является автодорога межмуниципального значения IV категории </w:t>
      </w:r>
      <w:hyperlink r:id="rId46" w:tooltip="35Н-021 (автодорога) (страница отсутствует)" w:history="1">
        <w:r w:rsidRPr="00604D99">
          <w:rPr>
            <w:sz w:val="24"/>
            <w:szCs w:val="24"/>
          </w:rPr>
          <w:t>35Н-021</w:t>
        </w:r>
      </w:hyperlink>
      <w:r w:rsidRPr="00604D99">
        <w:rPr>
          <w:sz w:val="24"/>
          <w:szCs w:val="24"/>
        </w:rPr>
        <w:t> «Орловка </w:t>
      </w:r>
      <w:r w:rsidR="005E0D8B" w:rsidRPr="00604D99">
        <w:rPr>
          <w:sz w:val="24"/>
          <w:szCs w:val="24"/>
        </w:rPr>
        <w:t>–</w:t>
      </w:r>
      <w:r w:rsidRPr="00604D99">
        <w:rPr>
          <w:sz w:val="24"/>
          <w:szCs w:val="24"/>
        </w:rPr>
        <w:t xml:space="preserve"> Бахчисарай», в северной части поселения проходит автодорога межмуниципального значения 35Н-072 «Угловое – Фурмановка»</w:t>
      </w:r>
      <w:r w:rsidR="000A2C62" w:rsidRPr="00604D99">
        <w:rPr>
          <w:sz w:val="24"/>
          <w:szCs w:val="24"/>
        </w:rPr>
        <w:t xml:space="preserve"> и автомобильная дорога межмуниципального значения 35Н-07</w:t>
      </w:r>
      <w:r w:rsidR="00411D5A" w:rsidRPr="00604D99">
        <w:rPr>
          <w:sz w:val="24"/>
          <w:szCs w:val="24"/>
        </w:rPr>
        <w:t>1 «Тенистое до а/д Угловое - Фурмановка»</w:t>
      </w:r>
      <w:r w:rsidR="000A2C62" w:rsidRPr="00604D99">
        <w:rPr>
          <w:sz w:val="24"/>
          <w:szCs w:val="24"/>
        </w:rPr>
        <w:t xml:space="preserve">  </w:t>
      </w:r>
      <w:r w:rsidRPr="00604D99">
        <w:rPr>
          <w:sz w:val="24"/>
          <w:szCs w:val="24"/>
        </w:rPr>
        <w:t xml:space="preserve">. Остальные дороги местного значения связывают населенные пункты поселения с автодорогой «Орловка – Бахчисарай» </w:t>
      </w:r>
      <w:r w:rsidR="00A910B9" w:rsidRPr="00604D99">
        <w:rPr>
          <w:sz w:val="24"/>
          <w:szCs w:val="24"/>
        </w:rPr>
        <w:t>и «Угловое-Фурмановка»</w:t>
      </w:r>
      <w:r w:rsidRPr="00604D99">
        <w:rPr>
          <w:sz w:val="24"/>
          <w:szCs w:val="24"/>
        </w:rPr>
        <w:t>.</w:t>
      </w:r>
    </w:p>
    <w:p w:rsidR="00502500" w:rsidRPr="00604D99" w:rsidRDefault="00502500" w:rsidP="008A06B6">
      <w:pPr>
        <w:pStyle w:val="aff1"/>
        <w:suppressAutoHyphens/>
        <w:spacing w:after="0"/>
        <w:ind w:firstLine="709"/>
        <w:jc w:val="both"/>
        <w:rPr>
          <w:sz w:val="24"/>
          <w:szCs w:val="24"/>
        </w:rPr>
      </w:pPr>
      <w:r w:rsidRPr="00604D99">
        <w:rPr>
          <w:sz w:val="24"/>
          <w:szCs w:val="24"/>
        </w:rPr>
        <w:t>Перечень и протяженность автомобильных дорог федерального, регионального, межмуниципального значения в границах Тенистовского сельского поселения представлен в таблице 6.4-1.</w:t>
      </w:r>
    </w:p>
    <w:p w:rsidR="00502500" w:rsidRPr="00604D99" w:rsidRDefault="00502500" w:rsidP="00502500">
      <w:pPr>
        <w:pStyle w:val="af1"/>
        <w:ind w:firstLine="709"/>
        <w:jc w:val="right"/>
        <w:rPr>
          <w:rStyle w:val="afffffffc"/>
          <w:rFonts w:ascii="Times New Roman" w:hAnsi="Times New Roman"/>
          <w:sz w:val="24"/>
          <w:szCs w:val="24"/>
        </w:rPr>
      </w:pPr>
      <w:r w:rsidRPr="00604D99">
        <w:rPr>
          <w:rStyle w:val="afffffffc"/>
          <w:rFonts w:ascii="Times New Roman" w:hAnsi="Times New Roman"/>
          <w:sz w:val="24"/>
          <w:szCs w:val="24"/>
        </w:rPr>
        <w:t>Таблица 6.4-1</w:t>
      </w:r>
    </w:p>
    <w:p w:rsidR="00502500" w:rsidRPr="00604D99" w:rsidRDefault="00502500" w:rsidP="008A06B6">
      <w:pPr>
        <w:pStyle w:val="af1"/>
        <w:spacing w:after="120"/>
        <w:ind w:firstLine="709"/>
        <w:jc w:val="center"/>
        <w:rPr>
          <w:rStyle w:val="afffffffc"/>
          <w:rFonts w:ascii="Times New Roman" w:hAnsi="Times New Roman"/>
          <w:sz w:val="24"/>
          <w:szCs w:val="24"/>
        </w:rPr>
      </w:pPr>
      <w:r w:rsidRPr="00604D99">
        <w:rPr>
          <w:rStyle w:val="afffffffc"/>
          <w:rFonts w:ascii="Times New Roman" w:hAnsi="Times New Roman"/>
          <w:sz w:val="24"/>
          <w:szCs w:val="24"/>
        </w:rPr>
        <w:t xml:space="preserve">Перечень автомобильных дорог </w:t>
      </w:r>
      <w:r w:rsidRPr="00604D99">
        <w:rPr>
          <w:rFonts w:ascii="Times New Roman" w:hAnsi="Times New Roman"/>
          <w:sz w:val="24"/>
          <w:szCs w:val="24"/>
        </w:rPr>
        <w:t>Тенистовского</w:t>
      </w:r>
      <w:r w:rsidRPr="00604D99">
        <w:rPr>
          <w:rStyle w:val="afffffffc"/>
          <w:rFonts w:ascii="Times New Roman" w:hAnsi="Times New Roman"/>
          <w:sz w:val="24"/>
          <w:szCs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035"/>
        <w:gridCol w:w="1920"/>
        <w:gridCol w:w="1648"/>
        <w:gridCol w:w="1604"/>
        <w:gridCol w:w="1332"/>
      </w:tblGrid>
      <w:tr w:rsidR="00502500" w:rsidRPr="00604D99" w:rsidTr="000C18C1">
        <w:trPr>
          <w:tblHeader/>
          <w:jc w:val="center"/>
        </w:trPr>
        <w:tc>
          <w:tcPr>
            <w:tcW w:w="295" w:type="pct"/>
            <w:vMerge w:val="restar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 п/п</w:t>
            </w:r>
          </w:p>
        </w:tc>
        <w:tc>
          <w:tcPr>
            <w:tcW w:w="1497" w:type="pct"/>
            <w:vMerge w:val="restar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Наименование дорог</w:t>
            </w:r>
          </w:p>
        </w:tc>
        <w:tc>
          <w:tcPr>
            <w:tcW w:w="947" w:type="pct"/>
            <w:vMerge w:val="restar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Протяженность</w:t>
            </w:r>
          </w:p>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(в границах поселения), км</w:t>
            </w:r>
          </w:p>
        </w:tc>
        <w:tc>
          <w:tcPr>
            <w:tcW w:w="2261" w:type="pct"/>
            <w:gridSpan w:val="3"/>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в том числе</w:t>
            </w:r>
          </w:p>
        </w:tc>
      </w:tr>
      <w:tr w:rsidR="00502500" w:rsidRPr="00604D99" w:rsidTr="000C18C1">
        <w:trPr>
          <w:tblHeader/>
          <w:jc w:val="center"/>
        </w:trPr>
        <w:tc>
          <w:tcPr>
            <w:tcW w:w="295" w:type="pct"/>
            <w:vMerge/>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p>
        </w:tc>
        <w:tc>
          <w:tcPr>
            <w:tcW w:w="1497" w:type="pct"/>
            <w:vMerge/>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p>
        </w:tc>
        <w:tc>
          <w:tcPr>
            <w:tcW w:w="947" w:type="pct"/>
            <w:vMerge/>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p>
        </w:tc>
        <w:tc>
          <w:tcPr>
            <w:tcW w:w="813"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асфальто-бетонное</w:t>
            </w:r>
          </w:p>
        </w:tc>
        <w:tc>
          <w:tcPr>
            <w:tcW w:w="791"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переходное</w:t>
            </w:r>
          </w:p>
        </w:tc>
        <w:tc>
          <w:tcPr>
            <w:tcW w:w="657"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грунтовое</w:t>
            </w:r>
          </w:p>
        </w:tc>
      </w:tr>
      <w:tr w:rsidR="00502500" w:rsidRPr="00604D99" w:rsidTr="000C18C1">
        <w:trPr>
          <w:jc w:val="center"/>
        </w:trPr>
        <w:tc>
          <w:tcPr>
            <w:tcW w:w="5000" w:type="pct"/>
            <w:gridSpan w:val="6"/>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i/>
                <w:sz w:val="24"/>
                <w:szCs w:val="24"/>
              </w:rPr>
            </w:pPr>
            <w:r w:rsidRPr="00604D99">
              <w:rPr>
                <w:rStyle w:val="afffffffc"/>
                <w:rFonts w:ascii="Times New Roman" w:hAnsi="Times New Roman" w:cs="Times New Roman"/>
                <w:i/>
                <w:sz w:val="24"/>
                <w:szCs w:val="24"/>
              </w:rPr>
              <w:t>Автодороги межмуниципального значения</w:t>
            </w:r>
          </w:p>
        </w:tc>
      </w:tr>
      <w:tr w:rsidR="00502500" w:rsidRPr="00604D99" w:rsidTr="000C18C1">
        <w:trPr>
          <w:jc w:val="center"/>
        </w:trPr>
        <w:tc>
          <w:tcPr>
            <w:tcW w:w="295"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1</w:t>
            </w:r>
          </w:p>
        </w:tc>
        <w:tc>
          <w:tcPr>
            <w:tcW w:w="1497" w:type="pct"/>
          </w:tcPr>
          <w:p w:rsidR="00502500" w:rsidRPr="00604D99" w:rsidRDefault="000A3292" w:rsidP="008A06B6">
            <w:pPr>
              <w:pStyle w:val="af1"/>
              <w:suppressAutoHyphens/>
              <w:jc w:val="center"/>
              <w:rPr>
                <w:rStyle w:val="afffffffc"/>
                <w:rFonts w:ascii="Times New Roman" w:hAnsi="Times New Roman" w:cs="Times New Roman"/>
                <w:sz w:val="24"/>
                <w:szCs w:val="24"/>
              </w:rPr>
            </w:pPr>
            <w:hyperlink r:id="rId47" w:tooltip="35Н-021 (автодорога) (страница отсутствует)" w:history="1">
              <w:r w:rsidR="00502500" w:rsidRPr="00604D99">
                <w:rPr>
                  <w:rFonts w:ascii="Times New Roman" w:hAnsi="Times New Roman"/>
                  <w:sz w:val="24"/>
                  <w:szCs w:val="24"/>
                  <w:lang w:eastAsia="ru-RU"/>
                </w:rPr>
                <w:t>35</w:t>
              </w:r>
              <w:r w:rsidR="00357340">
                <w:rPr>
                  <w:rFonts w:ascii="Times New Roman" w:hAnsi="Times New Roman"/>
                  <w:sz w:val="24"/>
                  <w:szCs w:val="24"/>
                  <w:lang w:eastAsia="ru-RU"/>
                </w:rPr>
                <w:t>К</w:t>
              </w:r>
              <w:r w:rsidR="00502500" w:rsidRPr="00604D99">
                <w:rPr>
                  <w:rFonts w:ascii="Times New Roman" w:hAnsi="Times New Roman"/>
                  <w:sz w:val="24"/>
                  <w:szCs w:val="24"/>
                  <w:lang w:eastAsia="ru-RU"/>
                </w:rPr>
                <w:t>-021</w:t>
              </w:r>
            </w:hyperlink>
            <w:r w:rsidR="00502500" w:rsidRPr="00604D99">
              <w:rPr>
                <w:rFonts w:ascii="Times New Roman" w:hAnsi="Times New Roman"/>
                <w:sz w:val="24"/>
                <w:szCs w:val="24"/>
                <w:lang w:eastAsia="ru-RU"/>
              </w:rPr>
              <w:t> «Орловка — Бахчисарай»</w:t>
            </w:r>
          </w:p>
        </w:tc>
        <w:tc>
          <w:tcPr>
            <w:tcW w:w="947"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9,6</w:t>
            </w:r>
          </w:p>
        </w:tc>
        <w:tc>
          <w:tcPr>
            <w:tcW w:w="813"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9,6</w:t>
            </w:r>
          </w:p>
        </w:tc>
        <w:tc>
          <w:tcPr>
            <w:tcW w:w="791"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w:t>
            </w:r>
          </w:p>
        </w:tc>
        <w:tc>
          <w:tcPr>
            <w:tcW w:w="657" w:type="pct"/>
            <w:vAlign w:val="center"/>
          </w:tcPr>
          <w:p w:rsidR="00502500" w:rsidRPr="00604D99" w:rsidRDefault="0050250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w:t>
            </w:r>
          </w:p>
        </w:tc>
      </w:tr>
      <w:tr w:rsidR="00357340" w:rsidRPr="00604D99" w:rsidTr="00357340">
        <w:trPr>
          <w:jc w:val="center"/>
        </w:trPr>
        <w:tc>
          <w:tcPr>
            <w:tcW w:w="295"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2</w:t>
            </w:r>
          </w:p>
        </w:tc>
        <w:tc>
          <w:tcPr>
            <w:tcW w:w="1497" w:type="pct"/>
          </w:tcPr>
          <w:p w:rsidR="00357340" w:rsidRPr="00604D99" w:rsidRDefault="00357340" w:rsidP="008A06B6">
            <w:pPr>
              <w:pStyle w:val="af1"/>
              <w:suppressAutoHyphens/>
              <w:jc w:val="center"/>
              <w:rPr>
                <w:rStyle w:val="afffffffc"/>
                <w:rFonts w:ascii="Times New Roman" w:hAnsi="Times New Roman" w:cs="Times New Roman"/>
                <w:sz w:val="24"/>
                <w:szCs w:val="24"/>
              </w:rPr>
            </w:pPr>
            <w:r w:rsidRPr="00604D99">
              <w:rPr>
                <w:rFonts w:ascii="Times New Roman" w:hAnsi="Times New Roman"/>
                <w:sz w:val="24"/>
                <w:szCs w:val="24"/>
                <w:lang w:eastAsia="ru-RU"/>
              </w:rPr>
              <w:t>35Н-072 «Угловое – Фурмановка»</w:t>
            </w:r>
          </w:p>
        </w:tc>
        <w:tc>
          <w:tcPr>
            <w:tcW w:w="947" w:type="pct"/>
            <w:vAlign w:val="center"/>
          </w:tcPr>
          <w:p w:rsidR="00357340" w:rsidRPr="00604D99" w:rsidRDefault="000D60E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5,3</w:t>
            </w:r>
          </w:p>
        </w:tc>
        <w:tc>
          <w:tcPr>
            <w:tcW w:w="813" w:type="pct"/>
            <w:vAlign w:val="center"/>
          </w:tcPr>
          <w:p w:rsidR="00357340" w:rsidRPr="00604D99" w:rsidRDefault="000D60E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5,3</w:t>
            </w:r>
          </w:p>
        </w:tc>
        <w:tc>
          <w:tcPr>
            <w:tcW w:w="791"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w:t>
            </w:r>
          </w:p>
        </w:tc>
        <w:tc>
          <w:tcPr>
            <w:tcW w:w="657" w:type="pct"/>
            <w:vAlign w:val="center"/>
          </w:tcPr>
          <w:p w:rsidR="00357340" w:rsidRDefault="00357340" w:rsidP="008A06B6">
            <w:pPr>
              <w:suppressAutoHyphens/>
              <w:jc w:val="center"/>
            </w:pPr>
            <w:r w:rsidRPr="00910F34">
              <w:rPr>
                <w:rStyle w:val="afffffffc"/>
                <w:rFonts w:ascii="Times New Roman" w:hAnsi="Times New Roman" w:cs="Times New Roman"/>
                <w:sz w:val="24"/>
                <w:szCs w:val="24"/>
              </w:rPr>
              <w:t>-</w:t>
            </w:r>
          </w:p>
        </w:tc>
      </w:tr>
      <w:tr w:rsidR="00357340" w:rsidRPr="00604D99" w:rsidTr="00357340">
        <w:trPr>
          <w:jc w:val="center"/>
        </w:trPr>
        <w:tc>
          <w:tcPr>
            <w:tcW w:w="295"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3</w:t>
            </w:r>
          </w:p>
        </w:tc>
        <w:tc>
          <w:tcPr>
            <w:tcW w:w="1497" w:type="pct"/>
          </w:tcPr>
          <w:p w:rsidR="00357340" w:rsidRPr="00604D99" w:rsidRDefault="00357340" w:rsidP="008A06B6">
            <w:pPr>
              <w:pStyle w:val="af1"/>
              <w:suppressAutoHyphens/>
              <w:jc w:val="center"/>
              <w:rPr>
                <w:rFonts w:ascii="Times New Roman" w:hAnsi="Times New Roman"/>
                <w:sz w:val="24"/>
                <w:szCs w:val="24"/>
                <w:lang w:eastAsia="ru-RU"/>
              </w:rPr>
            </w:pPr>
            <w:r w:rsidRPr="00604D99">
              <w:rPr>
                <w:rFonts w:ascii="Times New Roman" w:hAnsi="Times New Roman"/>
                <w:sz w:val="24"/>
                <w:szCs w:val="24"/>
                <w:lang w:eastAsia="ru-RU"/>
              </w:rPr>
              <w:t>35Н-071 «Тенистое до а/д Угловое - Фурмановка»</w:t>
            </w:r>
          </w:p>
        </w:tc>
        <w:tc>
          <w:tcPr>
            <w:tcW w:w="947" w:type="pct"/>
            <w:vAlign w:val="center"/>
          </w:tcPr>
          <w:p w:rsidR="00357340" w:rsidRPr="00604D99" w:rsidRDefault="000D60E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4,6</w:t>
            </w:r>
          </w:p>
        </w:tc>
        <w:tc>
          <w:tcPr>
            <w:tcW w:w="813" w:type="pct"/>
            <w:vAlign w:val="center"/>
          </w:tcPr>
          <w:p w:rsidR="00357340" w:rsidRPr="00604D99" w:rsidRDefault="000D60E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4,6</w:t>
            </w:r>
          </w:p>
        </w:tc>
        <w:tc>
          <w:tcPr>
            <w:tcW w:w="791" w:type="pct"/>
            <w:vAlign w:val="center"/>
          </w:tcPr>
          <w:p w:rsidR="00357340" w:rsidRDefault="00357340" w:rsidP="008A06B6">
            <w:pPr>
              <w:suppressAutoHyphens/>
              <w:jc w:val="center"/>
            </w:pPr>
            <w:r w:rsidRPr="00640490">
              <w:rPr>
                <w:rStyle w:val="afffffffc"/>
                <w:rFonts w:ascii="Times New Roman" w:hAnsi="Times New Roman" w:cs="Times New Roman"/>
                <w:sz w:val="24"/>
                <w:szCs w:val="24"/>
              </w:rPr>
              <w:t>-</w:t>
            </w:r>
          </w:p>
        </w:tc>
        <w:tc>
          <w:tcPr>
            <w:tcW w:w="657" w:type="pct"/>
            <w:vAlign w:val="center"/>
          </w:tcPr>
          <w:p w:rsidR="00357340" w:rsidRDefault="00357340" w:rsidP="008A06B6">
            <w:pPr>
              <w:suppressAutoHyphens/>
              <w:jc w:val="center"/>
            </w:pPr>
            <w:r w:rsidRPr="00910F34">
              <w:rPr>
                <w:rStyle w:val="afffffffc"/>
                <w:rFonts w:ascii="Times New Roman" w:hAnsi="Times New Roman" w:cs="Times New Roman"/>
                <w:sz w:val="24"/>
                <w:szCs w:val="24"/>
              </w:rPr>
              <w:t>-</w:t>
            </w:r>
          </w:p>
        </w:tc>
      </w:tr>
      <w:tr w:rsidR="00357340" w:rsidRPr="00604D99" w:rsidTr="00357340">
        <w:trPr>
          <w:jc w:val="center"/>
        </w:trPr>
        <w:tc>
          <w:tcPr>
            <w:tcW w:w="295" w:type="pct"/>
            <w:vAlign w:val="center"/>
          </w:tcPr>
          <w:p w:rsidR="00357340" w:rsidRPr="00604D99" w:rsidRDefault="0049414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4</w:t>
            </w:r>
          </w:p>
        </w:tc>
        <w:tc>
          <w:tcPr>
            <w:tcW w:w="1497" w:type="pct"/>
          </w:tcPr>
          <w:p w:rsidR="00357340" w:rsidRPr="00604D99" w:rsidRDefault="00357340" w:rsidP="008A06B6">
            <w:pPr>
              <w:pStyle w:val="af1"/>
              <w:suppressAutoHyphens/>
              <w:jc w:val="center"/>
              <w:rPr>
                <w:rFonts w:ascii="Times New Roman" w:hAnsi="Times New Roman"/>
                <w:sz w:val="24"/>
                <w:szCs w:val="24"/>
                <w:lang w:eastAsia="ru-RU"/>
              </w:rPr>
            </w:pPr>
            <w:r>
              <w:rPr>
                <w:rFonts w:ascii="Times New Roman" w:hAnsi="Times New Roman"/>
                <w:color w:val="000000"/>
                <w:sz w:val="24"/>
                <w:szCs w:val="24"/>
              </w:rPr>
              <w:t>35Н-053 «</w:t>
            </w:r>
            <w:r w:rsidRPr="008A31DF">
              <w:rPr>
                <w:rFonts w:ascii="Times New Roman" w:hAnsi="Times New Roman"/>
                <w:color w:val="000000"/>
                <w:sz w:val="24"/>
                <w:szCs w:val="24"/>
              </w:rPr>
              <w:t>Орловка–Бахчисарай–Некрасовка</w:t>
            </w:r>
            <w:r>
              <w:rPr>
                <w:rFonts w:ascii="Times New Roman" w:hAnsi="Times New Roman"/>
                <w:color w:val="000000"/>
                <w:sz w:val="24"/>
                <w:szCs w:val="24"/>
              </w:rPr>
              <w:t>»</w:t>
            </w:r>
          </w:p>
        </w:tc>
        <w:tc>
          <w:tcPr>
            <w:tcW w:w="947"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1,3</w:t>
            </w:r>
          </w:p>
        </w:tc>
        <w:tc>
          <w:tcPr>
            <w:tcW w:w="813"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1,3</w:t>
            </w:r>
          </w:p>
        </w:tc>
        <w:tc>
          <w:tcPr>
            <w:tcW w:w="791" w:type="pct"/>
            <w:vAlign w:val="center"/>
          </w:tcPr>
          <w:p w:rsidR="00357340" w:rsidRDefault="00357340" w:rsidP="008A06B6">
            <w:pPr>
              <w:suppressAutoHyphens/>
              <w:jc w:val="center"/>
            </w:pPr>
            <w:r w:rsidRPr="00640490">
              <w:rPr>
                <w:rStyle w:val="afffffffc"/>
                <w:rFonts w:ascii="Times New Roman" w:hAnsi="Times New Roman" w:cs="Times New Roman"/>
                <w:sz w:val="24"/>
                <w:szCs w:val="24"/>
              </w:rPr>
              <w:t>-</w:t>
            </w:r>
          </w:p>
        </w:tc>
        <w:tc>
          <w:tcPr>
            <w:tcW w:w="657" w:type="pct"/>
            <w:vAlign w:val="center"/>
          </w:tcPr>
          <w:p w:rsidR="00357340" w:rsidRDefault="00357340" w:rsidP="008A06B6">
            <w:pPr>
              <w:suppressAutoHyphens/>
              <w:jc w:val="center"/>
            </w:pPr>
            <w:r w:rsidRPr="00910F34">
              <w:rPr>
                <w:rStyle w:val="afffffffc"/>
                <w:rFonts w:ascii="Times New Roman" w:hAnsi="Times New Roman" w:cs="Times New Roman"/>
                <w:sz w:val="24"/>
                <w:szCs w:val="24"/>
              </w:rPr>
              <w:t>-</w:t>
            </w:r>
          </w:p>
        </w:tc>
      </w:tr>
      <w:tr w:rsidR="00357340" w:rsidRPr="00604D99" w:rsidTr="00357340">
        <w:trPr>
          <w:jc w:val="center"/>
        </w:trPr>
        <w:tc>
          <w:tcPr>
            <w:tcW w:w="295" w:type="pct"/>
            <w:vAlign w:val="center"/>
          </w:tcPr>
          <w:p w:rsidR="00357340" w:rsidRPr="00604D99" w:rsidRDefault="0049414E"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5</w:t>
            </w:r>
          </w:p>
        </w:tc>
        <w:tc>
          <w:tcPr>
            <w:tcW w:w="1497" w:type="pct"/>
          </w:tcPr>
          <w:p w:rsidR="00357340" w:rsidRPr="00604D99" w:rsidRDefault="00357340" w:rsidP="008A06B6">
            <w:pPr>
              <w:pStyle w:val="af1"/>
              <w:suppressAutoHyphens/>
              <w:jc w:val="center"/>
              <w:rPr>
                <w:rFonts w:ascii="Times New Roman" w:hAnsi="Times New Roman"/>
                <w:sz w:val="24"/>
                <w:szCs w:val="24"/>
                <w:lang w:eastAsia="ru-RU"/>
              </w:rPr>
            </w:pPr>
            <w:r>
              <w:rPr>
                <w:rFonts w:ascii="Times New Roman" w:hAnsi="Times New Roman"/>
                <w:color w:val="000000"/>
                <w:sz w:val="24"/>
                <w:szCs w:val="24"/>
              </w:rPr>
              <w:t>35Н-052 «</w:t>
            </w:r>
            <w:r w:rsidRPr="008A31DF">
              <w:rPr>
                <w:rFonts w:ascii="Times New Roman" w:hAnsi="Times New Roman"/>
                <w:color w:val="000000"/>
                <w:sz w:val="24"/>
                <w:szCs w:val="24"/>
              </w:rPr>
              <w:t>Орловка–Бахчисарай -Красная Заря</w:t>
            </w:r>
            <w:r>
              <w:rPr>
                <w:rFonts w:ascii="Times New Roman" w:hAnsi="Times New Roman"/>
                <w:color w:val="000000"/>
                <w:sz w:val="24"/>
                <w:szCs w:val="24"/>
              </w:rPr>
              <w:t>»</w:t>
            </w:r>
          </w:p>
        </w:tc>
        <w:tc>
          <w:tcPr>
            <w:tcW w:w="947"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0,7</w:t>
            </w:r>
          </w:p>
        </w:tc>
        <w:tc>
          <w:tcPr>
            <w:tcW w:w="813" w:type="pct"/>
            <w:vAlign w:val="center"/>
          </w:tcPr>
          <w:p w:rsidR="00357340" w:rsidRPr="00604D99" w:rsidRDefault="00357340" w:rsidP="008A06B6">
            <w:pPr>
              <w:pStyle w:val="af1"/>
              <w:tabs>
                <w:tab w:val="right" w:leader="dot" w:pos="9345"/>
              </w:tabs>
              <w:suppressAutoHyphens/>
              <w:jc w:val="center"/>
              <w:rPr>
                <w:rStyle w:val="afffffffc"/>
                <w:rFonts w:ascii="Times New Roman" w:hAnsi="Times New Roman" w:cs="Times New Roman"/>
                <w:sz w:val="24"/>
                <w:szCs w:val="24"/>
              </w:rPr>
            </w:pPr>
            <w:r>
              <w:rPr>
                <w:rStyle w:val="afffffffc"/>
                <w:rFonts w:ascii="Times New Roman" w:hAnsi="Times New Roman" w:cs="Times New Roman"/>
                <w:sz w:val="24"/>
                <w:szCs w:val="24"/>
              </w:rPr>
              <w:t>0,7</w:t>
            </w:r>
          </w:p>
        </w:tc>
        <w:tc>
          <w:tcPr>
            <w:tcW w:w="791" w:type="pct"/>
            <w:vAlign w:val="center"/>
          </w:tcPr>
          <w:p w:rsidR="00357340" w:rsidRDefault="00357340" w:rsidP="008A06B6">
            <w:pPr>
              <w:suppressAutoHyphens/>
              <w:jc w:val="center"/>
            </w:pPr>
            <w:r w:rsidRPr="00640490">
              <w:rPr>
                <w:rStyle w:val="afffffffc"/>
                <w:rFonts w:ascii="Times New Roman" w:hAnsi="Times New Roman" w:cs="Times New Roman"/>
                <w:sz w:val="24"/>
                <w:szCs w:val="24"/>
              </w:rPr>
              <w:t>-</w:t>
            </w:r>
          </w:p>
        </w:tc>
        <w:tc>
          <w:tcPr>
            <w:tcW w:w="657" w:type="pct"/>
            <w:vAlign w:val="center"/>
          </w:tcPr>
          <w:p w:rsidR="00357340" w:rsidRDefault="00357340" w:rsidP="008A06B6">
            <w:pPr>
              <w:suppressAutoHyphens/>
              <w:jc w:val="center"/>
            </w:pPr>
            <w:r w:rsidRPr="00910F34">
              <w:rPr>
                <w:rStyle w:val="afffffffc"/>
                <w:rFonts w:ascii="Times New Roman" w:hAnsi="Times New Roman" w:cs="Times New Roman"/>
                <w:sz w:val="24"/>
                <w:szCs w:val="24"/>
              </w:rPr>
              <w:t>-</w:t>
            </w:r>
          </w:p>
        </w:tc>
      </w:tr>
    </w:tbl>
    <w:p w:rsidR="00502500" w:rsidRPr="00604D99" w:rsidRDefault="00502500" w:rsidP="00502500">
      <w:pPr>
        <w:spacing w:after="0" w:line="240" w:lineRule="auto"/>
        <w:rPr>
          <w:szCs w:val="28"/>
        </w:rPr>
      </w:pPr>
    </w:p>
    <w:p w:rsidR="00502500" w:rsidRPr="00604D99" w:rsidRDefault="00502500" w:rsidP="00502500">
      <w:pPr>
        <w:pStyle w:val="a"/>
        <w:numPr>
          <w:ilvl w:val="0"/>
          <w:numId w:val="0"/>
        </w:numPr>
        <w:tabs>
          <w:tab w:val="left" w:pos="1620"/>
        </w:tabs>
        <w:ind w:firstLine="709"/>
        <w:rPr>
          <w:b/>
          <w:sz w:val="24"/>
        </w:rPr>
      </w:pPr>
      <w:r w:rsidRPr="00604D99">
        <w:rPr>
          <w:b/>
          <w:sz w:val="24"/>
        </w:rPr>
        <w:t>Дорожный сервис</w:t>
      </w:r>
    </w:p>
    <w:p w:rsidR="005E0D8B" w:rsidRPr="00604D99" w:rsidRDefault="005E0D8B" w:rsidP="005E0D8B">
      <w:pPr>
        <w:pStyle w:val="a"/>
        <w:numPr>
          <w:ilvl w:val="0"/>
          <w:numId w:val="0"/>
        </w:numPr>
        <w:tabs>
          <w:tab w:val="left" w:pos="1620"/>
        </w:tabs>
        <w:ind w:firstLine="568"/>
        <w:rPr>
          <w:sz w:val="24"/>
          <w:u w:val="single"/>
        </w:rPr>
      </w:pPr>
    </w:p>
    <w:p w:rsidR="00502500" w:rsidRPr="00604D99" w:rsidRDefault="00502500" w:rsidP="008A06B6">
      <w:pPr>
        <w:pStyle w:val="a"/>
        <w:numPr>
          <w:ilvl w:val="0"/>
          <w:numId w:val="0"/>
        </w:numPr>
        <w:tabs>
          <w:tab w:val="left" w:pos="980"/>
          <w:tab w:val="left" w:pos="1620"/>
        </w:tabs>
        <w:suppressAutoHyphens/>
        <w:ind w:firstLine="709"/>
        <w:rPr>
          <w:sz w:val="24"/>
        </w:rPr>
      </w:pPr>
      <w:r w:rsidRPr="00604D99">
        <w:rPr>
          <w:sz w:val="24"/>
        </w:rPr>
        <w:t>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rsidR="00502500" w:rsidRPr="00604D99" w:rsidRDefault="00502500" w:rsidP="008A06B6">
      <w:pPr>
        <w:pStyle w:val="a"/>
        <w:numPr>
          <w:ilvl w:val="0"/>
          <w:numId w:val="0"/>
        </w:numPr>
        <w:tabs>
          <w:tab w:val="left" w:pos="980"/>
          <w:tab w:val="left" w:pos="1620"/>
        </w:tabs>
        <w:suppressAutoHyphens/>
        <w:ind w:firstLine="709"/>
        <w:rPr>
          <w:sz w:val="24"/>
        </w:rPr>
      </w:pPr>
      <w:r w:rsidRPr="00604D99">
        <w:rPr>
          <w:sz w:val="24"/>
        </w:rPr>
        <w:lastRenderedPageBreak/>
        <w:t>На территории Тенистовского</w:t>
      </w:r>
      <w:r w:rsidRPr="00604D99">
        <w:t xml:space="preserve"> </w:t>
      </w:r>
      <w:r w:rsidRPr="00604D99">
        <w:rPr>
          <w:sz w:val="24"/>
        </w:rPr>
        <w:t>сельского поселения имеется 1 объект  дорожного сервиса, а именно:</w:t>
      </w:r>
    </w:p>
    <w:p w:rsidR="00502500" w:rsidRPr="00604D99" w:rsidRDefault="00502500" w:rsidP="008A06B6">
      <w:pPr>
        <w:pStyle w:val="a"/>
        <w:tabs>
          <w:tab w:val="clear" w:pos="-141"/>
          <w:tab w:val="num" w:pos="142"/>
          <w:tab w:val="left" w:pos="1000"/>
        </w:tabs>
        <w:suppressAutoHyphens/>
        <w:ind w:left="709" w:firstLine="0"/>
        <w:rPr>
          <w:sz w:val="24"/>
        </w:rPr>
      </w:pPr>
      <w:r w:rsidRPr="00604D99">
        <w:rPr>
          <w:sz w:val="24"/>
        </w:rPr>
        <w:t xml:space="preserve">АЗС на автомобильной дороге межмуниципального значения </w:t>
      </w:r>
      <w:r w:rsidRPr="00604D99">
        <w:rPr>
          <w:rFonts w:eastAsia="Times New Roman"/>
          <w:sz w:val="24"/>
          <w:lang w:eastAsia="ru-RU"/>
        </w:rPr>
        <w:t>«Орловка — Бахчисарай»</w:t>
      </w:r>
      <w:r w:rsidR="005E0D8B" w:rsidRPr="00604D99">
        <w:rPr>
          <w:rFonts w:eastAsia="Times New Roman"/>
          <w:sz w:val="24"/>
          <w:lang w:eastAsia="ru-RU"/>
        </w:rPr>
        <w:t>.</w:t>
      </w:r>
    </w:p>
    <w:p w:rsidR="00502500" w:rsidRPr="00604D99" w:rsidRDefault="00502500" w:rsidP="008A06B6">
      <w:pPr>
        <w:pStyle w:val="a"/>
        <w:numPr>
          <w:ilvl w:val="0"/>
          <w:numId w:val="0"/>
        </w:numPr>
        <w:tabs>
          <w:tab w:val="left" w:pos="1000"/>
        </w:tabs>
        <w:suppressAutoHyphens/>
        <w:ind w:firstLine="709"/>
        <w:rPr>
          <w:sz w:val="24"/>
        </w:rPr>
      </w:pPr>
      <w:r w:rsidRPr="00604D99">
        <w:rPr>
          <w:sz w:val="24"/>
        </w:rPr>
        <w:t xml:space="preserve">На расчетный срок проектом предусмотрено размещение АЗС на автомобильной дороге межмуниципального значения «Орловка — Бахчисарай» в проектируемых границах </w:t>
      </w:r>
      <w:r w:rsidR="005E0D8B" w:rsidRPr="00604D99">
        <w:rPr>
          <w:sz w:val="24"/>
        </w:rPr>
        <w:t>с. </w:t>
      </w:r>
      <w:r w:rsidRPr="00604D99">
        <w:rPr>
          <w:sz w:val="24"/>
        </w:rPr>
        <w:t>Красная Заря.</w:t>
      </w:r>
    </w:p>
    <w:p w:rsidR="00166543" w:rsidRDefault="00166543" w:rsidP="00502500">
      <w:pPr>
        <w:pStyle w:val="aff1"/>
        <w:spacing w:after="0"/>
        <w:rPr>
          <w:lang w:eastAsia="en-US"/>
        </w:rPr>
      </w:pPr>
    </w:p>
    <w:p w:rsidR="007B0499" w:rsidRPr="00D42933" w:rsidRDefault="007B0499" w:rsidP="00452611">
      <w:pPr>
        <w:pStyle w:val="aff1"/>
        <w:numPr>
          <w:ilvl w:val="1"/>
          <w:numId w:val="89"/>
        </w:numPr>
        <w:spacing w:after="0"/>
        <w:jc w:val="both"/>
        <w:outlineLvl w:val="0"/>
        <w:rPr>
          <w:b/>
          <w:sz w:val="24"/>
          <w:szCs w:val="24"/>
          <w:lang w:eastAsia="en-US"/>
        </w:rPr>
      </w:pPr>
      <w:bookmarkStart w:id="222" w:name="_Toc59100726"/>
      <w:r w:rsidRPr="00D42933">
        <w:rPr>
          <w:b/>
          <w:sz w:val="24"/>
          <w:szCs w:val="24"/>
          <w:lang w:eastAsia="en-US"/>
        </w:rPr>
        <w:t>Трубопроводный транспорт</w:t>
      </w:r>
      <w:bookmarkEnd w:id="222"/>
    </w:p>
    <w:p w:rsidR="007B0499" w:rsidRPr="00D42933" w:rsidRDefault="007B0499" w:rsidP="007B0499">
      <w:pPr>
        <w:spacing w:after="0" w:line="240" w:lineRule="auto"/>
        <w:jc w:val="right"/>
        <w:rPr>
          <w:rFonts w:ascii="Times New Roman" w:hAnsi="Times New Roman"/>
          <w:sz w:val="24"/>
          <w:szCs w:val="24"/>
        </w:rPr>
      </w:pPr>
      <w:r w:rsidRPr="00D42933">
        <w:rPr>
          <w:rFonts w:ascii="Times New Roman" w:hAnsi="Times New Roman"/>
          <w:sz w:val="24"/>
          <w:szCs w:val="24"/>
        </w:rPr>
        <w:t>Таблица 6.5-1</w:t>
      </w:r>
    </w:p>
    <w:p w:rsidR="00C104C0" w:rsidRPr="00C104C0" w:rsidRDefault="00C104C0" w:rsidP="008A06B6">
      <w:pPr>
        <w:pStyle w:val="S8"/>
        <w:spacing w:after="120"/>
        <w:jc w:val="center"/>
        <w:rPr>
          <w:sz w:val="24"/>
        </w:rPr>
      </w:pPr>
      <w:r w:rsidRPr="00C104C0">
        <w:rPr>
          <w:rFonts w:eastAsia="Calibri"/>
          <w:sz w:val="24"/>
        </w:rPr>
        <w:t>Действующие магистральные газопроводы Федерального значения</w:t>
      </w:r>
    </w:p>
    <w:tbl>
      <w:tblPr>
        <w:tblStyle w:val="af3"/>
        <w:tblW w:w="10030" w:type="dxa"/>
        <w:tblInd w:w="1" w:type="dxa"/>
        <w:tblLook w:val="04A0" w:firstRow="1" w:lastRow="0" w:firstColumn="1" w:lastColumn="0" w:noHBand="0" w:noVBand="1"/>
      </w:tblPr>
      <w:tblGrid>
        <w:gridCol w:w="505"/>
        <w:gridCol w:w="2824"/>
        <w:gridCol w:w="2874"/>
        <w:gridCol w:w="2126"/>
        <w:gridCol w:w="1701"/>
      </w:tblGrid>
      <w:tr w:rsidR="00B3661E" w:rsidTr="008A06B6">
        <w:tc>
          <w:tcPr>
            <w:tcW w:w="505" w:type="dxa"/>
            <w:shd w:val="clear" w:color="auto" w:fill="auto"/>
            <w:vAlign w:val="center"/>
          </w:tcPr>
          <w:p w:rsidR="00B3661E" w:rsidRDefault="00B3661E" w:rsidP="008A06B6">
            <w:pPr>
              <w:suppressAutoHyphens/>
              <w:spacing w:after="0" w:line="240" w:lineRule="auto"/>
              <w:jc w:val="center"/>
              <w:rPr>
                <w:rFonts w:ascii="Times New Roman" w:hAnsi="Times New Roman"/>
                <w:sz w:val="28"/>
                <w:szCs w:val="28"/>
              </w:rPr>
            </w:pPr>
            <w:r>
              <w:rPr>
                <w:rFonts w:ascii="Times New Roman" w:hAnsi="Times New Roman"/>
                <w:sz w:val="28"/>
                <w:szCs w:val="28"/>
              </w:rPr>
              <w:t>№</w:t>
            </w:r>
          </w:p>
        </w:tc>
        <w:tc>
          <w:tcPr>
            <w:tcW w:w="2824" w:type="dxa"/>
            <w:shd w:val="clear" w:color="auto" w:fill="auto"/>
            <w:vAlign w:val="center"/>
          </w:tcPr>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Название объекта</w:t>
            </w:r>
          </w:p>
        </w:tc>
        <w:tc>
          <w:tcPr>
            <w:tcW w:w="2874" w:type="dxa"/>
            <w:shd w:val="clear" w:color="auto" w:fill="auto"/>
            <w:vAlign w:val="center"/>
          </w:tcPr>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Протяженность газопровода в субъекте РФ, км</w:t>
            </w:r>
          </w:p>
        </w:tc>
        <w:tc>
          <w:tcPr>
            <w:tcW w:w="2126" w:type="dxa"/>
            <w:shd w:val="clear" w:color="auto" w:fill="auto"/>
            <w:vAlign w:val="center"/>
          </w:tcPr>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Проектное Давление, МПа</w:t>
            </w:r>
          </w:p>
        </w:tc>
        <w:tc>
          <w:tcPr>
            <w:tcW w:w="1701" w:type="dxa"/>
            <w:shd w:val="clear" w:color="auto" w:fill="auto"/>
            <w:vAlign w:val="center"/>
          </w:tcPr>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Диаметр, мм</w:t>
            </w:r>
          </w:p>
        </w:tc>
      </w:tr>
      <w:tr w:rsidR="00B3661E" w:rsidTr="00B3661E">
        <w:tc>
          <w:tcPr>
            <w:tcW w:w="505" w:type="dxa"/>
            <w:shd w:val="clear" w:color="auto" w:fill="auto"/>
          </w:tcPr>
          <w:p w:rsidR="00B3661E" w:rsidRDefault="00B3661E" w:rsidP="008A06B6">
            <w:pPr>
              <w:suppressAutoHyphens/>
              <w:spacing w:after="0" w:line="240" w:lineRule="auto"/>
              <w:jc w:val="center"/>
              <w:rPr>
                <w:rFonts w:ascii="Times New Roman" w:hAnsi="Times New Roman"/>
                <w:sz w:val="28"/>
                <w:szCs w:val="28"/>
              </w:rPr>
            </w:pPr>
            <w:r>
              <w:rPr>
                <w:rFonts w:ascii="Times New Roman" w:hAnsi="Times New Roman"/>
                <w:sz w:val="28"/>
                <w:szCs w:val="28"/>
              </w:rPr>
              <w:t>1</w:t>
            </w:r>
          </w:p>
        </w:tc>
        <w:tc>
          <w:tcPr>
            <w:tcW w:w="2824" w:type="dxa"/>
            <w:shd w:val="clear" w:color="auto" w:fill="auto"/>
          </w:tcPr>
          <w:p w:rsidR="00B3661E" w:rsidRPr="00B3661E" w:rsidRDefault="008A06B6" w:rsidP="008A06B6">
            <w:pPr>
              <w:suppressAutoHyphens/>
              <w:spacing w:after="0" w:line="240" w:lineRule="auto"/>
              <w:jc w:val="both"/>
              <w:rPr>
                <w:rFonts w:ascii="Times New Roman" w:hAnsi="Times New Roman"/>
                <w:sz w:val="24"/>
                <w:szCs w:val="24"/>
              </w:rPr>
            </w:pPr>
            <w:r>
              <w:rPr>
                <w:rFonts w:ascii="Times New Roman" w:hAnsi="Times New Roman"/>
                <w:bCs/>
                <w:sz w:val="24"/>
                <w:szCs w:val="24"/>
              </w:rPr>
              <w:t xml:space="preserve">Магистральный газопровод </w:t>
            </w:r>
            <w:r w:rsidR="00B3661E" w:rsidRPr="00B3661E">
              <w:rPr>
                <w:rFonts w:ascii="Times New Roman" w:hAnsi="Times New Roman"/>
                <w:bCs/>
                <w:sz w:val="24"/>
                <w:szCs w:val="24"/>
              </w:rPr>
              <w:t>Передовое -             Севастополь</w:t>
            </w:r>
          </w:p>
        </w:tc>
        <w:tc>
          <w:tcPr>
            <w:tcW w:w="2874" w:type="dxa"/>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Д</w:t>
            </w:r>
            <w:r w:rsidR="008A06B6">
              <w:rPr>
                <w:rFonts w:ascii="Times New Roman" w:hAnsi="Times New Roman"/>
                <w:sz w:val="24"/>
                <w:szCs w:val="24"/>
              </w:rPr>
              <w:t xml:space="preserve">ва </w:t>
            </w:r>
            <w:r w:rsidRPr="00B3661E">
              <w:rPr>
                <w:rFonts w:ascii="Times New Roman" w:hAnsi="Times New Roman"/>
                <w:sz w:val="24"/>
                <w:szCs w:val="24"/>
              </w:rPr>
              <w:t xml:space="preserve">участка 1, 022 и 3,5  </w:t>
            </w: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Общей протяженностью</w:t>
            </w: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color w:val="000000"/>
                <w:sz w:val="24"/>
                <w:szCs w:val="24"/>
              </w:rPr>
              <w:t>4,522</w:t>
            </w:r>
          </w:p>
        </w:tc>
        <w:tc>
          <w:tcPr>
            <w:tcW w:w="2126" w:type="dxa"/>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5,4</w:t>
            </w:r>
          </w:p>
        </w:tc>
        <w:tc>
          <w:tcPr>
            <w:tcW w:w="1701" w:type="dxa"/>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426</w:t>
            </w:r>
          </w:p>
        </w:tc>
      </w:tr>
      <w:tr w:rsidR="00B3661E" w:rsidTr="00B3661E">
        <w:tc>
          <w:tcPr>
            <w:tcW w:w="505" w:type="dxa"/>
            <w:tcBorders>
              <w:top w:val="nil"/>
            </w:tcBorders>
            <w:shd w:val="clear" w:color="auto" w:fill="auto"/>
          </w:tcPr>
          <w:p w:rsidR="00B3661E" w:rsidRDefault="00B3661E" w:rsidP="008A06B6">
            <w:pPr>
              <w:suppressAutoHyphens/>
              <w:spacing w:after="0" w:line="240" w:lineRule="auto"/>
              <w:jc w:val="center"/>
              <w:rPr>
                <w:rFonts w:ascii="Times New Roman" w:hAnsi="Times New Roman"/>
                <w:sz w:val="28"/>
                <w:szCs w:val="28"/>
              </w:rPr>
            </w:pPr>
            <w:r>
              <w:t>2</w:t>
            </w:r>
          </w:p>
        </w:tc>
        <w:tc>
          <w:tcPr>
            <w:tcW w:w="2824" w:type="dxa"/>
            <w:tcBorders>
              <w:top w:val="nil"/>
            </w:tcBorders>
            <w:shd w:val="clear" w:color="auto" w:fill="auto"/>
          </w:tcPr>
          <w:p w:rsidR="00B3661E" w:rsidRPr="00B3661E" w:rsidRDefault="00B3661E" w:rsidP="008A06B6">
            <w:pPr>
              <w:suppressAutoHyphens/>
              <w:spacing w:after="0" w:line="240" w:lineRule="auto"/>
              <w:jc w:val="both"/>
              <w:rPr>
                <w:rFonts w:ascii="Times New Roman" w:hAnsi="Times New Roman"/>
                <w:sz w:val="24"/>
                <w:szCs w:val="24"/>
              </w:rPr>
            </w:pPr>
            <w:r w:rsidRPr="00B3661E">
              <w:rPr>
                <w:rFonts w:ascii="Times New Roman" w:hAnsi="Times New Roman"/>
                <w:bCs/>
                <w:color w:val="000000"/>
                <w:sz w:val="24"/>
                <w:szCs w:val="24"/>
              </w:rPr>
              <w:t>Г</w:t>
            </w:r>
            <w:r w:rsidRPr="00B3661E">
              <w:rPr>
                <w:rFonts w:ascii="Times New Roman" w:hAnsi="Times New Roman"/>
                <w:color w:val="000000"/>
                <w:sz w:val="24"/>
                <w:szCs w:val="24"/>
              </w:rPr>
              <w:t>азопровод</w:t>
            </w:r>
            <w:r>
              <w:rPr>
                <w:rFonts w:ascii="Times New Roman" w:hAnsi="Times New Roman"/>
                <w:color w:val="000000"/>
                <w:sz w:val="24"/>
                <w:szCs w:val="24"/>
              </w:rPr>
              <w:t xml:space="preserve"> </w:t>
            </w:r>
            <w:r w:rsidRPr="00B3661E">
              <w:rPr>
                <w:rFonts w:ascii="Times New Roman" w:hAnsi="Times New Roman"/>
                <w:color w:val="000000"/>
                <w:sz w:val="24"/>
                <w:szCs w:val="24"/>
              </w:rPr>
              <w:t>- перемычка              Суворово</w:t>
            </w:r>
            <w:r>
              <w:rPr>
                <w:rFonts w:ascii="Times New Roman" w:hAnsi="Times New Roman"/>
                <w:color w:val="000000"/>
                <w:sz w:val="24"/>
                <w:szCs w:val="24"/>
              </w:rPr>
              <w:t xml:space="preserve"> </w:t>
            </w:r>
            <w:r w:rsidRPr="00B3661E">
              <w:rPr>
                <w:rFonts w:ascii="Times New Roman" w:hAnsi="Times New Roman"/>
                <w:color w:val="000000"/>
                <w:sz w:val="24"/>
                <w:szCs w:val="24"/>
              </w:rPr>
              <w:t>- Железнодорожное</w:t>
            </w:r>
          </w:p>
        </w:tc>
        <w:tc>
          <w:tcPr>
            <w:tcW w:w="2874" w:type="dxa"/>
            <w:tcBorders>
              <w:top w:val="nil"/>
            </w:tcBorders>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8,4</w:t>
            </w:r>
          </w:p>
        </w:tc>
        <w:tc>
          <w:tcPr>
            <w:tcW w:w="2126" w:type="dxa"/>
            <w:tcBorders>
              <w:top w:val="nil"/>
            </w:tcBorders>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5,4</w:t>
            </w:r>
          </w:p>
        </w:tc>
        <w:tc>
          <w:tcPr>
            <w:tcW w:w="1701" w:type="dxa"/>
            <w:tcBorders>
              <w:top w:val="nil"/>
            </w:tcBorders>
            <w:shd w:val="clear" w:color="auto" w:fill="auto"/>
          </w:tcPr>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p>
          <w:p w:rsidR="00B3661E" w:rsidRPr="00B3661E" w:rsidRDefault="00B3661E" w:rsidP="008A06B6">
            <w:pPr>
              <w:suppressAutoHyphens/>
              <w:spacing w:after="0" w:line="240" w:lineRule="auto"/>
              <w:jc w:val="center"/>
              <w:rPr>
                <w:rFonts w:ascii="Times New Roman" w:hAnsi="Times New Roman"/>
                <w:sz w:val="24"/>
                <w:szCs w:val="24"/>
              </w:rPr>
            </w:pPr>
            <w:r w:rsidRPr="00B3661E">
              <w:rPr>
                <w:rFonts w:ascii="Times New Roman" w:hAnsi="Times New Roman"/>
                <w:sz w:val="24"/>
                <w:szCs w:val="24"/>
              </w:rPr>
              <w:t>530</w:t>
            </w:r>
          </w:p>
        </w:tc>
      </w:tr>
    </w:tbl>
    <w:p w:rsidR="00113899" w:rsidRDefault="00113899" w:rsidP="00502500">
      <w:pPr>
        <w:pStyle w:val="aff1"/>
        <w:spacing w:after="0"/>
        <w:rPr>
          <w:lang w:eastAsia="en-US"/>
        </w:rPr>
      </w:pPr>
    </w:p>
    <w:p w:rsidR="00EC40C8" w:rsidRDefault="00EC40C8" w:rsidP="00502500">
      <w:pPr>
        <w:pStyle w:val="aff1"/>
        <w:spacing w:after="0"/>
        <w:rPr>
          <w:lang w:eastAsia="en-US"/>
        </w:rPr>
      </w:pPr>
    </w:p>
    <w:p w:rsidR="00A03238" w:rsidRPr="00604D99" w:rsidRDefault="008A06B6" w:rsidP="00755B57">
      <w:pPr>
        <w:pStyle w:val="26"/>
      </w:pPr>
      <w:bookmarkStart w:id="223" w:name="_Toc494029384"/>
      <w:bookmarkStart w:id="224" w:name="_Toc59100727"/>
      <w:r>
        <w:t xml:space="preserve">7. </w:t>
      </w:r>
      <w:r w:rsidR="00A03238" w:rsidRPr="00604D99">
        <w:t>Современное состояние и развитие объектов инженерной инфраструктуры</w:t>
      </w:r>
      <w:bookmarkEnd w:id="223"/>
      <w:bookmarkEnd w:id="224"/>
    </w:p>
    <w:p w:rsidR="00A03238" w:rsidRPr="00604D99" w:rsidRDefault="00A03238" w:rsidP="00A03238">
      <w:pPr>
        <w:pStyle w:val="aff1"/>
        <w:spacing w:after="0"/>
        <w:ind w:firstLine="709"/>
        <w:jc w:val="center"/>
        <w:rPr>
          <w:color w:val="FF0000"/>
          <w:sz w:val="24"/>
          <w:szCs w:val="24"/>
        </w:rPr>
      </w:pPr>
    </w:p>
    <w:p w:rsidR="00D146B3" w:rsidRPr="00604D99" w:rsidRDefault="008A06B6" w:rsidP="00755B57">
      <w:pPr>
        <w:pStyle w:val="26"/>
      </w:pPr>
      <w:bookmarkStart w:id="225" w:name="_Toc494029385"/>
      <w:bookmarkStart w:id="226" w:name="_Toc59100728"/>
      <w:r>
        <w:t xml:space="preserve">7.1 </w:t>
      </w:r>
      <w:r w:rsidR="00D146B3" w:rsidRPr="00604D99">
        <w:t>Водоснабжение</w:t>
      </w:r>
      <w:bookmarkEnd w:id="225"/>
      <w:bookmarkEnd w:id="226"/>
    </w:p>
    <w:p w:rsidR="00D146B3" w:rsidRPr="00604D99" w:rsidRDefault="00D146B3" w:rsidP="00D146B3">
      <w:pPr>
        <w:pStyle w:val="aff1"/>
        <w:spacing w:after="0"/>
        <w:rPr>
          <w:sz w:val="24"/>
          <w:szCs w:val="24"/>
          <w:lang w:eastAsia="en-US"/>
        </w:rPr>
      </w:pP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D146B3" w:rsidRPr="00604D99" w:rsidRDefault="00D146B3" w:rsidP="00D146B3">
      <w:pPr>
        <w:spacing w:after="0" w:line="240" w:lineRule="auto"/>
        <w:ind w:firstLine="709"/>
        <w:rPr>
          <w:rFonts w:ascii="Times New Roman" w:hAnsi="Times New Roman"/>
          <w:b/>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Водоснабжение Тенистовского  поселения осуществляется от подземных скважинных водозаборов.</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Основными проблемами системы водоснабжения являются высокий физический и моральный износ водопроводных сетей и сооружений Распределительные сети фактически отработали свой ресурс, в связи с этим более 35% воды питьевого качества теряется при ее транспортировке к потребителям.</w:t>
      </w:r>
    </w:p>
    <w:p w:rsidR="002969E2" w:rsidRDefault="002969E2" w:rsidP="008A06B6">
      <w:pPr>
        <w:suppressAutoHyphens/>
        <w:spacing w:after="0" w:line="240" w:lineRule="auto"/>
        <w:ind w:firstLine="709"/>
        <w:jc w:val="both"/>
        <w:rPr>
          <w:rFonts w:ascii="Times New Roman" w:hAnsi="Times New Roman"/>
          <w:b/>
          <w:sz w:val="24"/>
          <w:szCs w:val="24"/>
        </w:rPr>
      </w:pPr>
    </w:p>
    <w:p w:rsidR="00D146B3" w:rsidRPr="00604D99" w:rsidRDefault="00D146B3" w:rsidP="008A06B6">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Проектные решения</w:t>
      </w:r>
    </w:p>
    <w:p w:rsidR="00D146B3" w:rsidRPr="00604D99" w:rsidRDefault="00D146B3" w:rsidP="008A06B6">
      <w:pPr>
        <w:suppressAutoHyphens/>
        <w:spacing w:after="0" w:line="240" w:lineRule="auto"/>
        <w:ind w:firstLine="709"/>
        <w:jc w:val="both"/>
        <w:rPr>
          <w:rFonts w:ascii="Times New Roman" w:hAnsi="Times New Roman"/>
          <w:b/>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по развитию и реконструкции систем централизованного водоснабжения;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охраны источников питьевого водоснабжения;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доведение качества питьевой воды до требований российских нормативов;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нормативно-правовое обеспечение в сфере питьевого водоснабжения;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Техническое перевооружение систем водоснабжения позволит: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осуществить реализацию государственной политики в сфере питьевой воды и питьевого водоснабжения;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повысить уровень качества услуг по водоснабжению;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обеспечить круглосуточную подачу потребителям воды гарантированного качества;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увеличить процент охвата населения централизованным водоснабжением;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ликвидировать дефицит воды;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повысить надежность систем водоснабжения, сократить аварийность на распределительных сетях.</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lastRenderedPageBreak/>
        <w:t>Проектом принято на расчетный срок обеспечение централизованным водоснабжением всех потребителей воды на территории Тенистовского  сельского поселения.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Мероприятия по развитию системы водоснабжения:</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реконструкция системы водоснабжения;</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создание системы диспетчеризации и автоматического управления;</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замена ветхих сетей водоснабжения;</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 замена аварийных сетей и объектов водоснабжения с использованием современных, надежных, энергоэффективных и экологичных материалов и оборудования;</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регулярная промывка сетей водоснабжения обеззараживающими средствами с выполнением обязательных требований безопасности;</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утепление объектов водоснабжения для уменьшения тепловых потерь энергоэффективными изоляционными материалами;</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замена неэффективного оборудования на современные энергоэффективные аналоги в том числе замена насосного оборудования на более экономичные аналоги с частотно-регулируемым приводом;</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выполнение работ по оптимизации конфигурации и характеристик сетей и объектов водоснабжения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промывки тупиковых участков и т.п.).</w:t>
      </w:r>
    </w:p>
    <w:p w:rsidR="00D146B3" w:rsidRPr="00604D99" w:rsidRDefault="00D146B3" w:rsidP="008A06B6">
      <w:pPr>
        <w:pStyle w:val="aa"/>
        <w:numPr>
          <w:ilvl w:val="0"/>
          <w:numId w:val="87"/>
        </w:numPr>
        <w:tabs>
          <w:tab w:val="left" w:pos="993"/>
        </w:tabs>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реконструкция существующих скважин с установкой водоочистного оборудования.</w:t>
      </w:r>
    </w:p>
    <w:p w:rsidR="00D146B3" w:rsidRPr="00604D99" w:rsidRDefault="00D146B3" w:rsidP="00D146B3">
      <w:pPr>
        <w:spacing w:after="0" w:line="240" w:lineRule="auto"/>
        <w:ind w:firstLine="709"/>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Расчет водопотребления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Нормы водопотребления приняты по СП 31.13330.2012 «Водоснабжение. Наружные сети и сооружения» и СП 30.13330.2012 «Внутренний водопровод и канализация зданий», а также согласно рекомендациям местных нормативов градостроительного проектирования.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нормах учтены расходы воды на хозяйственно-питьевые  нужды населения, нужды местной промышленности, нерациональный расход.</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Удельное среднесуточное (за год) водопотребление на хозяйственно-питьевые нужды населения принято в сутки максимального водопотребления для городских населенных пунктов</w:t>
      </w:r>
      <w:r w:rsidR="008A06B6">
        <w:rPr>
          <w:rFonts w:ascii="Times New Roman" w:hAnsi="Times New Roman"/>
          <w:sz w:val="24"/>
          <w:szCs w:val="24"/>
        </w:rPr>
        <w:t xml:space="preserve"> - </w:t>
      </w:r>
      <w:r w:rsidRPr="00604D99">
        <w:rPr>
          <w:rFonts w:ascii="Times New Roman" w:hAnsi="Times New Roman"/>
          <w:sz w:val="24"/>
          <w:szCs w:val="24"/>
        </w:rPr>
        <w:t>250 л/сутки на человека, для сельских населенных пунктов – 170 л/сутки на человека.</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w:t>
      </w:r>
      <w:bookmarkStart w:id="227" w:name="OCRUncertain028"/>
      <w:r w:rsidRPr="00604D99">
        <w:rPr>
          <w:rFonts w:ascii="Times New Roman" w:hAnsi="Times New Roman"/>
          <w:sz w:val="24"/>
          <w:szCs w:val="24"/>
        </w:rPr>
        <w:t>е</w:t>
      </w:r>
      <w:bookmarkEnd w:id="227"/>
      <w:r w:rsidRPr="00604D99">
        <w:rPr>
          <w:rFonts w:ascii="Times New Roman" w:hAnsi="Times New Roman"/>
          <w:sz w:val="24"/>
          <w:szCs w:val="24"/>
        </w:rPr>
        <w:t xml:space="preserve">зон потребление воды на поливку в расчете на одного жителя принято </w:t>
      </w:r>
      <w:bookmarkStart w:id="228" w:name="OCRUncertain029"/>
      <w:r w:rsidRPr="00604D99">
        <w:rPr>
          <w:rFonts w:ascii="Times New Roman" w:hAnsi="Times New Roman"/>
          <w:sz w:val="24"/>
          <w:szCs w:val="24"/>
        </w:rPr>
        <w:t>90 л/сут</w:t>
      </w:r>
      <w:bookmarkEnd w:id="228"/>
      <w:r w:rsidRPr="00604D99">
        <w:rPr>
          <w:rFonts w:ascii="Times New Roman" w:hAnsi="Times New Roman"/>
          <w:sz w:val="24"/>
          <w:szCs w:val="24"/>
        </w:rPr>
        <w:t xml:space="preserve"> с  учетом климатических условий, мощности источника водоснабжения, степени благоустройства населенного пунк</w:t>
      </w:r>
      <w:bookmarkStart w:id="229" w:name="OCRUncertain030"/>
      <w:r w:rsidRPr="00604D99">
        <w:rPr>
          <w:rFonts w:ascii="Times New Roman" w:hAnsi="Times New Roman"/>
          <w:sz w:val="24"/>
          <w:szCs w:val="24"/>
        </w:rPr>
        <w:t>т</w:t>
      </w:r>
      <w:bookmarkEnd w:id="229"/>
      <w:r w:rsidRPr="00604D99">
        <w:rPr>
          <w:rFonts w:ascii="Times New Roman" w:hAnsi="Times New Roman"/>
          <w:sz w:val="24"/>
          <w:szCs w:val="24"/>
        </w:rPr>
        <w:t>а. Количество поливов принято 1 раз в сутки.</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Расчетный (средний за год) суточный расход воды на хозяйственно-питьевые нужды в населенном пункте опр</w:t>
      </w:r>
      <w:r w:rsidR="008A06B6">
        <w:rPr>
          <w:rFonts w:ascii="Times New Roman" w:hAnsi="Times New Roman"/>
          <w:sz w:val="24"/>
          <w:szCs w:val="24"/>
        </w:rPr>
        <w:t xml:space="preserve">еделен в соответствии с п.5.2. </w:t>
      </w:r>
      <w:r w:rsidRPr="00604D99">
        <w:rPr>
          <w:rFonts w:ascii="Times New Roman" w:hAnsi="Times New Roman"/>
          <w:sz w:val="24"/>
          <w:szCs w:val="24"/>
        </w:rPr>
        <w:t xml:space="preserve">СП 31.13330.2012. Расчетный расход воды в сутки наибольшего водопотребления определен при коэффициенте суточной неравномерности Ксут.max=1,2.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Пожаротушение предусматривается из пожарных гидрантов, установленных на наружных водопроводных сетях. </w:t>
      </w:r>
    </w:p>
    <w:p w:rsidR="00D146B3" w:rsidRPr="00604D99" w:rsidRDefault="00D146B3" w:rsidP="008A06B6">
      <w:pPr>
        <w:suppressAutoHyphens/>
        <w:spacing w:after="0" w:line="240" w:lineRule="auto"/>
        <w:ind w:firstLine="709"/>
        <w:jc w:val="both"/>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lastRenderedPageBreak/>
        <w:t>Расходы воды на пожаротушение</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Для организации пожаротушения предусматривается пожарный водопро</w:t>
      </w:r>
      <w:r w:rsidRPr="00604D99">
        <w:rPr>
          <w:rFonts w:ascii="Times New Roman" w:hAnsi="Times New Roman"/>
          <w:sz w:val="24"/>
          <w:szCs w:val="24"/>
        </w:rPr>
        <w:softHyphen/>
        <w:t>вод  низкого давления, объединенный с хозяйственно-питьевым водопроводом.</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Расход воды на наружное пожаротушение (на один пожар) и количество одновре</w:t>
      </w:r>
      <w:r w:rsidRPr="00604D99">
        <w:rPr>
          <w:rFonts w:ascii="Times New Roman" w:hAnsi="Times New Roman"/>
          <w:sz w:val="24"/>
          <w:szCs w:val="24"/>
        </w:rPr>
        <w:softHyphen/>
        <w:t xml:space="preserve">менных пожаров в населённом пункте принимается в соответствии с СП  8.13130.2009 «Системы противопожарной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системе водоснабжения предусмотрена установка пожарных гидрантов. Расстояние между ними определяется расчетом, учитывающим сум</w:t>
      </w:r>
      <w:r w:rsidRPr="00604D99">
        <w:rPr>
          <w:rFonts w:ascii="Times New Roman" w:hAnsi="Times New Roman"/>
          <w:sz w:val="24"/>
          <w:szCs w:val="24"/>
        </w:rPr>
        <w:softHyphen/>
        <w:t>марный расход воды на пожаротушение и пропускную способность устанавли</w:t>
      </w:r>
      <w:r w:rsidRPr="00604D99">
        <w:rPr>
          <w:rFonts w:ascii="Times New Roman" w:hAnsi="Times New Roman"/>
          <w:sz w:val="24"/>
          <w:szCs w:val="24"/>
        </w:rPr>
        <w:softHyphen/>
        <w:t>ваемых гидрантов.</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Пожарный запас воды хранится в резервуарах чистой воды и в баках водонапорных башен.</w:t>
      </w:r>
    </w:p>
    <w:p w:rsidR="00D146B3" w:rsidRPr="00604D99" w:rsidRDefault="00D146B3" w:rsidP="008A06B6">
      <w:pPr>
        <w:suppressAutoHyphens/>
        <w:spacing w:after="0" w:line="240" w:lineRule="auto"/>
        <w:ind w:firstLine="709"/>
        <w:jc w:val="both"/>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Зоны санитарной охраны </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СНиП 2.04.02-84*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- 30 м при использовании защищенных подземных вод;</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- 50 м при использовании недостаточно защищенных подземных вод.</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D146B3" w:rsidRPr="00604D99" w:rsidRDefault="00D146B3" w:rsidP="008A06B6">
      <w:pPr>
        <w:suppressAutoHyphens/>
        <w:spacing w:after="0" w:line="240" w:lineRule="auto"/>
        <w:ind w:firstLine="709"/>
        <w:jc w:val="both"/>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Санитарные мероприятия по первому поясу ЗСО:</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r w:rsidRPr="00604D99">
        <w:rPr>
          <w:rFonts w:ascii="Times New Roman" w:hAnsi="Times New Roman"/>
          <w:sz w:val="24"/>
          <w:szCs w:val="24"/>
        </w:rPr>
        <w:lastRenderedPageBreak/>
        <w:t>размещение жилых и хозяйственно-бытовых зданий, проживание людей, применение ядохимикатов и удобрений.</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146B3" w:rsidRPr="00604D99" w:rsidRDefault="00D146B3" w:rsidP="008A06B6">
      <w:pPr>
        <w:suppressAutoHyphens/>
        <w:spacing w:after="0" w:line="240" w:lineRule="auto"/>
        <w:ind w:firstLine="709"/>
        <w:jc w:val="both"/>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Мероприятия по второму и третьему поясам ЗСО:</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Запрещение закачки отработанных вод в подземные горизонты, подземного складирования твердых отходов и разработки недр земли.</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146B3" w:rsidRPr="00604D99" w:rsidRDefault="00D146B3" w:rsidP="008A06B6">
      <w:pPr>
        <w:suppressAutoHyphens/>
        <w:spacing w:after="0" w:line="240" w:lineRule="auto"/>
        <w:ind w:firstLine="709"/>
        <w:jc w:val="both"/>
        <w:rPr>
          <w:rFonts w:ascii="Times New Roman" w:hAnsi="Times New Roman"/>
          <w:sz w:val="24"/>
          <w:szCs w:val="24"/>
        </w:rPr>
      </w:pP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Дополнительные мероприятия по второму поясу ЗСО:</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Не допускается:</w:t>
      </w:r>
    </w:p>
    <w:p w:rsidR="00D146B3" w:rsidRPr="00604D99" w:rsidRDefault="00D146B3" w:rsidP="008A06B6">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146B3" w:rsidRPr="00604D99" w:rsidRDefault="00D146B3" w:rsidP="008A06B6">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применение удобрений и ядохимикатов;</w:t>
      </w:r>
    </w:p>
    <w:p w:rsidR="00D146B3" w:rsidRPr="00604D99" w:rsidRDefault="00D146B3" w:rsidP="008A06B6">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рубка леса главного пользования и реконструкции.</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146B3" w:rsidRPr="00604D99" w:rsidRDefault="00D146B3" w:rsidP="00D146B3">
      <w:pPr>
        <w:spacing w:after="0" w:line="240" w:lineRule="auto"/>
        <w:rPr>
          <w:rFonts w:ascii="Times New Roman" w:hAnsi="Times New Roman"/>
          <w:sz w:val="24"/>
          <w:szCs w:val="24"/>
        </w:rPr>
        <w:sectPr w:rsidR="00D146B3" w:rsidRPr="00604D99" w:rsidSect="000C18C1">
          <w:pgSz w:w="11906" w:h="16838"/>
          <w:pgMar w:top="851" w:right="567" w:bottom="851" w:left="1418" w:header="709" w:footer="283" w:gutter="0"/>
          <w:cols w:space="708"/>
          <w:docGrid w:linePitch="360"/>
        </w:sectPr>
      </w:pPr>
    </w:p>
    <w:p w:rsidR="00D146B3" w:rsidRPr="00604D99" w:rsidRDefault="00D146B3" w:rsidP="00D146B3">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7.1-1</w:t>
      </w:r>
    </w:p>
    <w:p w:rsidR="00D146B3" w:rsidRPr="00604D99" w:rsidRDefault="00D146B3" w:rsidP="008A06B6">
      <w:pPr>
        <w:spacing w:after="120" w:line="240" w:lineRule="auto"/>
        <w:jc w:val="center"/>
        <w:rPr>
          <w:rFonts w:ascii="Times New Roman" w:hAnsi="Times New Roman"/>
          <w:sz w:val="24"/>
          <w:szCs w:val="24"/>
        </w:rPr>
      </w:pPr>
      <w:r w:rsidRPr="00604D99">
        <w:rPr>
          <w:rFonts w:ascii="Times New Roman" w:hAnsi="Times New Roman"/>
          <w:sz w:val="24"/>
          <w:szCs w:val="24"/>
        </w:rPr>
        <w:t>Суммарное водопотребление Тенистовского  сельского поселения</w:t>
      </w:r>
      <w:r w:rsidR="008A06B6">
        <w:rPr>
          <w:rFonts w:ascii="Times New Roman" w:hAnsi="Times New Roman"/>
          <w:sz w:val="24"/>
          <w:szCs w:val="24"/>
        </w:rPr>
        <w:t xml:space="preserve"> на расчётный срок</w:t>
      </w:r>
    </w:p>
    <w:tbl>
      <w:tblPr>
        <w:tblW w:w="14616" w:type="dxa"/>
        <w:tblInd w:w="93" w:type="dxa"/>
        <w:tblLayout w:type="fixed"/>
        <w:tblLook w:val="04A0" w:firstRow="1" w:lastRow="0" w:firstColumn="1" w:lastColumn="0" w:noHBand="0" w:noVBand="1"/>
      </w:tblPr>
      <w:tblGrid>
        <w:gridCol w:w="582"/>
        <w:gridCol w:w="2127"/>
        <w:gridCol w:w="1984"/>
        <w:gridCol w:w="2126"/>
        <w:gridCol w:w="1985"/>
        <w:gridCol w:w="1701"/>
        <w:gridCol w:w="2126"/>
        <w:gridCol w:w="1985"/>
      </w:tblGrid>
      <w:tr w:rsidR="008A06B6" w:rsidRPr="00604D99" w:rsidTr="008A06B6">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2127"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1984"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Численность населения на расчетный срок , чел.</w:t>
            </w:r>
          </w:p>
        </w:tc>
        <w:tc>
          <w:tcPr>
            <w:tcW w:w="2126"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Хозяйственно-бытовые нужды, расход воды, куб. м/сут</w:t>
            </w:r>
          </w:p>
        </w:tc>
        <w:tc>
          <w:tcPr>
            <w:tcW w:w="1985"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Социально-культурные и промышленные нужды, расход воды, куб. м/сут</w:t>
            </w:r>
          </w:p>
        </w:tc>
        <w:tc>
          <w:tcPr>
            <w:tcW w:w="1701"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Противопожарные нужды, расход воды, куб. м/сут</w:t>
            </w:r>
          </w:p>
        </w:tc>
        <w:tc>
          <w:tcPr>
            <w:tcW w:w="2126"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Поливочные  нужды, расход  воды, куб. м/сут</w:t>
            </w:r>
          </w:p>
        </w:tc>
        <w:tc>
          <w:tcPr>
            <w:tcW w:w="1985" w:type="dxa"/>
            <w:tcBorders>
              <w:top w:val="single" w:sz="4" w:space="0" w:color="auto"/>
              <w:left w:val="nil"/>
              <w:bottom w:val="single" w:sz="4" w:space="0" w:color="auto"/>
              <w:right w:val="single" w:sz="4" w:space="0" w:color="auto"/>
            </w:tcBorders>
            <w:shd w:val="clear" w:color="auto" w:fill="auto"/>
            <w:vAlign w:val="center"/>
          </w:tcPr>
          <w:p w:rsidR="008A06B6" w:rsidRPr="00604D99" w:rsidRDefault="008A06B6" w:rsidP="008A06B6">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Итоговый расход воды, куб. м/сут</w:t>
            </w:r>
          </w:p>
        </w:tc>
      </w:tr>
      <w:tr w:rsidR="008A06B6" w:rsidRPr="00604D99" w:rsidTr="008A06B6">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1</w:t>
            </w:r>
          </w:p>
        </w:tc>
        <w:tc>
          <w:tcPr>
            <w:tcW w:w="2127"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2</w:t>
            </w:r>
          </w:p>
        </w:tc>
        <w:tc>
          <w:tcPr>
            <w:tcW w:w="1984"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4</w:t>
            </w:r>
          </w:p>
        </w:tc>
        <w:tc>
          <w:tcPr>
            <w:tcW w:w="1985"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7</w:t>
            </w:r>
          </w:p>
        </w:tc>
        <w:tc>
          <w:tcPr>
            <w:tcW w:w="1985" w:type="dxa"/>
            <w:tcBorders>
              <w:top w:val="nil"/>
              <w:left w:val="nil"/>
              <w:bottom w:val="single" w:sz="4" w:space="0" w:color="auto"/>
              <w:right w:val="single" w:sz="4" w:space="0" w:color="auto"/>
            </w:tcBorders>
            <w:shd w:val="clear" w:color="auto" w:fill="auto"/>
            <w:vAlign w:val="center"/>
          </w:tcPr>
          <w:p w:rsidR="008A06B6" w:rsidRPr="00604D99" w:rsidRDefault="008A06B6" w:rsidP="008A06B6">
            <w:pPr>
              <w:spacing w:after="0" w:line="240" w:lineRule="auto"/>
              <w:jc w:val="center"/>
              <w:rPr>
                <w:rFonts w:ascii="Times New Roman" w:hAnsi="Times New Roman"/>
                <w:sz w:val="24"/>
                <w:szCs w:val="24"/>
              </w:rPr>
            </w:pPr>
            <w:r>
              <w:rPr>
                <w:rFonts w:ascii="Times New Roman" w:hAnsi="Times New Roman"/>
                <w:sz w:val="24"/>
                <w:szCs w:val="24"/>
              </w:rPr>
              <w:t>8</w:t>
            </w:r>
          </w:p>
        </w:tc>
      </w:tr>
      <w:tr w:rsidR="008A06B6" w:rsidRPr="00604D99" w:rsidTr="008A06B6">
        <w:trPr>
          <w:trHeight w:val="97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1.</w:t>
            </w:r>
          </w:p>
        </w:tc>
        <w:tc>
          <w:tcPr>
            <w:tcW w:w="2127"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suppressAutoHyphens/>
              <w:spacing w:after="0" w:line="240" w:lineRule="auto"/>
              <w:ind w:hanging="108"/>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Тенистовское сельское поселение</w:t>
            </w:r>
          </w:p>
        </w:tc>
        <w:tc>
          <w:tcPr>
            <w:tcW w:w="1984"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2126"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b/>
                <w:color w:val="000000"/>
                <w:sz w:val="24"/>
                <w:szCs w:val="24"/>
                <w:lang w:eastAsia="ru-RU"/>
              </w:rPr>
            </w:pPr>
            <w:r w:rsidRPr="001E1929">
              <w:rPr>
                <w:rFonts w:ascii="Times New Roman" w:eastAsia="Times New Roman" w:hAnsi="Times New Roman"/>
                <w:b/>
                <w:color w:val="000000"/>
                <w:sz w:val="24"/>
                <w:szCs w:val="24"/>
                <w:lang w:eastAsia="ru-RU"/>
              </w:rPr>
              <w:t>702,2</w:t>
            </w:r>
          </w:p>
        </w:tc>
        <w:tc>
          <w:tcPr>
            <w:tcW w:w="1985"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b/>
                <w:color w:val="000000"/>
                <w:sz w:val="24"/>
                <w:szCs w:val="24"/>
                <w:lang w:eastAsia="ru-RU"/>
              </w:rPr>
            </w:pPr>
            <w:r w:rsidRPr="001E1929">
              <w:rPr>
                <w:rFonts w:ascii="Times New Roman" w:eastAsia="Times New Roman" w:hAnsi="Times New Roman"/>
                <w:b/>
                <w:color w:val="000000"/>
                <w:sz w:val="24"/>
                <w:szCs w:val="24"/>
                <w:lang w:eastAsia="ru-RU"/>
              </w:rPr>
              <w:t>210,7</w:t>
            </w:r>
          </w:p>
        </w:tc>
        <w:tc>
          <w:tcPr>
            <w:tcW w:w="1701"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b/>
                <w:color w:val="000000"/>
                <w:sz w:val="24"/>
                <w:szCs w:val="24"/>
                <w:lang w:eastAsia="ru-RU"/>
              </w:rPr>
            </w:pPr>
            <w:r w:rsidRPr="001E1929">
              <w:rPr>
                <w:rFonts w:ascii="Times New Roman" w:eastAsia="Times New Roman" w:hAnsi="Times New Roman"/>
                <w:b/>
                <w:color w:val="000000"/>
                <w:sz w:val="24"/>
                <w:szCs w:val="24"/>
                <w:lang w:eastAsia="ru-RU"/>
              </w:rPr>
              <w:t>459,0</w:t>
            </w:r>
          </w:p>
        </w:tc>
        <w:tc>
          <w:tcPr>
            <w:tcW w:w="2126"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b/>
                <w:color w:val="000000"/>
                <w:sz w:val="24"/>
                <w:szCs w:val="24"/>
                <w:lang w:eastAsia="ru-RU"/>
              </w:rPr>
            </w:pPr>
            <w:r w:rsidRPr="001E1929">
              <w:rPr>
                <w:rFonts w:ascii="Times New Roman" w:eastAsia="Times New Roman" w:hAnsi="Times New Roman"/>
                <w:b/>
                <w:color w:val="000000"/>
                <w:sz w:val="24"/>
                <w:szCs w:val="24"/>
                <w:lang w:eastAsia="ru-RU"/>
              </w:rPr>
              <w:t>376,2</w:t>
            </w:r>
          </w:p>
        </w:tc>
        <w:tc>
          <w:tcPr>
            <w:tcW w:w="1985"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b/>
                <w:color w:val="000000"/>
                <w:sz w:val="24"/>
                <w:szCs w:val="24"/>
                <w:lang w:eastAsia="ru-RU"/>
              </w:rPr>
            </w:pPr>
            <w:r w:rsidRPr="001E1929">
              <w:rPr>
                <w:rFonts w:ascii="Times New Roman" w:eastAsia="Times New Roman" w:hAnsi="Times New Roman"/>
                <w:b/>
                <w:color w:val="000000"/>
                <w:sz w:val="24"/>
                <w:szCs w:val="24"/>
                <w:lang w:eastAsia="ru-RU"/>
              </w:rPr>
              <w:t>1748,1</w:t>
            </w:r>
          </w:p>
        </w:tc>
      </w:tr>
      <w:tr w:rsidR="008A06B6" w:rsidRPr="00604D99" w:rsidTr="008A06B6">
        <w:trPr>
          <w:trHeight w:val="67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2.</w:t>
            </w:r>
          </w:p>
        </w:tc>
        <w:tc>
          <w:tcPr>
            <w:tcW w:w="2127"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pStyle w:val="aa"/>
              <w:numPr>
                <w:ilvl w:val="0"/>
                <w:numId w:val="36"/>
              </w:numPr>
              <w:suppressAutoHyphens/>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984"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2126" w:type="dxa"/>
            <w:tcBorders>
              <w:top w:val="nil"/>
              <w:left w:val="nil"/>
              <w:bottom w:val="single" w:sz="4" w:space="0" w:color="auto"/>
              <w:right w:val="single" w:sz="4" w:space="0" w:color="auto"/>
            </w:tcBorders>
            <w:shd w:val="clear" w:color="auto" w:fill="auto"/>
            <w:noWrap/>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84,0</w:t>
            </w:r>
          </w:p>
        </w:tc>
        <w:tc>
          <w:tcPr>
            <w:tcW w:w="1985" w:type="dxa"/>
            <w:tcBorders>
              <w:top w:val="nil"/>
              <w:left w:val="nil"/>
              <w:bottom w:val="single" w:sz="4" w:space="0" w:color="auto"/>
              <w:right w:val="single" w:sz="4" w:space="0" w:color="auto"/>
            </w:tcBorders>
            <w:shd w:val="clear" w:color="auto" w:fill="auto"/>
            <w:noWrap/>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25,2</w:t>
            </w:r>
          </w:p>
        </w:tc>
        <w:tc>
          <w:tcPr>
            <w:tcW w:w="1701" w:type="dxa"/>
            <w:tcBorders>
              <w:top w:val="nil"/>
              <w:left w:val="nil"/>
              <w:bottom w:val="single" w:sz="4" w:space="0" w:color="auto"/>
              <w:right w:val="single" w:sz="4" w:space="0" w:color="auto"/>
            </w:tcBorders>
            <w:shd w:val="clear" w:color="auto" w:fill="auto"/>
            <w:noWrap/>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81</w:t>
            </w:r>
          </w:p>
        </w:tc>
        <w:tc>
          <w:tcPr>
            <w:tcW w:w="2126" w:type="dxa"/>
            <w:tcBorders>
              <w:top w:val="nil"/>
              <w:left w:val="nil"/>
              <w:bottom w:val="single" w:sz="4" w:space="0" w:color="auto"/>
              <w:right w:val="single" w:sz="4" w:space="0" w:color="auto"/>
            </w:tcBorders>
            <w:shd w:val="clear" w:color="auto" w:fill="auto"/>
            <w:noWrap/>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45,0</w:t>
            </w:r>
          </w:p>
        </w:tc>
        <w:tc>
          <w:tcPr>
            <w:tcW w:w="1985" w:type="dxa"/>
            <w:tcBorders>
              <w:top w:val="nil"/>
              <w:left w:val="nil"/>
              <w:bottom w:val="single" w:sz="4" w:space="0" w:color="auto"/>
              <w:right w:val="single" w:sz="4" w:space="0" w:color="auto"/>
            </w:tcBorders>
            <w:shd w:val="clear" w:color="auto" w:fill="auto"/>
            <w:noWrap/>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235,2</w:t>
            </w:r>
          </w:p>
        </w:tc>
      </w:tr>
      <w:tr w:rsidR="008A06B6" w:rsidRPr="00604D99" w:rsidTr="008A06B6">
        <w:trPr>
          <w:trHeight w:val="560"/>
        </w:trPr>
        <w:tc>
          <w:tcPr>
            <w:tcW w:w="582" w:type="dxa"/>
            <w:tcBorders>
              <w:top w:val="nil"/>
              <w:left w:val="single" w:sz="4" w:space="0" w:color="auto"/>
              <w:bottom w:val="single" w:sz="4" w:space="0" w:color="auto"/>
              <w:right w:val="single" w:sz="4" w:space="0" w:color="auto"/>
            </w:tcBorders>
            <w:shd w:val="clear" w:color="auto" w:fill="auto"/>
            <w:vAlign w:val="center"/>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3.</w:t>
            </w:r>
          </w:p>
        </w:tc>
        <w:tc>
          <w:tcPr>
            <w:tcW w:w="2127"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984"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79,0</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23,7</w:t>
            </w:r>
          </w:p>
        </w:tc>
        <w:tc>
          <w:tcPr>
            <w:tcW w:w="1701"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81</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42,3</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225,9</w:t>
            </w:r>
          </w:p>
        </w:tc>
      </w:tr>
      <w:tr w:rsidR="008A06B6" w:rsidRPr="00604D99" w:rsidTr="008A06B6">
        <w:trPr>
          <w:trHeight w:val="683"/>
        </w:trPr>
        <w:tc>
          <w:tcPr>
            <w:tcW w:w="582" w:type="dxa"/>
            <w:tcBorders>
              <w:top w:val="nil"/>
              <w:left w:val="single" w:sz="4" w:space="0" w:color="auto"/>
              <w:bottom w:val="single" w:sz="4" w:space="0" w:color="auto"/>
              <w:right w:val="single" w:sz="4" w:space="0" w:color="auto"/>
            </w:tcBorders>
            <w:shd w:val="clear" w:color="auto" w:fill="auto"/>
            <w:vAlign w:val="center"/>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4.</w:t>
            </w:r>
          </w:p>
        </w:tc>
        <w:tc>
          <w:tcPr>
            <w:tcW w:w="2127"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984"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289,0</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86,7</w:t>
            </w:r>
          </w:p>
        </w:tc>
        <w:tc>
          <w:tcPr>
            <w:tcW w:w="1701"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135</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154,8</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665,4</w:t>
            </w:r>
          </w:p>
        </w:tc>
      </w:tr>
      <w:tr w:rsidR="008A06B6" w:rsidRPr="00604D99" w:rsidTr="008A06B6">
        <w:trPr>
          <w:trHeight w:val="551"/>
        </w:trPr>
        <w:tc>
          <w:tcPr>
            <w:tcW w:w="582" w:type="dxa"/>
            <w:tcBorders>
              <w:top w:val="nil"/>
              <w:left w:val="single" w:sz="4" w:space="0" w:color="auto"/>
              <w:bottom w:val="single" w:sz="4" w:space="0" w:color="auto"/>
              <w:right w:val="single" w:sz="4" w:space="0" w:color="auto"/>
            </w:tcBorders>
            <w:shd w:val="clear" w:color="auto" w:fill="auto"/>
            <w:vAlign w:val="center"/>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5.</w:t>
            </w:r>
          </w:p>
        </w:tc>
        <w:tc>
          <w:tcPr>
            <w:tcW w:w="2127"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984" w:type="dxa"/>
            <w:tcBorders>
              <w:top w:val="nil"/>
              <w:left w:val="nil"/>
              <w:bottom w:val="single" w:sz="8" w:space="0" w:color="auto"/>
              <w:right w:val="single" w:sz="8" w:space="0" w:color="auto"/>
            </w:tcBorders>
            <w:shd w:val="clear" w:color="auto" w:fill="auto"/>
            <w:vAlign w:val="center"/>
          </w:tcPr>
          <w:p w:rsidR="008A06B6" w:rsidRPr="00604D99" w:rsidRDefault="008A06B6" w:rsidP="008A06B6">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115,9</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34,8</w:t>
            </w:r>
          </w:p>
        </w:tc>
        <w:tc>
          <w:tcPr>
            <w:tcW w:w="1701"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81</w:t>
            </w:r>
          </w:p>
        </w:tc>
        <w:tc>
          <w:tcPr>
            <w:tcW w:w="2126"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62,1</w:t>
            </w:r>
          </w:p>
        </w:tc>
        <w:tc>
          <w:tcPr>
            <w:tcW w:w="1985" w:type="dxa"/>
            <w:tcBorders>
              <w:top w:val="nil"/>
              <w:left w:val="nil"/>
              <w:bottom w:val="single" w:sz="4" w:space="0" w:color="auto"/>
              <w:right w:val="single" w:sz="4" w:space="0" w:color="auto"/>
            </w:tcBorders>
            <w:shd w:val="clear" w:color="auto" w:fill="auto"/>
            <w:noWrap/>
            <w:vAlign w:val="center"/>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293,8</w:t>
            </w:r>
          </w:p>
        </w:tc>
      </w:tr>
      <w:tr w:rsidR="008A06B6" w:rsidRPr="00604D99" w:rsidTr="008A06B6">
        <w:trPr>
          <w:trHeight w:val="545"/>
        </w:trPr>
        <w:tc>
          <w:tcPr>
            <w:tcW w:w="582" w:type="dxa"/>
            <w:tcBorders>
              <w:top w:val="nil"/>
              <w:left w:val="single" w:sz="4" w:space="0" w:color="auto"/>
              <w:bottom w:val="single" w:sz="4" w:space="0" w:color="auto"/>
              <w:right w:val="single" w:sz="4" w:space="0" w:color="auto"/>
            </w:tcBorders>
            <w:shd w:val="clear" w:color="auto" w:fill="auto"/>
            <w:vAlign w:val="center"/>
          </w:tcPr>
          <w:p w:rsidR="008A06B6" w:rsidRPr="00604D99" w:rsidRDefault="008A06B6" w:rsidP="008A06B6">
            <w:pPr>
              <w:spacing w:after="0" w:line="240" w:lineRule="auto"/>
              <w:rPr>
                <w:rFonts w:ascii="Times New Roman" w:hAnsi="Times New Roman"/>
                <w:sz w:val="24"/>
                <w:szCs w:val="24"/>
              </w:rPr>
            </w:pPr>
            <w:r w:rsidRPr="00604D99">
              <w:rPr>
                <w:rFonts w:ascii="Times New Roman" w:hAnsi="Times New Roman"/>
                <w:sz w:val="24"/>
                <w:szCs w:val="24"/>
              </w:rPr>
              <w:t>6.</w:t>
            </w:r>
          </w:p>
        </w:tc>
        <w:tc>
          <w:tcPr>
            <w:tcW w:w="2127"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984" w:type="dxa"/>
            <w:tcBorders>
              <w:top w:val="nil"/>
              <w:left w:val="nil"/>
              <w:bottom w:val="single" w:sz="8" w:space="0" w:color="auto"/>
              <w:right w:val="single" w:sz="8" w:space="0" w:color="auto"/>
            </w:tcBorders>
            <w:shd w:val="clear" w:color="auto" w:fill="auto"/>
            <w:vAlign w:val="center"/>
            <w:hideMark/>
          </w:tcPr>
          <w:p w:rsidR="008A06B6" w:rsidRPr="00604D99" w:rsidRDefault="008A06B6" w:rsidP="008A06B6">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2126"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134,4</w:t>
            </w:r>
          </w:p>
        </w:tc>
        <w:tc>
          <w:tcPr>
            <w:tcW w:w="1985"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40,3</w:t>
            </w:r>
          </w:p>
        </w:tc>
        <w:tc>
          <w:tcPr>
            <w:tcW w:w="1701"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81</w:t>
            </w:r>
          </w:p>
        </w:tc>
        <w:tc>
          <w:tcPr>
            <w:tcW w:w="2126"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72,0</w:t>
            </w:r>
          </w:p>
        </w:tc>
        <w:tc>
          <w:tcPr>
            <w:tcW w:w="1985" w:type="dxa"/>
            <w:tcBorders>
              <w:top w:val="nil"/>
              <w:left w:val="nil"/>
              <w:bottom w:val="single" w:sz="4" w:space="0" w:color="auto"/>
              <w:right w:val="single" w:sz="4" w:space="0" w:color="auto"/>
            </w:tcBorders>
            <w:shd w:val="clear" w:color="auto" w:fill="auto"/>
            <w:vAlign w:val="center"/>
            <w:hideMark/>
          </w:tcPr>
          <w:p w:rsidR="008A06B6" w:rsidRPr="001E1929" w:rsidRDefault="008A06B6" w:rsidP="008A06B6">
            <w:pPr>
              <w:spacing w:after="0" w:line="240" w:lineRule="auto"/>
              <w:jc w:val="center"/>
              <w:rPr>
                <w:rFonts w:ascii="Times New Roman" w:eastAsia="Times New Roman" w:hAnsi="Times New Roman"/>
                <w:color w:val="000000"/>
                <w:sz w:val="24"/>
                <w:szCs w:val="24"/>
                <w:lang w:eastAsia="ru-RU"/>
              </w:rPr>
            </w:pPr>
            <w:r w:rsidRPr="001E1929">
              <w:rPr>
                <w:rFonts w:ascii="Times New Roman" w:eastAsia="Times New Roman" w:hAnsi="Times New Roman"/>
                <w:color w:val="000000"/>
                <w:sz w:val="24"/>
                <w:szCs w:val="24"/>
                <w:lang w:eastAsia="ru-RU"/>
              </w:rPr>
              <w:t>327,7</w:t>
            </w:r>
          </w:p>
        </w:tc>
      </w:tr>
    </w:tbl>
    <w:p w:rsidR="00D146B3" w:rsidRPr="00604D99" w:rsidRDefault="00D146B3" w:rsidP="00D146B3">
      <w:pPr>
        <w:spacing w:after="0" w:line="240" w:lineRule="auto"/>
        <w:rPr>
          <w:rFonts w:ascii="Times New Roman" w:hAnsi="Times New Roman"/>
          <w:sz w:val="24"/>
          <w:szCs w:val="24"/>
        </w:rPr>
      </w:pP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Целевые показатели по Тенистовскому сельскому поселению в части перспективных нагрузок системы водоснабжения составят </w:t>
      </w:r>
      <w:r>
        <w:rPr>
          <w:rFonts w:ascii="Times New Roman" w:hAnsi="Times New Roman"/>
          <w:b/>
          <w:sz w:val="24"/>
          <w:szCs w:val="24"/>
        </w:rPr>
        <w:t>2153,0</w:t>
      </w:r>
      <w:r w:rsidRPr="00604D99">
        <w:rPr>
          <w:rFonts w:ascii="Times New Roman" w:hAnsi="Times New Roman"/>
          <w:b/>
          <w:sz w:val="24"/>
          <w:szCs w:val="24"/>
        </w:rPr>
        <w:t xml:space="preserve"> куб. м/сут, из них:</w:t>
      </w: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коммунально-бытовое потребление и производственно-хозяйственный комплекс – </w:t>
      </w:r>
      <w:r>
        <w:rPr>
          <w:rFonts w:ascii="Times New Roman" w:hAnsi="Times New Roman"/>
          <w:b/>
          <w:sz w:val="24"/>
          <w:szCs w:val="24"/>
        </w:rPr>
        <w:t>1748,1</w:t>
      </w:r>
      <w:r w:rsidRPr="00604D99">
        <w:rPr>
          <w:rFonts w:ascii="Times New Roman" w:hAnsi="Times New Roman"/>
          <w:b/>
          <w:sz w:val="24"/>
          <w:szCs w:val="24"/>
        </w:rPr>
        <w:t xml:space="preserve"> куб. м/сут;</w:t>
      </w: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туристско-рекреационный комплекс – 404,9 куб. м/сут.</w:t>
      </w:r>
    </w:p>
    <w:p w:rsidR="00D146B3" w:rsidRPr="00604D99" w:rsidRDefault="00D146B3" w:rsidP="00D146B3">
      <w:pPr>
        <w:pStyle w:val="aff1"/>
        <w:spacing w:after="0"/>
        <w:rPr>
          <w:lang w:eastAsia="en-US"/>
        </w:rPr>
      </w:pPr>
    </w:p>
    <w:p w:rsidR="00D146B3" w:rsidRPr="00604D99" w:rsidRDefault="00D146B3" w:rsidP="00D146B3">
      <w:pPr>
        <w:pStyle w:val="aff1"/>
        <w:spacing w:after="0"/>
        <w:rPr>
          <w:lang w:eastAsia="en-US"/>
        </w:rPr>
      </w:pPr>
    </w:p>
    <w:p w:rsidR="00D146B3" w:rsidRPr="00604D99" w:rsidRDefault="00D146B3" w:rsidP="00755B57">
      <w:pPr>
        <w:pStyle w:val="26"/>
        <w:sectPr w:rsidR="00D146B3" w:rsidRPr="00604D99" w:rsidSect="000C18C1">
          <w:headerReference w:type="default" r:id="rId48"/>
          <w:pgSz w:w="16838" w:h="11906" w:orient="landscape"/>
          <w:pgMar w:top="567" w:right="851" w:bottom="1418" w:left="851" w:header="709" w:footer="284" w:gutter="0"/>
          <w:cols w:space="708"/>
          <w:docGrid w:linePitch="360"/>
        </w:sectPr>
      </w:pPr>
      <w:bookmarkStart w:id="230" w:name="_Toc494029386"/>
    </w:p>
    <w:p w:rsidR="00D146B3" w:rsidRPr="00604D99" w:rsidRDefault="00D146B3" w:rsidP="00755B57">
      <w:pPr>
        <w:pStyle w:val="26"/>
      </w:pPr>
      <w:bookmarkStart w:id="231" w:name="_Toc59100729"/>
      <w:r w:rsidRPr="00604D99">
        <w:lastRenderedPageBreak/>
        <w:t>7.2 Водоотведение</w:t>
      </w:r>
      <w:bookmarkEnd w:id="230"/>
      <w:bookmarkEnd w:id="231"/>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D146B3" w:rsidRPr="00604D99" w:rsidRDefault="00D146B3" w:rsidP="00D146B3">
      <w:pPr>
        <w:spacing w:after="0" w:line="240" w:lineRule="auto"/>
        <w:ind w:firstLine="709"/>
        <w:rPr>
          <w:rFonts w:ascii="Times New Roman" w:hAnsi="Times New Roman"/>
          <w:b/>
          <w:sz w:val="24"/>
          <w:szCs w:val="24"/>
        </w:rPr>
      </w:pPr>
    </w:p>
    <w:p w:rsidR="00D146B3" w:rsidRPr="00604D99" w:rsidRDefault="00D146B3" w:rsidP="008A06B6">
      <w:pPr>
        <w:suppressAutoHyphens/>
        <w:spacing w:after="0" w:line="240" w:lineRule="auto"/>
        <w:ind w:firstLine="709"/>
        <w:jc w:val="both"/>
        <w:rPr>
          <w:rFonts w:ascii="Times New Roman" w:hAnsi="Times New Roman"/>
          <w:color w:val="000000"/>
          <w:sz w:val="24"/>
          <w:szCs w:val="24"/>
        </w:rPr>
      </w:pPr>
      <w:r w:rsidRPr="00604D99">
        <w:rPr>
          <w:rFonts w:ascii="Times New Roman" w:hAnsi="Times New Roman"/>
          <w:sz w:val="24"/>
          <w:szCs w:val="24"/>
        </w:rPr>
        <w:t xml:space="preserve">В с. Тенистое отведение стоков от части застройки осуществляется централизованной системой водоотведения. В остальных населенных пунктах Тенистовского  сельского поселения </w:t>
      </w:r>
      <w:r w:rsidRPr="00604D99">
        <w:rPr>
          <w:rFonts w:ascii="Times New Roman" w:hAnsi="Times New Roman"/>
          <w:color w:val="000000"/>
          <w:sz w:val="24"/>
          <w:szCs w:val="24"/>
        </w:rPr>
        <w:t>централизованная система водоотведения отсутствует.</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Выгребная канализация состоит из септиков. Все септики находятся в удовлетворительном состоянии. Стоки из септиков при помощи ассенизационных машин сбрасываются на ближайшие канализационные очистные сооружения.</w:t>
      </w:r>
    </w:p>
    <w:p w:rsidR="00D146B3" w:rsidRPr="00604D99" w:rsidRDefault="00D146B3" w:rsidP="008A06B6">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Для обеспечения хозяйственно-бытового водоотведения и обеспечения экологической безопасности на территории Тенистовского  сельского поселения необходима реализация государственной политики по развитию и реконструкции систем централизованного хозяйственно-бытового водоотведения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rsidR="00D146B3" w:rsidRPr="00604D99" w:rsidRDefault="00D146B3" w:rsidP="008A06B6">
      <w:pPr>
        <w:suppressAutoHyphens/>
        <w:spacing w:after="0" w:line="240" w:lineRule="auto"/>
        <w:ind w:firstLine="709"/>
        <w:rPr>
          <w:rFonts w:ascii="Times New Roman" w:hAnsi="Times New Roman"/>
          <w:sz w:val="24"/>
          <w:szCs w:val="24"/>
        </w:rPr>
      </w:pPr>
    </w:p>
    <w:p w:rsidR="00D146B3" w:rsidRPr="00604D99" w:rsidRDefault="00D146B3" w:rsidP="008A06B6">
      <w:pPr>
        <w:suppressAutoHyphens/>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D146B3" w:rsidRPr="00604D99" w:rsidRDefault="00D146B3" w:rsidP="008A06B6">
      <w:pPr>
        <w:suppressAutoHyphens/>
        <w:spacing w:after="0" w:line="240" w:lineRule="auto"/>
        <w:ind w:firstLine="709"/>
        <w:rPr>
          <w:rFonts w:ascii="Times New Roman" w:hAnsi="Times New Roman"/>
          <w:b/>
          <w:sz w:val="24"/>
          <w:szCs w:val="24"/>
        </w:rPr>
      </w:pPr>
    </w:p>
    <w:p w:rsidR="00D146B3" w:rsidRPr="00604D99" w:rsidRDefault="00D146B3" w:rsidP="008A06B6">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Для совершенствования систем водоотведения и повышения качества очистки сточных вод необходимо проведение следующих мероприятий:</w:t>
      </w:r>
    </w:p>
    <w:p w:rsidR="00D146B3" w:rsidRPr="00604D99" w:rsidRDefault="00D146B3" w:rsidP="00E65E20">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 строительство новых канализационных очистных сооружений, модульного типа;</w:t>
      </w:r>
    </w:p>
    <w:p w:rsidR="00D146B3" w:rsidRPr="00604D99" w:rsidRDefault="00D146B3" w:rsidP="00E65E20">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 реконструкция и строительство канализационных сетей из современных материалов.</w:t>
      </w:r>
    </w:p>
    <w:p w:rsidR="00D146B3" w:rsidRPr="00604D99" w:rsidRDefault="00D146B3" w:rsidP="00E65E20">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 устройство потребителями твердого покрытия на подъездных путях к индивидуальным септикам;</w:t>
      </w:r>
    </w:p>
    <w:p w:rsidR="00D146B3" w:rsidRPr="00604D99" w:rsidRDefault="00D146B3" w:rsidP="00E65E20">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  расширение и ремонт потребителями подъездных путей к индивидуальным септикам.</w:t>
      </w:r>
    </w:p>
    <w:p w:rsidR="00D146B3" w:rsidRPr="00604D99" w:rsidRDefault="00D146B3"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реконструкция очистных сооружений с увеличением мощности и доведением параметров стоков на выходе до нормативных.</w:t>
      </w:r>
    </w:p>
    <w:p w:rsidR="00D146B3" w:rsidRPr="00604D99" w:rsidRDefault="00D146B3" w:rsidP="008A06B6">
      <w:pPr>
        <w:suppressAutoHyphens/>
        <w:spacing w:after="0" w:line="240" w:lineRule="auto"/>
        <w:ind w:firstLine="709"/>
        <w:rPr>
          <w:rFonts w:ascii="Times New Roman" w:hAnsi="Times New Roman"/>
          <w:sz w:val="24"/>
          <w:szCs w:val="24"/>
        </w:rPr>
      </w:pPr>
      <w:r w:rsidRPr="00604D99">
        <w:rPr>
          <w:rFonts w:ascii="Times New Roman" w:hAnsi="Times New Roman"/>
          <w:sz w:val="24"/>
          <w:szCs w:val="24"/>
        </w:rPr>
        <w:t>Нормы водоотведения бытовых сточных вод соответствуют нормам водопотребления.</w:t>
      </w:r>
    </w:p>
    <w:p w:rsidR="00D146B3" w:rsidRPr="00604D99" w:rsidRDefault="00D146B3" w:rsidP="00D146B3">
      <w:pPr>
        <w:spacing w:after="0" w:line="240" w:lineRule="auto"/>
        <w:rPr>
          <w:rFonts w:ascii="Times New Roman" w:hAnsi="Times New Roman"/>
          <w:sz w:val="24"/>
          <w:szCs w:val="24"/>
        </w:rPr>
        <w:sectPr w:rsidR="00D146B3" w:rsidRPr="00604D99" w:rsidSect="000C18C1">
          <w:pgSz w:w="11906" w:h="16838"/>
          <w:pgMar w:top="851" w:right="567" w:bottom="851" w:left="1418" w:header="709" w:footer="283" w:gutter="0"/>
          <w:cols w:space="708"/>
          <w:docGrid w:linePitch="360"/>
        </w:sectPr>
      </w:pPr>
    </w:p>
    <w:p w:rsidR="00D146B3" w:rsidRPr="00604D99" w:rsidRDefault="00D146B3" w:rsidP="00D146B3">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7.2-1</w:t>
      </w:r>
    </w:p>
    <w:p w:rsidR="00D146B3" w:rsidRPr="00604D99" w:rsidRDefault="00D146B3" w:rsidP="00E65E20">
      <w:pPr>
        <w:spacing w:after="120" w:line="240" w:lineRule="auto"/>
        <w:jc w:val="center"/>
        <w:rPr>
          <w:rFonts w:ascii="Times New Roman" w:hAnsi="Times New Roman"/>
          <w:sz w:val="24"/>
          <w:szCs w:val="24"/>
        </w:rPr>
      </w:pPr>
      <w:r w:rsidRPr="00604D99">
        <w:rPr>
          <w:rFonts w:ascii="Times New Roman" w:hAnsi="Times New Roman"/>
          <w:sz w:val="24"/>
          <w:szCs w:val="24"/>
        </w:rPr>
        <w:t>Суммарное водоотведение Тенистовского  сельского поселения</w:t>
      </w:r>
      <w:r w:rsidR="00E65E20">
        <w:rPr>
          <w:rFonts w:ascii="Times New Roman" w:hAnsi="Times New Roman"/>
          <w:sz w:val="24"/>
          <w:szCs w:val="24"/>
        </w:rPr>
        <w:t xml:space="preserve"> на расчётный срок</w:t>
      </w:r>
    </w:p>
    <w:tbl>
      <w:tblPr>
        <w:tblW w:w="12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074"/>
        <w:gridCol w:w="2241"/>
        <w:gridCol w:w="2566"/>
        <w:gridCol w:w="2686"/>
        <w:gridCol w:w="2127"/>
      </w:tblGrid>
      <w:tr w:rsidR="00E65E20" w:rsidRPr="00604D99" w:rsidTr="00E65E20">
        <w:trPr>
          <w:trHeight w:val="315"/>
          <w:jc w:val="center"/>
        </w:trPr>
        <w:tc>
          <w:tcPr>
            <w:tcW w:w="618"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2074"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2241"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Численность населения на расчетный срок , чел.</w:t>
            </w:r>
          </w:p>
        </w:tc>
        <w:tc>
          <w:tcPr>
            <w:tcW w:w="2566"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Хозяйственно-бытовые нужды, расход стоков, куб. м/сут</w:t>
            </w:r>
          </w:p>
        </w:tc>
        <w:tc>
          <w:tcPr>
            <w:tcW w:w="2686"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Социально-культурные и промышленные нужды, расход стоков, куб. м/сут</w:t>
            </w:r>
          </w:p>
        </w:tc>
        <w:tc>
          <w:tcPr>
            <w:tcW w:w="2127"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Итоговый расход стоков, куб. м/сут</w:t>
            </w:r>
          </w:p>
        </w:tc>
      </w:tr>
      <w:tr w:rsidR="00E65E20" w:rsidRPr="00604D99" w:rsidTr="00E65E20">
        <w:trPr>
          <w:trHeight w:val="315"/>
          <w:jc w:val="center"/>
        </w:trPr>
        <w:tc>
          <w:tcPr>
            <w:tcW w:w="618"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2074"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2241"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2566"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2686"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c>
          <w:tcPr>
            <w:tcW w:w="2127" w:type="dxa"/>
            <w:shd w:val="clear" w:color="auto" w:fill="auto"/>
            <w:vAlign w:val="center"/>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r>
      <w:tr w:rsidR="00E65E20" w:rsidRPr="00604D99" w:rsidTr="00E65E20">
        <w:trPr>
          <w:trHeight w:val="920"/>
          <w:jc w:val="center"/>
        </w:trPr>
        <w:tc>
          <w:tcPr>
            <w:tcW w:w="618" w:type="dxa"/>
            <w:shd w:val="clear" w:color="auto" w:fill="auto"/>
            <w:vAlign w:val="center"/>
            <w:hideMark/>
          </w:tcPr>
          <w:p w:rsidR="00E65E20" w:rsidRPr="00604D99" w:rsidRDefault="00E65E20" w:rsidP="00E65E20">
            <w:pPr>
              <w:spacing w:after="0" w:line="240" w:lineRule="auto"/>
              <w:rPr>
                <w:rFonts w:ascii="Times New Roman" w:hAnsi="Times New Roman"/>
                <w:sz w:val="24"/>
                <w:szCs w:val="24"/>
              </w:rPr>
            </w:pPr>
            <w:r>
              <w:rPr>
                <w:rFonts w:ascii="Times New Roman" w:hAnsi="Times New Roman"/>
                <w:sz w:val="24"/>
                <w:szCs w:val="24"/>
              </w:rPr>
              <w:t>1</w:t>
            </w:r>
          </w:p>
        </w:tc>
        <w:tc>
          <w:tcPr>
            <w:tcW w:w="2074" w:type="dxa"/>
            <w:shd w:val="clear" w:color="auto" w:fill="auto"/>
            <w:vAlign w:val="center"/>
            <w:hideMark/>
          </w:tcPr>
          <w:p w:rsidR="00E65E20" w:rsidRPr="00604D99" w:rsidRDefault="00E65E20" w:rsidP="00E65E20">
            <w:pPr>
              <w:suppressAutoHyphens/>
              <w:spacing w:after="0" w:line="240" w:lineRule="auto"/>
              <w:rPr>
                <w:rFonts w:ascii="Times New Roman" w:hAnsi="Times New Roman"/>
                <w:sz w:val="24"/>
                <w:szCs w:val="24"/>
              </w:rPr>
            </w:pPr>
            <w:r w:rsidRPr="00604D99">
              <w:rPr>
                <w:rFonts w:ascii="Times New Roman" w:eastAsia="Times New Roman" w:hAnsi="Times New Roman"/>
                <w:b/>
                <w:color w:val="000000"/>
                <w:sz w:val="24"/>
                <w:szCs w:val="24"/>
                <w:lang w:eastAsia="ru-RU"/>
              </w:rPr>
              <w:t>Тенистовское сельское поселение</w:t>
            </w:r>
          </w:p>
        </w:tc>
        <w:tc>
          <w:tcPr>
            <w:tcW w:w="2241" w:type="dxa"/>
            <w:shd w:val="clear" w:color="auto" w:fill="auto"/>
            <w:vAlign w:val="center"/>
            <w:hideMark/>
          </w:tcPr>
          <w:p w:rsidR="00E65E20" w:rsidRPr="00604D99" w:rsidRDefault="00E65E20" w:rsidP="00E65E20">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2566" w:type="dxa"/>
            <w:shd w:val="clear" w:color="auto" w:fill="auto"/>
            <w:vAlign w:val="center"/>
            <w:hideMark/>
          </w:tcPr>
          <w:p w:rsidR="00E65E20" w:rsidRPr="00B261BC" w:rsidRDefault="00E65E20" w:rsidP="00E65E20">
            <w:pPr>
              <w:spacing w:after="0" w:line="240" w:lineRule="auto"/>
              <w:jc w:val="center"/>
              <w:rPr>
                <w:rFonts w:ascii="Times New Roman" w:eastAsia="Times New Roman" w:hAnsi="Times New Roman"/>
                <w:b/>
                <w:color w:val="000000"/>
                <w:sz w:val="24"/>
                <w:szCs w:val="24"/>
                <w:lang w:eastAsia="ru-RU"/>
              </w:rPr>
            </w:pPr>
            <w:r w:rsidRPr="00B261BC">
              <w:rPr>
                <w:rFonts w:ascii="Times New Roman" w:eastAsia="Times New Roman" w:hAnsi="Times New Roman"/>
                <w:b/>
                <w:color w:val="000000"/>
                <w:sz w:val="24"/>
                <w:szCs w:val="24"/>
                <w:lang w:eastAsia="ru-RU"/>
              </w:rPr>
              <w:t>702,2</w:t>
            </w:r>
          </w:p>
        </w:tc>
        <w:tc>
          <w:tcPr>
            <w:tcW w:w="2686" w:type="dxa"/>
            <w:shd w:val="clear" w:color="auto" w:fill="auto"/>
            <w:vAlign w:val="center"/>
            <w:hideMark/>
          </w:tcPr>
          <w:p w:rsidR="00E65E20" w:rsidRPr="00B261BC" w:rsidRDefault="00E65E20" w:rsidP="00E65E20">
            <w:pPr>
              <w:spacing w:after="0" w:line="240" w:lineRule="auto"/>
              <w:jc w:val="center"/>
              <w:rPr>
                <w:rFonts w:ascii="Times New Roman" w:eastAsia="Times New Roman" w:hAnsi="Times New Roman"/>
                <w:b/>
                <w:color w:val="000000"/>
                <w:sz w:val="24"/>
                <w:szCs w:val="24"/>
                <w:lang w:eastAsia="ru-RU"/>
              </w:rPr>
            </w:pPr>
            <w:r w:rsidRPr="00B261BC">
              <w:rPr>
                <w:rFonts w:ascii="Times New Roman" w:eastAsia="Times New Roman" w:hAnsi="Times New Roman"/>
                <w:b/>
                <w:color w:val="000000"/>
                <w:sz w:val="24"/>
                <w:szCs w:val="24"/>
                <w:lang w:eastAsia="ru-RU"/>
              </w:rPr>
              <w:t>210,7</w:t>
            </w:r>
          </w:p>
        </w:tc>
        <w:tc>
          <w:tcPr>
            <w:tcW w:w="2127" w:type="dxa"/>
            <w:shd w:val="clear" w:color="auto" w:fill="auto"/>
            <w:noWrap/>
            <w:vAlign w:val="center"/>
            <w:hideMark/>
          </w:tcPr>
          <w:p w:rsidR="00E65E20" w:rsidRPr="00B261BC" w:rsidRDefault="00E65E20" w:rsidP="00E65E20">
            <w:pPr>
              <w:spacing w:after="0" w:line="240" w:lineRule="auto"/>
              <w:jc w:val="center"/>
              <w:rPr>
                <w:rFonts w:ascii="Times New Roman" w:eastAsia="Times New Roman" w:hAnsi="Times New Roman"/>
                <w:b/>
                <w:color w:val="000000"/>
                <w:sz w:val="24"/>
                <w:szCs w:val="24"/>
                <w:lang w:eastAsia="ru-RU"/>
              </w:rPr>
            </w:pPr>
            <w:r w:rsidRPr="00B261BC">
              <w:rPr>
                <w:rFonts w:ascii="Times New Roman" w:eastAsia="Times New Roman" w:hAnsi="Times New Roman"/>
                <w:b/>
                <w:color w:val="000000"/>
                <w:sz w:val="24"/>
                <w:szCs w:val="24"/>
                <w:lang w:eastAsia="ru-RU"/>
              </w:rPr>
              <w:t>912,9</w:t>
            </w:r>
          </w:p>
        </w:tc>
      </w:tr>
      <w:tr w:rsidR="00E65E20" w:rsidRPr="00604D99" w:rsidTr="00E65E20">
        <w:trPr>
          <w:trHeight w:val="555"/>
          <w:jc w:val="center"/>
        </w:trPr>
        <w:tc>
          <w:tcPr>
            <w:tcW w:w="618" w:type="dxa"/>
            <w:shd w:val="clear" w:color="auto" w:fill="auto"/>
            <w:vAlign w:val="center"/>
          </w:tcPr>
          <w:p w:rsidR="00E65E20" w:rsidRPr="00604D99" w:rsidRDefault="00E65E20" w:rsidP="00E65E20">
            <w:pPr>
              <w:spacing w:after="0" w:line="240" w:lineRule="auto"/>
              <w:rPr>
                <w:rFonts w:ascii="Times New Roman" w:hAnsi="Times New Roman"/>
                <w:sz w:val="24"/>
                <w:szCs w:val="24"/>
              </w:rPr>
            </w:pPr>
            <w:r w:rsidRPr="00604D99">
              <w:rPr>
                <w:rFonts w:ascii="Times New Roman" w:hAnsi="Times New Roman"/>
                <w:sz w:val="24"/>
                <w:szCs w:val="24"/>
              </w:rPr>
              <w:t>2.</w:t>
            </w:r>
          </w:p>
        </w:tc>
        <w:tc>
          <w:tcPr>
            <w:tcW w:w="2074" w:type="dxa"/>
            <w:shd w:val="clear" w:color="auto" w:fill="auto"/>
            <w:vAlign w:val="center"/>
            <w:hideMark/>
          </w:tcPr>
          <w:p w:rsidR="00E65E20" w:rsidRPr="00604D99" w:rsidRDefault="00E65E20" w:rsidP="00E65E20">
            <w:pPr>
              <w:pStyle w:val="aa"/>
              <w:numPr>
                <w:ilvl w:val="0"/>
                <w:numId w:val="36"/>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2241" w:type="dxa"/>
            <w:shd w:val="clear" w:color="auto" w:fill="auto"/>
            <w:vAlign w:val="center"/>
            <w:hideMark/>
          </w:tcPr>
          <w:p w:rsidR="00E65E20" w:rsidRPr="00604D99" w:rsidRDefault="00E65E20" w:rsidP="00E65E2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2566" w:type="dxa"/>
            <w:shd w:val="clear" w:color="auto" w:fill="auto"/>
            <w:noWrap/>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84,0</w:t>
            </w:r>
          </w:p>
        </w:tc>
        <w:tc>
          <w:tcPr>
            <w:tcW w:w="2686" w:type="dxa"/>
            <w:shd w:val="clear" w:color="auto" w:fill="auto"/>
            <w:noWrap/>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25,2</w:t>
            </w:r>
          </w:p>
        </w:tc>
        <w:tc>
          <w:tcPr>
            <w:tcW w:w="2127" w:type="dxa"/>
            <w:shd w:val="clear" w:color="auto" w:fill="auto"/>
            <w:noWrap/>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109,2</w:t>
            </w:r>
          </w:p>
        </w:tc>
      </w:tr>
      <w:tr w:rsidR="00E65E20" w:rsidRPr="00604D99" w:rsidTr="00E65E20">
        <w:trPr>
          <w:trHeight w:val="535"/>
          <w:jc w:val="center"/>
        </w:trPr>
        <w:tc>
          <w:tcPr>
            <w:tcW w:w="618" w:type="dxa"/>
            <w:shd w:val="clear" w:color="auto" w:fill="auto"/>
            <w:vAlign w:val="center"/>
          </w:tcPr>
          <w:p w:rsidR="00E65E20" w:rsidRPr="00604D99" w:rsidRDefault="00E65E20" w:rsidP="00E65E20">
            <w:pPr>
              <w:spacing w:after="0" w:line="240" w:lineRule="auto"/>
              <w:rPr>
                <w:rFonts w:ascii="Times New Roman" w:hAnsi="Times New Roman"/>
                <w:sz w:val="24"/>
                <w:szCs w:val="24"/>
              </w:rPr>
            </w:pPr>
            <w:r w:rsidRPr="00604D99">
              <w:rPr>
                <w:rFonts w:ascii="Times New Roman" w:hAnsi="Times New Roman"/>
                <w:sz w:val="24"/>
                <w:szCs w:val="24"/>
              </w:rPr>
              <w:t>3.</w:t>
            </w:r>
          </w:p>
        </w:tc>
        <w:tc>
          <w:tcPr>
            <w:tcW w:w="2074" w:type="dxa"/>
            <w:shd w:val="clear" w:color="auto" w:fill="auto"/>
            <w:vAlign w:val="center"/>
          </w:tcPr>
          <w:p w:rsidR="00E65E20" w:rsidRPr="00604D99" w:rsidRDefault="00E65E20" w:rsidP="00E65E20">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2241" w:type="dxa"/>
            <w:shd w:val="clear" w:color="auto" w:fill="auto"/>
            <w:vAlign w:val="center"/>
          </w:tcPr>
          <w:p w:rsidR="00E65E20" w:rsidRPr="00604D99" w:rsidRDefault="00E65E20" w:rsidP="00E65E2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256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79,0</w:t>
            </w:r>
          </w:p>
        </w:tc>
        <w:tc>
          <w:tcPr>
            <w:tcW w:w="268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23,7</w:t>
            </w:r>
          </w:p>
        </w:tc>
        <w:tc>
          <w:tcPr>
            <w:tcW w:w="2127"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102,6</w:t>
            </w:r>
          </w:p>
        </w:tc>
      </w:tr>
      <w:tr w:rsidR="00E65E20" w:rsidRPr="00604D99" w:rsidTr="00E65E20">
        <w:trPr>
          <w:trHeight w:val="543"/>
          <w:jc w:val="center"/>
        </w:trPr>
        <w:tc>
          <w:tcPr>
            <w:tcW w:w="618" w:type="dxa"/>
            <w:shd w:val="clear" w:color="auto" w:fill="auto"/>
            <w:vAlign w:val="center"/>
          </w:tcPr>
          <w:p w:rsidR="00E65E20" w:rsidRPr="00604D99" w:rsidRDefault="00E65E20" w:rsidP="00E65E20">
            <w:pPr>
              <w:spacing w:after="0" w:line="240" w:lineRule="auto"/>
              <w:rPr>
                <w:rFonts w:ascii="Times New Roman" w:hAnsi="Times New Roman"/>
                <w:sz w:val="24"/>
                <w:szCs w:val="24"/>
              </w:rPr>
            </w:pPr>
            <w:r w:rsidRPr="00604D99">
              <w:rPr>
                <w:rFonts w:ascii="Times New Roman" w:hAnsi="Times New Roman"/>
                <w:sz w:val="24"/>
                <w:szCs w:val="24"/>
              </w:rPr>
              <w:t>4.</w:t>
            </w:r>
          </w:p>
        </w:tc>
        <w:tc>
          <w:tcPr>
            <w:tcW w:w="2074" w:type="dxa"/>
            <w:shd w:val="clear" w:color="auto" w:fill="auto"/>
            <w:vAlign w:val="center"/>
          </w:tcPr>
          <w:p w:rsidR="00E65E20" w:rsidRPr="00604D99" w:rsidRDefault="00E65E20" w:rsidP="00E65E20">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2241" w:type="dxa"/>
            <w:shd w:val="clear" w:color="auto" w:fill="auto"/>
            <w:vAlign w:val="center"/>
          </w:tcPr>
          <w:p w:rsidR="00E65E20" w:rsidRPr="00604D99" w:rsidRDefault="00E65E20" w:rsidP="00E65E2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256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289,0</w:t>
            </w:r>
          </w:p>
        </w:tc>
        <w:tc>
          <w:tcPr>
            <w:tcW w:w="268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86,7</w:t>
            </w:r>
          </w:p>
        </w:tc>
        <w:tc>
          <w:tcPr>
            <w:tcW w:w="2127"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375,6</w:t>
            </w:r>
          </w:p>
        </w:tc>
      </w:tr>
      <w:tr w:rsidR="00E65E20" w:rsidRPr="00604D99" w:rsidTr="00E65E20">
        <w:trPr>
          <w:trHeight w:val="565"/>
          <w:jc w:val="center"/>
        </w:trPr>
        <w:tc>
          <w:tcPr>
            <w:tcW w:w="618" w:type="dxa"/>
            <w:shd w:val="clear" w:color="auto" w:fill="auto"/>
            <w:vAlign w:val="center"/>
          </w:tcPr>
          <w:p w:rsidR="00E65E20" w:rsidRPr="00604D99" w:rsidRDefault="00E65E20" w:rsidP="00E65E20">
            <w:pPr>
              <w:spacing w:after="0" w:line="240" w:lineRule="auto"/>
              <w:rPr>
                <w:rFonts w:ascii="Times New Roman" w:hAnsi="Times New Roman"/>
                <w:sz w:val="24"/>
                <w:szCs w:val="24"/>
              </w:rPr>
            </w:pPr>
            <w:r w:rsidRPr="00604D99">
              <w:rPr>
                <w:rFonts w:ascii="Times New Roman" w:hAnsi="Times New Roman"/>
                <w:sz w:val="24"/>
                <w:szCs w:val="24"/>
              </w:rPr>
              <w:t>5.</w:t>
            </w:r>
          </w:p>
        </w:tc>
        <w:tc>
          <w:tcPr>
            <w:tcW w:w="2074" w:type="dxa"/>
            <w:shd w:val="clear" w:color="auto" w:fill="auto"/>
            <w:vAlign w:val="center"/>
          </w:tcPr>
          <w:p w:rsidR="00E65E20" w:rsidRPr="00604D99" w:rsidRDefault="00E65E20" w:rsidP="00E65E20">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2241" w:type="dxa"/>
            <w:shd w:val="clear" w:color="auto" w:fill="auto"/>
            <w:vAlign w:val="center"/>
          </w:tcPr>
          <w:p w:rsidR="00E65E20" w:rsidRPr="00604D99" w:rsidRDefault="00E65E20" w:rsidP="00E65E2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256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115,9</w:t>
            </w:r>
          </w:p>
        </w:tc>
        <w:tc>
          <w:tcPr>
            <w:tcW w:w="2686"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34,8</w:t>
            </w:r>
          </w:p>
        </w:tc>
        <w:tc>
          <w:tcPr>
            <w:tcW w:w="2127" w:type="dxa"/>
            <w:shd w:val="clear" w:color="auto" w:fill="auto"/>
            <w:noWrap/>
            <w:vAlign w:val="center"/>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150,7</w:t>
            </w:r>
          </w:p>
        </w:tc>
      </w:tr>
      <w:tr w:rsidR="00E65E20" w:rsidRPr="00604D99" w:rsidTr="00E65E20">
        <w:trPr>
          <w:trHeight w:val="645"/>
          <w:jc w:val="center"/>
        </w:trPr>
        <w:tc>
          <w:tcPr>
            <w:tcW w:w="618" w:type="dxa"/>
            <w:shd w:val="clear" w:color="auto" w:fill="auto"/>
            <w:vAlign w:val="center"/>
          </w:tcPr>
          <w:p w:rsidR="00E65E20" w:rsidRPr="00604D99" w:rsidRDefault="00E65E20" w:rsidP="00E65E20">
            <w:pPr>
              <w:spacing w:after="0" w:line="240" w:lineRule="auto"/>
              <w:rPr>
                <w:rFonts w:ascii="Times New Roman" w:hAnsi="Times New Roman"/>
                <w:sz w:val="24"/>
                <w:szCs w:val="24"/>
              </w:rPr>
            </w:pPr>
            <w:r w:rsidRPr="00604D99">
              <w:rPr>
                <w:rFonts w:ascii="Times New Roman" w:hAnsi="Times New Roman"/>
                <w:sz w:val="24"/>
                <w:szCs w:val="24"/>
              </w:rPr>
              <w:t>6.</w:t>
            </w:r>
          </w:p>
        </w:tc>
        <w:tc>
          <w:tcPr>
            <w:tcW w:w="2074" w:type="dxa"/>
            <w:shd w:val="clear" w:color="auto" w:fill="auto"/>
            <w:vAlign w:val="center"/>
            <w:hideMark/>
          </w:tcPr>
          <w:p w:rsidR="00E65E20" w:rsidRPr="00604D99" w:rsidRDefault="00E65E20" w:rsidP="00E65E20">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2241" w:type="dxa"/>
            <w:shd w:val="clear" w:color="auto" w:fill="auto"/>
            <w:vAlign w:val="center"/>
            <w:hideMark/>
          </w:tcPr>
          <w:p w:rsidR="00E65E20" w:rsidRPr="00604D99" w:rsidRDefault="00E65E20" w:rsidP="00E65E20">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2566" w:type="dxa"/>
            <w:shd w:val="clear" w:color="auto" w:fill="auto"/>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134,4</w:t>
            </w:r>
          </w:p>
        </w:tc>
        <w:tc>
          <w:tcPr>
            <w:tcW w:w="2686" w:type="dxa"/>
            <w:shd w:val="clear" w:color="auto" w:fill="auto"/>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40,3</w:t>
            </w:r>
          </w:p>
        </w:tc>
        <w:tc>
          <w:tcPr>
            <w:tcW w:w="2127" w:type="dxa"/>
            <w:shd w:val="clear" w:color="auto" w:fill="auto"/>
            <w:noWrap/>
            <w:vAlign w:val="center"/>
            <w:hideMark/>
          </w:tcPr>
          <w:p w:rsidR="00E65E20" w:rsidRPr="00B261BC" w:rsidRDefault="00E65E20" w:rsidP="00E65E20">
            <w:pPr>
              <w:spacing w:after="0" w:line="240" w:lineRule="auto"/>
              <w:jc w:val="center"/>
              <w:rPr>
                <w:rFonts w:ascii="Times New Roman" w:eastAsia="Times New Roman" w:hAnsi="Times New Roman"/>
                <w:color w:val="000000"/>
                <w:sz w:val="24"/>
                <w:szCs w:val="24"/>
                <w:lang w:eastAsia="ru-RU"/>
              </w:rPr>
            </w:pPr>
            <w:r w:rsidRPr="00B261BC">
              <w:rPr>
                <w:rFonts w:ascii="Times New Roman" w:eastAsia="Times New Roman" w:hAnsi="Times New Roman"/>
                <w:color w:val="000000"/>
                <w:sz w:val="24"/>
                <w:szCs w:val="24"/>
                <w:lang w:eastAsia="ru-RU"/>
              </w:rPr>
              <w:t>174,7</w:t>
            </w:r>
          </w:p>
        </w:tc>
      </w:tr>
    </w:tbl>
    <w:p w:rsidR="00D146B3" w:rsidRPr="00604D99" w:rsidRDefault="00D146B3" w:rsidP="00D146B3">
      <w:pPr>
        <w:spacing w:after="0" w:line="240" w:lineRule="auto"/>
        <w:rPr>
          <w:rFonts w:ascii="Times New Roman" w:hAnsi="Times New Roman"/>
          <w:sz w:val="24"/>
          <w:szCs w:val="24"/>
        </w:rPr>
      </w:pP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Целевые показатели по Тенистовскому сельскому поселению в части перспективных нагрузок системы водоотведения составят </w:t>
      </w:r>
      <w:r>
        <w:rPr>
          <w:rFonts w:ascii="Times New Roman" w:hAnsi="Times New Roman"/>
          <w:b/>
          <w:sz w:val="24"/>
          <w:szCs w:val="24"/>
        </w:rPr>
        <w:t>1134,6</w:t>
      </w:r>
      <w:r w:rsidRPr="00604D99">
        <w:rPr>
          <w:rFonts w:ascii="Times New Roman" w:hAnsi="Times New Roman"/>
          <w:b/>
          <w:sz w:val="24"/>
          <w:szCs w:val="24"/>
        </w:rPr>
        <w:t xml:space="preserve"> куб. м/сут, из них:</w:t>
      </w: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коммунально-бытовое потребление и производственно-хозяйственный комплекс –</w:t>
      </w:r>
      <w:r>
        <w:rPr>
          <w:rFonts w:ascii="Times New Roman" w:hAnsi="Times New Roman"/>
          <w:b/>
          <w:sz w:val="24"/>
          <w:szCs w:val="24"/>
        </w:rPr>
        <w:t>912,9</w:t>
      </w:r>
      <w:r w:rsidRPr="00604D99">
        <w:rPr>
          <w:rFonts w:ascii="Times New Roman" w:hAnsi="Times New Roman"/>
          <w:b/>
          <w:sz w:val="24"/>
          <w:szCs w:val="24"/>
        </w:rPr>
        <w:t xml:space="preserve"> куб. м/сут;</w:t>
      </w:r>
    </w:p>
    <w:p w:rsidR="00D146B3" w:rsidRPr="00604D99" w:rsidRDefault="00D146B3" w:rsidP="00D146B3">
      <w:pPr>
        <w:spacing w:after="0" w:line="240" w:lineRule="auto"/>
        <w:ind w:firstLine="709"/>
        <w:rPr>
          <w:rFonts w:ascii="Times New Roman" w:hAnsi="Times New Roman"/>
          <w:b/>
          <w:sz w:val="24"/>
          <w:szCs w:val="24"/>
        </w:rPr>
      </w:pPr>
      <w:r w:rsidRPr="00604D99">
        <w:rPr>
          <w:rFonts w:ascii="Times New Roman" w:hAnsi="Times New Roman"/>
          <w:b/>
          <w:sz w:val="24"/>
          <w:szCs w:val="24"/>
        </w:rPr>
        <w:t>- туристско-рекреацион</w:t>
      </w:r>
      <w:r w:rsidR="00E65E20">
        <w:rPr>
          <w:rFonts w:ascii="Times New Roman" w:hAnsi="Times New Roman"/>
          <w:b/>
          <w:sz w:val="24"/>
          <w:szCs w:val="24"/>
        </w:rPr>
        <w:t>ный комплекс – 221,7куб. м/сут</w:t>
      </w:r>
      <w:r w:rsidRPr="00604D99">
        <w:rPr>
          <w:rFonts w:ascii="Times New Roman" w:hAnsi="Times New Roman"/>
          <w:b/>
          <w:sz w:val="24"/>
          <w:szCs w:val="24"/>
        </w:rPr>
        <w:t>.</w:t>
      </w:r>
    </w:p>
    <w:p w:rsidR="000C18C1" w:rsidRPr="00604D99" w:rsidRDefault="000C18C1" w:rsidP="00D146B3">
      <w:pPr>
        <w:tabs>
          <w:tab w:val="left" w:pos="6675"/>
        </w:tabs>
        <w:spacing w:after="0" w:line="240" w:lineRule="auto"/>
        <w:rPr>
          <w:rFonts w:ascii="Times New Roman" w:hAnsi="Times New Roman"/>
          <w:sz w:val="24"/>
          <w:szCs w:val="24"/>
        </w:rPr>
      </w:pPr>
    </w:p>
    <w:p w:rsidR="000C18C1" w:rsidRPr="00604D99" w:rsidRDefault="000C18C1" w:rsidP="000C18C1">
      <w:pPr>
        <w:pStyle w:val="aff1"/>
        <w:rPr>
          <w:lang w:eastAsia="en-US"/>
        </w:rPr>
        <w:sectPr w:rsidR="000C18C1" w:rsidRPr="00604D99" w:rsidSect="000C18C1">
          <w:headerReference w:type="default" r:id="rId49"/>
          <w:pgSz w:w="16838" w:h="11906" w:orient="landscape"/>
          <w:pgMar w:top="567" w:right="851" w:bottom="1418" w:left="851" w:header="709" w:footer="284" w:gutter="0"/>
          <w:cols w:space="708"/>
          <w:docGrid w:linePitch="360"/>
        </w:sectPr>
      </w:pPr>
    </w:p>
    <w:p w:rsidR="00A03238" w:rsidRPr="00604D99" w:rsidRDefault="00A03238" w:rsidP="00755B57">
      <w:pPr>
        <w:pStyle w:val="26"/>
      </w:pPr>
      <w:bookmarkStart w:id="232" w:name="_Toc336253831"/>
      <w:bookmarkStart w:id="233" w:name="_Toc336254980"/>
      <w:bookmarkStart w:id="234" w:name="_Toc336941109"/>
      <w:bookmarkStart w:id="235" w:name="_Toc494029387"/>
      <w:bookmarkStart w:id="236" w:name="_Toc59100730"/>
      <w:r w:rsidRPr="00604D99">
        <w:lastRenderedPageBreak/>
        <w:t>7.3 Теплоснабжение</w:t>
      </w:r>
      <w:bookmarkEnd w:id="232"/>
      <w:bookmarkEnd w:id="233"/>
      <w:bookmarkEnd w:id="234"/>
      <w:bookmarkEnd w:id="235"/>
      <w:bookmarkEnd w:id="236"/>
    </w:p>
    <w:p w:rsidR="000C18C1" w:rsidRPr="00604D99" w:rsidRDefault="000C18C1" w:rsidP="000C18C1">
      <w:pPr>
        <w:pStyle w:val="aff1"/>
        <w:spacing w:after="0"/>
        <w:rPr>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настоящее время теплоснабжение в сельском поселении Тенистовское осуществляет ООО «Крымская теплоснабжающая компания». На обслуживание этой организации находится 1 котельная в пределах сельского поселения.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Степень износа сетей и оборудования - высокая.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настоящее время в сельском поселении централизованная система отопления отсутствует. Теплоснабжение потребителей поселения осуществляется от автономных источников тепловой энергии. Детское учебное заведение отапливается от индивидуального источника тепловой энергии. Автономные котельные обслуживают социально значимые объекты сельского поселения (школы, детские сады, больницы и т.д.). Основной энергоноситель для теплогенерации – природный газ, в отдельных случаях - электроэнергия. Дефицита природного газа нет.</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Зоны действия индивидуального теплоснабжения в сельском поселении Тенистовское сформированы в исторически сложившихся на территории города в микрорайонах с индивидуальной малоэтажной жилой застройкой. Такие здания (одно-, двух- и трехэтажные) не присоединены к системам централизованного теплоснабжения. Теплоснабжение жителей осуществляется либо от индивидуальных котельных, либо используется печное отопление.</w:t>
      </w:r>
    </w:p>
    <w:p w:rsidR="000C18C1" w:rsidRPr="00604D99" w:rsidRDefault="000C18C1" w:rsidP="000C18C1">
      <w:pPr>
        <w:spacing w:after="0" w:line="240" w:lineRule="auto"/>
        <w:jc w:val="right"/>
        <w:rPr>
          <w:rFonts w:ascii="Times New Roman" w:hAnsi="Times New Roman"/>
          <w:sz w:val="24"/>
          <w:szCs w:val="24"/>
        </w:rPr>
      </w:pPr>
      <w:r w:rsidRPr="00604D99">
        <w:rPr>
          <w:rFonts w:ascii="Times New Roman" w:hAnsi="Times New Roman"/>
          <w:sz w:val="24"/>
          <w:szCs w:val="24"/>
        </w:rPr>
        <w:t>Таблица 7.3-1</w:t>
      </w:r>
    </w:p>
    <w:p w:rsidR="000C18C1" w:rsidRPr="00604D99" w:rsidRDefault="000C18C1" w:rsidP="00E65E20">
      <w:pPr>
        <w:spacing w:after="120" w:line="240" w:lineRule="auto"/>
        <w:jc w:val="center"/>
        <w:rPr>
          <w:rFonts w:ascii="Times New Roman" w:hAnsi="Times New Roman"/>
          <w:sz w:val="24"/>
          <w:szCs w:val="24"/>
        </w:rPr>
      </w:pPr>
      <w:r w:rsidRPr="00604D99">
        <w:rPr>
          <w:rFonts w:ascii="Times New Roman" w:hAnsi="Times New Roman"/>
          <w:sz w:val="24"/>
          <w:szCs w:val="24"/>
        </w:rPr>
        <w:t>Структура основного оборудования</w:t>
      </w:r>
    </w:p>
    <w:tbl>
      <w:tblPr>
        <w:tblStyle w:val="af3"/>
        <w:tblW w:w="0" w:type="auto"/>
        <w:tblLayout w:type="fixed"/>
        <w:tblLook w:val="04A0" w:firstRow="1" w:lastRow="0" w:firstColumn="1" w:lastColumn="0" w:noHBand="0" w:noVBand="1"/>
      </w:tblPr>
      <w:tblGrid>
        <w:gridCol w:w="1461"/>
        <w:gridCol w:w="1199"/>
        <w:gridCol w:w="1300"/>
        <w:gridCol w:w="1110"/>
        <w:gridCol w:w="1408"/>
        <w:gridCol w:w="1244"/>
        <w:gridCol w:w="1340"/>
        <w:gridCol w:w="1252"/>
      </w:tblGrid>
      <w:tr w:rsidR="000C18C1" w:rsidRPr="00E65E20" w:rsidTr="00E65E20">
        <w:tc>
          <w:tcPr>
            <w:tcW w:w="1461" w:type="dxa"/>
            <w:vAlign w:val="center"/>
          </w:tcPr>
          <w:p w:rsid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Тепловой</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источник</w:t>
            </w:r>
          </w:p>
        </w:tc>
        <w:tc>
          <w:tcPr>
            <w:tcW w:w="1199" w:type="dxa"/>
            <w:vAlign w:val="center"/>
          </w:tcPr>
          <w:p w:rsidR="000C18C1" w:rsidRPr="00E65E20" w:rsidRDefault="00E65E20" w:rsidP="00E65E20">
            <w:pPr>
              <w:spacing w:after="0" w:line="240" w:lineRule="auto"/>
              <w:ind w:left="-57" w:right="-57"/>
              <w:jc w:val="center"/>
              <w:rPr>
                <w:rFonts w:ascii="Times New Roman" w:hAnsi="Times New Roman"/>
                <w:sz w:val="20"/>
                <w:szCs w:val="20"/>
              </w:rPr>
            </w:pPr>
            <w:r>
              <w:rPr>
                <w:rFonts w:ascii="Times New Roman" w:hAnsi="Times New Roman"/>
                <w:sz w:val="20"/>
                <w:szCs w:val="20"/>
              </w:rPr>
              <w:t>Теплоснабжаю</w:t>
            </w:r>
            <w:r w:rsidR="000C18C1" w:rsidRPr="00E65E20">
              <w:rPr>
                <w:rFonts w:ascii="Times New Roman" w:hAnsi="Times New Roman"/>
                <w:sz w:val="20"/>
                <w:szCs w:val="20"/>
              </w:rPr>
              <w:t>щая организация</w:t>
            </w:r>
          </w:p>
        </w:tc>
        <w:tc>
          <w:tcPr>
            <w:tcW w:w="1300" w:type="dxa"/>
            <w:vAlign w:val="center"/>
          </w:tcPr>
          <w:p w:rsid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Марка</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котла</w:t>
            </w:r>
          </w:p>
        </w:tc>
        <w:tc>
          <w:tcPr>
            <w:tcW w:w="1110" w:type="dxa"/>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Тип котла</w:t>
            </w:r>
          </w:p>
        </w:tc>
        <w:tc>
          <w:tcPr>
            <w:tcW w:w="1408" w:type="dxa"/>
            <w:vAlign w:val="center"/>
          </w:tcPr>
          <w:p w:rsidR="00E65E20" w:rsidRDefault="00E65E20" w:rsidP="00E65E20">
            <w:pPr>
              <w:spacing w:after="0" w:line="240" w:lineRule="auto"/>
              <w:ind w:left="-57" w:right="-57"/>
              <w:jc w:val="center"/>
              <w:rPr>
                <w:rFonts w:ascii="Times New Roman" w:hAnsi="Times New Roman"/>
                <w:sz w:val="20"/>
                <w:szCs w:val="20"/>
              </w:rPr>
            </w:pPr>
            <w:r>
              <w:rPr>
                <w:rFonts w:ascii="Times New Roman" w:hAnsi="Times New Roman"/>
                <w:sz w:val="20"/>
                <w:szCs w:val="20"/>
              </w:rPr>
              <w:t>Рабочее</w:t>
            </w:r>
          </w:p>
          <w:p w:rsidR="000C18C1" w:rsidRPr="00E65E20" w:rsidRDefault="00E65E20" w:rsidP="00E65E20">
            <w:pPr>
              <w:spacing w:after="0" w:line="240" w:lineRule="auto"/>
              <w:ind w:left="-57" w:right="-57"/>
              <w:jc w:val="center"/>
              <w:rPr>
                <w:rFonts w:ascii="Times New Roman" w:hAnsi="Times New Roman"/>
                <w:sz w:val="20"/>
                <w:szCs w:val="20"/>
              </w:rPr>
            </w:pPr>
            <w:r>
              <w:rPr>
                <w:rFonts w:ascii="Times New Roman" w:hAnsi="Times New Roman"/>
                <w:sz w:val="20"/>
                <w:szCs w:val="20"/>
              </w:rPr>
              <w:t>топл</w:t>
            </w:r>
            <w:r w:rsidR="000C18C1" w:rsidRPr="00E65E20">
              <w:rPr>
                <w:rFonts w:ascii="Times New Roman" w:hAnsi="Times New Roman"/>
                <w:sz w:val="20"/>
                <w:szCs w:val="20"/>
              </w:rPr>
              <w:t>иво</w:t>
            </w:r>
          </w:p>
        </w:tc>
        <w:tc>
          <w:tcPr>
            <w:tcW w:w="1244" w:type="dxa"/>
            <w:vAlign w:val="center"/>
          </w:tcPr>
          <w:p w:rsidR="000C18C1" w:rsidRPr="00E65E20" w:rsidRDefault="00E65E20"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Производ ительност</w:t>
            </w:r>
            <w:r w:rsidR="000C18C1" w:rsidRPr="00E65E20">
              <w:rPr>
                <w:rFonts w:ascii="Times New Roman" w:hAnsi="Times New Roman"/>
                <w:sz w:val="20"/>
                <w:szCs w:val="20"/>
              </w:rPr>
              <w:t>ь, Гкал/ч</w:t>
            </w:r>
          </w:p>
        </w:tc>
        <w:tc>
          <w:tcPr>
            <w:tcW w:w="1340" w:type="dxa"/>
            <w:vAlign w:val="center"/>
          </w:tcPr>
          <w:p w:rsid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Расход</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условного топлива кг.у.т./Гкал</w:t>
            </w:r>
          </w:p>
        </w:tc>
        <w:tc>
          <w:tcPr>
            <w:tcW w:w="1252" w:type="dxa"/>
            <w:vAlign w:val="center"/>
          </w:tcPr>
          <w:p w:rsid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Присоеди ненная</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тепловая нагрузка, Гкал/ч</w:t>
            </w:r>
          </w:p>
        </w:tc>
      </w:tr>
      <w:tr w:rsidR="000C18C1" w:rsidRPr="00E65E20" w:rsidTr="00E65E20">
        <w:trPr>
          <w:trHeight w:val="513"/>
        </w:trPr>
        <w:tc>
          <w:tcPr>
            <w:tcW w:w="1461" w:type="dxa"/>
            <w:vMerge w:val="restart"/>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с. Тенистое, ул.</w:t>
            </w:r>
            <w:r w:rsidR="00E65E20">
              <w:rPr>
                <w:rFonts w:ascii="Times New Roman" w:hAnsi="Times New Roman"/>
                <w:sz w:val="20"/>
                <w:szCs w:val="20"/>
              </w:rPr>
              <w:t> </w:t>
            </w:r>
            <w:r w:rsidRPr="00E65E20">
              <w:rPr>
                <w:rFonts w:ascii="Times New Roman" w:hAnsi="Times New Roman"/>
                <w:sz w:val="20"/>
                <w:szCs w:val="20"/>
              </w:rPr>
              <w:t>Ленина, 37</w:t>
            </w:r>
          </w:p>
        </w:tc>
        <w:tc>
          <w:tcPr>
            <w:tcW w:w="1199" w:type="dxa"/>
            <w:vMerge w:val="restart"/>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ООО «Крымская теплоснабжаю щая компания»</w:t>
            </w:r>
          </w:p>
        </w:tc>
        <w:tc>
          <w:tcPr>
            <w:tcW w:w="1300" w:type="dxa"/>
            <w:tcBorders>
              <w:bottom w:val="single" w:sz="4" w:space="0" w:color="auto"/>
            </w:tcBorders>
            <w:vAlign w:val="center"/>
          </w:tcPr>
          <w:p w:rsidR="000C18C1" w:rsidRPr="00E65E20" w:rsidRDefault="000C18C1" w:rsidP="00E65E20">
            <w:pPr>
              <w:spacing w:after="0" w:line="240" w:lineRule="auto"/>
              <w:ind w:left="-57" w:right="-57"/>
              <w:rPr>
                <w:rFonts w:ascii="Times New Roman" w:hAnsi="Times New Roman"/>
                <w:sz w:val="20"/>
                <w:szCs w:val="20"/>
              </w:rPr>
            </w:pPr>
            <w:r w:rsidRPr="00E65E20">
              <w:rPr>
                <w:rFonts w:ascii="Times New Roman" w:hAnsi="Times New Roman"/>
                <w:sz w:val="20"/>
                <w:szCs w:val="20"/>
              </w:rPr>
              <w:t>Fondital Bali RTN E100</w:t>
            </w:r>
          </w:p>
        </w:tc>
        <w:tc>
          <w:tcPr>
            <w:tcW w:w="1110" w:type="dxa"/>
            <w:vMerge w:val="restart"/>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водогрейный</w:t>
            </w:r>
          </w:p>
        </w:tc>
        <w:tc>
          <w:tcPr>
            <w:tcW w:w="1408" w:type="dxa"/>
            <w:vMerge w:val="restart"/>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природный газ</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 xml:space="preserve">(Qн=8362 </w:t>
            </w:r>
          </w:p>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ккал/н</w:t>
            </w:r>
            <w:r w:rsidR="00F743F0" w:rsidRPr="00E65E20">
              <w:rPr>
                <w:rFonts w:ascii="Times New Roman" w:hAnsi="Times New Roman"/>
                <w:sz w:val="20"/>
                <w:szCs w:val="20"/>
              </w:rPr>
              <w:t>куб. м</w:t>
            </w:r>
            <w:r w:rsidRPr="00E65E20">
              <w:rPr>
                <w:rFonts w:ascii="Times New Roman" w:hAnsi="Times New Roman"/>
                <w:sz w:val="20"/>
                <w:szCs w:val="20"/>
              </w:rPr>
              <w:t>)</w:t>
            </w:r>
          </w:p>
        </w:tc>
        <w:tc>
          <w:tcPr>
            <w:tcW w:w="1244" w:type="dxa"/>
            <w:tcBorders>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0,086</w:t>
            </w:r>
          </w:p>
        </w:tc>
        <w:tc>
          <w:tcPr>
            <w:tcW w:w="1340" w:type="dxa"/>
            <w:tcBorders>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155,96</w:t>
            </w:r>
          </w:p>
        </w:tc>
        <w:tc>
          <w:tcPr>
            <w:tcW w:w="1252" w:type="dxa"/>
            <w:vMerge w:val="restart"/>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0,237</w:t>
            </w:r>
          </w:p>
        </w:tc>
      </w:tr>
      <w:tr w:rsidR="000C18C1" w:rsidRPr="00E65E20" w:rsidTr="00E65E20">
        <w:trPr>
          <w:trHeight w:val="544"/>
        </w:trPr>
        <w:tc>
          <w:tcPr>
            <w:tcW w:w="1461"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199"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300" w:type="dxa"/>
            <w:tcBorders>
              <w:top w:val="single" w:sz="4" w:space="0" w:color="auto"/>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Fondital Bali RTN E100</w:t>
            </w:r>
          </w:p>
        </w:tc>
        <w:tc>
          <w:tcPr>
            <w:tcW w:w="1110"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408"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244" w:type="dxa"/>
            <w:tcBorders>
              <w:top w:val="single" w:sz="4" w:space="0" w:color="auto"/>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0,086</w:t>
            </w:r>
          </w:p>
        </w:tc>
        <w:tc>
          <w:tcPr>
            <w:tcW w:w="1340" w:type="dxa"/>
            <w:tcBorders>
              <w:top w:val="single" w:sz="4" w:space="0" w:color="auto"/>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155,96</w:t>
            </w:r>
          </w:p>
        </w:tc>
        <w:tc>
          <w:tcPr>
            <w:tcW w:w="1252"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r>
      <w:tr w:rsidR="000C18C1" w:rsidRPr="00E65E20" w:rsidTr="00E65E20">
        <w:trPr>
          <w:trHeight w:val="836"/>
        </w:trPr>
        <w:tc>
          <w:tcPr>
            <w:tcW w:w="1461"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199" w:type="dxa"/>
            <w:vMerge/>
            <w:tcBorders>
              <w:bottom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c>
          <w:tcPr>
            <w:tcW w:w="1300"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Fondital Bali RTN E100</w:t>
            </w:r>
          </w:p>
        </w:tc>
        <w:tc>
          <w:tcPr>
            <w:tcW w:w="1110"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408"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244"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0,0625</w:t>
            </w:r>
          </w:p>
        </w:tc>
        <w:tc>
          <w:tcPr>
            <w:tcW w:w="1340"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150,38</w:t>
            </w:r>
          </w:p>
        </w:tc>
        <w:tc>
          <w:tcPr>
            <w:tcW w:w="1252" w:type="dxa"/>
            <w:vMerge/>
            <w:vAlign w:val="center"/>
          </w:tcPr>
          <w:p w:rsidR="000C18C1" w:rsidRPr="00E65E20" w:rsidRDefault="000C18C1" w:rsidP="00E65E20">
            <w:pPr>
              <w:spacing w:after="0" w:line="240" w:lineRule="auto"/>
              <w:ind w:left="-57" w:right="-57"/>
              <w:jc w:val="center"/>
              <w:rPr>
                <w:rFonts w:ascii="Times New Roman" w:hAnsi="Times New Roman"/>
                <w:sz w:val="20"/>
                <w:szCs w:val="20"/>
              </w:rPr>
            </w:pPr>
          </w:p>
        </w:tc>
      </w:tr>
      <w:tr w:rsidR="000C18C1" w:rsidRPr="00E65E20" w:rsidTr="000C18C1">
        <w:trPr>
          <w:trHeight w:val="465"/>
        </w:trPr>
        <w:tc>
          <w:tcPr>
            <w:tcW w:w="1461"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199"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300"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r w:rsidRPr="00E65E20">
              <w:rPr>
                <w:rFonts w:ascii="Times New Roman" w:hAnsi="Times New Roman"/>
                <w:sz w:val="20"/>
                <w:szCs w:val="20"/>
              </w:rPr>
              <w:t>Fondital Bali RTN E100</w:t>
            </w:r>
          </w:p>
        </w:tc>
        <w:tc>
          <w:tcPr>
            <w:tcW w:w="1110"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408"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c>
          <w:tcPr>
            <w:tcW w:w="1244"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0,0625</w:t>
            </w:r>
          </w:p>
        </w:tc>
        <w:tc>
          <w:tcPr>
            <w:tcW w:w="1340" w:type="dxa"/>
            <w:tcBorders>
              <w:top w:val="single" w:sz="4" w:space="0" w:color="auto"/>
            </w:tcBorders>
            <w:vAlign w:val="center"/>
          </w:tcPr>
          <w:p w:rsidR="000C18C1" w:rsidRPr="00E65E20" w:rsidRDefault="000C18C1" w:rsidP="00E65E20">
            <w:pPr>
              <w:spacing w:after="0" w:line="240" w:lineRule="auto"/>
              <w:ind w:left="-57" w:right="-57"/>
              <w:jc w:val="center"/>
              <w:rPr>
                <w:rFonts w:ascii="Times New Roman" w:hAnsi="Times New Roman"/>
                <w:sz w:val="20"/>
                <w:szCs w:val="20"/>
              </w:rPr>
            </w:pPr>
            <w:r w:rsidRPr="00E65E20">
              <w:rPr>
                <w:rFonts w:ascii="Times New Roman" w:hAnsi="Times New Roman"/>
                <w:sz w:val="20"/>
                <w:szCs w:val="20"/>
              </w:rPr>
              <w:t>150,38</w:t>
            </w:r>
          </w:p>
        </w:tc>
        <w:tc>
          <w:tcPr>
            <w:tcW w:w="1252" w:type="dxa"/>
            <w:vMerge/>
            <w:vAlign w:val="center"/>
          </w:tcPr>
          <w:p w:rsidR="000C18C1" w:rsidRPr="00E65E20" w:rsidRDefault="000C18C1" w:rsidP="00E65E20">
            <w:pPr>
              <w:spacing w:after="0" w:line="240" w:lineRule="auto"/>
              <w:ind w:left="-57" w:right="-57"/>
              <w:jc w:val="center"/>
              <w:rPr>
                <w:rFonts w:ascii="Times New Roman" w:hAnsi="Times New Roman"/>
                <w:sz w:val="20"/>
                <w:szCs w:val="20"/>
                <w:lang w:val="en-US"/>
              </w:rPr>
            </w:pPr>
          </w:p>
        </w:tc>
      </w:tr>
    </w:tbl>
    <w:p w:rsidR="000C18C1" w:rsidRPr="00604D99" w:rsidRDefault="000C18C1" w:rsidP="00E65E20">
      <w:pPr>
        <w:suppressAutoHyphens/>
        <w:spacing w:before="120"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Схема присоединения системы отопления – зависимая, в тепловых пунктах потребителей нет элеваторных узлов и дроссельных диафрагм. Схема присоединения системы ГВС – отсутствует. Температурный график работы котельной – 95/70 </w:t>
      </w:r>
      <w:r w:rsidRPr="00604D99">
        <w:rPr>
          <w:rFonts w:ascii="Times New Roman" w:hAnsi="Times New Roman"/>
          <w:sz w:val="24"/>
          <w:szCs w:val="24"/>
          <w:vertAlign w:val="superscript"/>
        </w:rPr>
        <w:t>о</w:t>
      </w:r>
      <w:r w:rsidRPr="00604D99">
        <w:rPr>
          <w:rFonts w:ascii="Times New Roman" w:hAnsi="Times New Roman"/>
          <w:sz w:val="24"/>
          <w:szCs w:val="24"/>
        </w:rPr>
        <w:t>С.</w:t>
      </w:r>
    </w:p>
    <w:p w:rsidR="000C18C1" w:rsidRPr="00604D99" w:rsidRDefault="000C18C1" w:rsidP="00E65E20">
      <w:pPr>
        <w:suppressAutoHyphens/>
        <w:spacing w:after="0" w:line="240" w:lineRule="auto"/>
        <w:ind w:firstLine="709"/>
        <w:jc w:val="both"/>
        <w:rPr>
          <w:rFonts w:ascii="Times New Roman" w:hAnsi="Times New Roman"/>
          <w:sz w:val="24"/>
          <w:szCs w:val="24"/>
        </w:rPr>
      </w:pPr>
    </w:p>
    <w:p w:rsidR="000C18C1" w:rsidRPr="00604D99" w:rsidRDefault="000C18C1" w:rsidP="00E65E20">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E65E20">
      <w:pPr>
        <w:suppressAutoHyphens/>
        <w:spacing w:after="0" w:line="240" w:lineRule="auto"/>
        <w:ind w:firstLine="709"/>
        <w:jc w:val="both"/>
        <w:rPr>
          <w:rFonts w:ascii="Times New Roman" w:hAnsi="Times New Roman"/>
          <w:b/>
          <w:sz w:val="24"/>
          <w:szCs w:val="24"/>
        </w:rPr>
      </w:pP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Централизованные сети теплоснабжения предусматриваются для отопления объектов соцкультбыта.</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теплоснабжения жилой застройки предлагается использование малометражных источников тепла - газовых отопительных водогрейных секционных котлов.</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Мероприятия по развитию системы теплоснабжения: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Реконструкция ветхих тепловых сетей позволит: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сократить тепловые потери;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снизить эксплуатационные расходы на текущие ремонты;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повысить качество поставки услуг по теплоснабжению.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Реконструкцию ветхих тепловых сетей предполагается провести в </w:t>
      </w:r>
      <w:r w:rsidR="00E65E20">
        <w:rPr>
          <w:rFonts w:ascii="Times New Roman" w:hAnsi="Times New Roman"/>
          <w:sz w:val="24"/>
          <w:szCs w:val="24"/>
        </w:rPr>
        <w:t>1 этап</w:t>
      </w:r>
      <w:r w:rsidRPr="00604D99">
        <w:rPr>
          <w:rFonts w:ascii="Times New Roman" w:hAnsi="Times New Roman"/>
          <w:sz w:val="24"/>
          <w:szCs w:val="24"/>
        </w:rPr>
        <w:t>:</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реконструкция тепловых сетей 1975- 1976 года прокладки</w:t>
      </w:r>
      <w:r w:rsidR="00E65E20">
        <w:rPr>
          <w:rFonts w:ascii="Times New Roman" w:hAnsi="Times New Roman"/>
          <w:sz w:val="24"/>
          <w:szCs w:val="24"/>
        </w:rPr>
        <w:t xml:space="preserve"> и т</w:t>
      </w:r>
      <w:r w:rsidRPr="00604D99">
        <w:rPr>
          <w:rFonts w:ascii="Times New Roman" w:hAnsi="Times New Roman"/>
          <w:sz w:val="24"/>
          <w:szCs w:val="24"/>
        </w:rPr>
        <w:t xml:space="preserve">ехническая диагностика трубопроводов (1998 года прокладки) в рамках экспертизы промышленной безопасности </w:t>
      </w:r>
      <w:r w:rsidRPr="00604D99">
        <w:rPr>
          <w:rFonts w:ascii="Times New Roman" w:hAnsi="Times New Roman"/>
          <w:sz w:val="24"/>
          <w:szCs w:val="24"/>
        </w:rPr>
        <w:lastRenderedPageBreak/>
        <w:t xml:space="preserve">трубопроводов по истечении расчетного срока службы (расчетного ресурса). Экспертиза промышленной безопасности даст оценку соответствия объекта экспертизы предъявляемым к нему требованиям промышленной безопасности, результатом которой станет заключение о необходимости капремонта или продление ресурса. По результатам экспертизы принять решение о реконструкции тепловых сетей 1998 года прокладки или продление ресурса на 3 года.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Строительство тепловых сетей предлагается выполнить с помощью композитных трубопроводов Изопрофлекс, Касафлекс, стеклопластик.</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рекомендациям местных нормативов градостроительного проектирования.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Тепловая нагрузка, приходящаяся на централизованное теплоснабжение, будет уменьшаться в связи с переводом потребителей на автономное отопление. В связи с этим, роста тепловой нагрузки, подключаемой на котельные, не предусматривается. Перспективные балансы теплоносителя по источникам централизованного теплоснабжения будут соответствовать существующему балансу теплоносителя.</w:t>
      </w:r>
    </w:p>
    <w:p w:rsidR="000C18C1" w:rsidRPr="00604D99" w:rsidRDefault="000C18C1" w:rsidP="00E65E20">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Тепловая нагрузка составляет 0,50 Гкал/ч на расчетный срок.</w:t>
      </w:r>
    </w:p>
    <w:p w:rsidR="000C18C1" w:rsidRPr="00604D99" w:rsidRDefault="000C18C1" w:rsidP="000C18C1">
      <w:pPr>
        <w:pStyle w:val="aff1"/>
        <w:spacing w:after="0"/>
        <w:rPr>
          <w:lang w:eastAsia="en-US"/>
        </w:rPr>
      </w:pPr>
    </w:p>
    <w:p w:rsidR="00A03238" w:rsidRPr="00604D99" w:rsidRDefault="00A03238" w:rsidP="00755B57">
      <w:pPr>
        <w:pStyle w:val="26"/>
      </w:pPr>
      <w:bookmarkStart w:id="237" w:name="_Toc494029388"/>
      <w:bookmarkStart w:id="238" w:name="_Toc59100731"/>
      <w:bookmarkStart w:id="239" w:name="_Toc336253832"/>
      <w:bookmarkStart w:id="240" w:name="_Toc336254981"/>
      <w:bookmarkStart w:id="241" w:name="_Toc336941110"/>
      <w:r w:rsidRPr="00604D99">
        <w:t>7.4 Газоснабжение</w:t>
      </w:r>
      <w:bookmarkEnd w:id="237"/>
      <w:bookmarkEnd w:id="238"/>
    </w:p>
    <w:p w:rsidR="000C18C1" w:rsidRPr="00604D99" w:rsidRDefault="000C18C1" w:rsidP="000C18C1">
      <w:pPr>
        <w:pStyle w:val="aff1"/>
        <w:spacing w:after="0"/>
        <w:rPr>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921AD"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Газоснабжение сельского поселения Тенистовское осуществляет </w:t>
      </w:r>
      <w:r w:rsidR="000921AD">
        <w:rPr>
          <w:rFonts w:ascii="Times New Roman" w:hAnsi="Times New Roman"/>
          <w:sz w:val="24"/>
          <w:szCs w:val="24"/>
        </w:rPr>
        <w:t xml:space="preserve">Бахчисарайское  </w:t>
      </w:r>
      <w:r w:rsidR="000921AD" w:rsidRPr="000D6F27">
        <w:rPr>
          <w:rFonts w:ascii="Times New Roman" w:hAnsi="Times New Roman"/>
          <w:sz w:val="24"/>
          <w:szCs w:val="24"/>
        </w:rPr>
        <w:t>У</w:t>
      </w:r>
      <w:r w:rsidR="000921AD">
        <w:rPr>
          <w:rFonts w:ascii="Times New Roman" w:hAnsi="Times New Roman"/>
          <w:sz w:val="24"/>
          <w:szCs w:val="24"/>
        </w:rPr>
        <w:t>ЭГХ ГУП РК</w:t>
      </w:r>
      <w:r w:rsidR="000921AD" w:rsidRPr="000D6F27">
        <w:rPr>
          <w:rFonts w:ascii="Times New Roman" w:hAnsi="Times New Roman"/>
          <w:sz w:val="24"/>
          <w:szCs w:val="24"/>
        </w:rPr>
        <w:t xml:space="preserve"> «Крымгазсети»</w:t>
      </w:r>
      <w:r w:rsidR="000921AD">
        <w:rPr>
          <w:rFonts w:ascii="Times New Roman" w:hAnsi="Times New Roman"/>
          <w:sz w:val="24"/>
          <w:szCs w:val="24"/>
        </w:rPr>
        <w:t>.</w:t>
      </w:r>
      <w:r w:rsidR="000921AD" w:rsidRPr="000D6F27">
        <w:rPr>
          <w:rFonts w:ascii="Times New Roman" w:hAnsi="Times New Roman"/>
          <w:sz w:val="24"/>
          <w:szCs w:val="24"/>
        </w:rPr>
        <w:t xml:space="preserve"> По территории сельского поселения проходят газопроводы </w:t>
      </w:r>
      <w:r w:rsidR="000921AD">
        <w:rPr>
          <w:rFonts w:ascii="Times New Roman" w:hAnsi="Times New Roman"/>
          <w:sz w:val="24"/>
          <w:szCs w:val="24"/>
        </w:rPr>
        <w:t xml:space="preserve">высокого, </w:t>
      </w:r>
      <w:r w:rsidR="000921AD" w:rsidRPr="000D6F27">
        <w:rPr>
          <w:rFonts w:ascii="Times New Roman" w:hAnsi="Times New Roman"/>
          <w:sz w:val="24"/>
          <w:szCs w:val="24"/>
        </w:rPr>
        <w:t xml:space="preserve">среднего </w:t>
      </w:r>
      <w:r w:rsidR="000921AD">
        <w:rPr>
          <w:rFonts w:ascii="Times New Roman" w:hAnsi="Times New Roman"/>
          <w:sz w:val="24"/>
          <w:szCs w:val="24"/>
        </w:rPr>
        <w:t xml:space="preserve">и </w:t>
      </w:r>
      <w:r w:rsidR="000921AD" w:rsidRPr="00F25C6B">
        <w:rPr>
          <w:rFonts w:ascii="Times New Roman" w:hAnsi="Times New Roman"/>
          <w:sz w:val="24"/>
          <w:szCs w:val="24"/>
        </w:rPr>
        <w:t xml:space="preserve">низкого давления. </w:t>
      </w:r>
    </w:p>
    <w:p w:rsidR="000921AD" w:rsidRPr="000D6F27" w:rsidRDefault="000921AD" w:rsidP="00E65E20">
      <w:pPr>
        <w:suppressAutoHyphens/>
        <w:spacing w:after="0" w:line="240" w:lineRule="auto"/>
        <w:ind w:firstLine="709"/>
        <w:jc w:val="both"/>
        <w:rPr>
          <w:rFonts w:ascii="Times New Roman" w:hAnsi="Times New Roman"/>
          <w:sz w:val="24"/>
          <w:szCs w:val="24"/>
        </w:rPr>
      </w:pPr>
      <w:r w:rsidRPr="00F25C6B">
        <w:rPr>
          <w:rFonts w:ascii="Times New Roman" w:hAnsi="Times New Roman"/>
          <w:sz w:val="24"/>
          <w:szCs w:val="24"/>
        </w:rPr>
        <w:t>На стадии генерального плана газ</w:t>
      </w:r>
      <w:r>
        <w:rPr>
          <w:rFonts w:ascii="Times New Roman" w:hAnsi="Times New Roman"/>
          <w:sz w:val="24"/>
          <w:szCs w:val="24"/>
        </w:rPr>
        <w:t>опроводы</w:t>
      </w:r>
      <w:r w:rsidRPr="00F25C6B">
        <w:rPr>
          <w:rFonts w:ascii="Times New Roman" w:hAnsi="Times New Roman"/>
          <w:sz w:val="24"/>
          <w:szCs w:val="24"/>
        </w:rPr>
        <w:t xml:space="preserve"> низкого давления в графических материалах не отража</w:t>
      </w:r>
      <w:r>
        <w:rPr>
          <w:rFonts w:ascii="Times New Roman" w:hAnsi="Times New Roman"/>
          <w:sz w:val="24"/>
          <w:szCs w:val="24"/>
        </w:rPr>
        <w:t>ю</w:t>
      </w:r>
      <w:r w:rsidRPr="00F25C6B">
        <w:rPr>
          <w:rFonts w:ascii="Times New Roman" w:hAnsi="Times New Roman"/>
          <w:sz w:val="24"/>
          <w:szCs w:val="24"/>
        </w:rPr>
        <w:t xml:space="preserve">тся. Трассировка данных сетей </w:t>
      </w:r>
      <w:r>
        <w:rPr>
          <w:rFonts w:ascii="Times New Roman" w:hAnsi="Times New Roman"/>
          <w:sz w:val="24"/>
          <w:szCs w:val="24"/>
        </w:rPr>
        <w:t>у</w:t>
      </w:r>
      <w:r w:rsidRPr="00F25C6B">
        <w:rPr>
          <w:rFonts w:ascii="Times New Roman" w:hAnsi="Times New Roman"/>
          <w:sz w:val="24"/>
          <w:szCs w:val="24"/>
        </w:rPr>
        <w:t>казывается на последующей стадии проектирования - проекте планировки.</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Распределение газа осуществляется по 2-х ступенчатой схеме: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I-я ступень — газопровод среднего давления 0,005-0,3 </w:t>
      </w:r>
      <w:r w:rsidR="000921AD">
        <w:rPr>
          <w:rFonts w:ascii="Times New Roman" w:hAnsi="Times New Roman"/>
          <w:sz w:val="24"/>
          <w:szCs w:val="24"/>
        </w:rPr>
        <w:t xml:space="preserve">(0,6) </w:t>
      </w:r>
      <w:r w:rsidRPr="00604D99">
        <w:rPr>
          <w:rFonts w:ascii="Times New Roman" w:hAnsi="Times New Roman"/>
          <w:sz w:val="24"/>
          <w:szCs w:val="24"/>
        </w:rPr>
        <w:t xml:space="preserve">МПа;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II-я ступень — газопровод низкого давления р ≤ 0,005 МПА. </w:t>
      </w:r>
    </w:p>
    <w:p w:rsidR="000C18C1"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Газорегуляторные пункты (ГРП) размещены в отдельно стоящих зданиях.</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На момент выполнения </w:t>
      </w:r>
      <w:r>
        <w:rPr>
          <w:rFonts w:ascii="Times New Roman" w:hAnsi="Times New Roman"/>
          <w:sz w:val="24"/>
          <w:szCs w:val="24"/>
        </w:rPr>
        <w:t>генерального плана</w:t>
      </w:r>
      <w:r w:rsidRPr="00604D99">
        <w:rPr>
          <w:rFonts w:ascii="Times New Roman" w:hAnsi="Times New Roman"/>
          <w:sz w:val="24"/>
          <w:szCs w:val="24"/>
        </w:rPr>
        <w:t xml:space="preserve"> все населенные пункты Тенистовского  сельского поселения газифицированы.</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Жилой фонд состоит из индивидуальной одноэтажной застройки с приусадебными участками и м</w:t>
      </w:r>
      <w:r>
        <w:rPr>
          <w:rFonts w:ascii="Times New Roman" w:hAnsi="Times New Roman"/>
          <w:sz w:val="24"/>
          <w:szCs w:val="24"/>
        </w:rPr>
        <w:t>ало</w:t>
      </w:r>
      <w:r w:rsidRPr="00604D99">
        <w:rPr>
          <w:rFonts w:ascii="Times New Roman" w:hAnsi="Times New Roman"/>
          <w:sz w:val="24"/>
          <w:szCs w:val="24"/>
        </w:rPr>
        <w:t xml:space="preserve">этажных жилых домов. Кроме того, в </w:t>
      </w:r>
      <w:r w:rsidR="00EB5205">
        <w:rPr>
          <w:rFonts w:ascii="Times New Roman" w:hAnsi="Times New Roman"/>
          <w:sz w:val="24"/>
          <w:szCs w:val="24"/>
        </w:rPr>
        <w:t>поселении</w:t>
      </w:r>
      <w:r w:rsidRPr="00604D99">
        <w:rPr>
          <w:rFonts w:ascii="Times New Roman" w:hAnsi="Times New Roman"/>
          <w:sz w:val="24"/>
          <w:szCs w:val="24"/>
        </w:rPr>
        <w:t xml:space="preserve"> существуют коммунально-бытовые и промышленные предприятия.</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Газоснабжение </w:t>
      </w:r>
      <w:r>
        <w:rPr>
          <w:rFonts w:ascii="Times New Roman" w:hAnsi="Times New Roman"/>
          <w:sz w:val="24"/>
          <w:szCs w:val="24"/>
        </w:rPr>
        <w:t>сельского поселения</w:t>
      </w:r>
      <w:r w:rsidRPr="00604D99">
        <w:rPr>
          <w:rFonts w:ascii="Times New Roman" w:hAnsi="Times New Roman"/>
          <w:sz w:val="24"/>
          <w:szCs w:val="24"/>
        </w:rPr>
        <w:t xml:space="preserve"> предусматривает следующее направление использования газа:</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хозяйственно-бытовое;</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коммунально-бытовое;</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отопление жилых и общественных зданий;</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сельскохозяйственное и производственное.</w:t>
      </w:r>
    </w:p>
    <w:p w:rsidR="000921AD" w:rsidRPr="00604D99" w:rsidRDefault="000921AD"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Источник</w:t>
      </w:r>
      <w:r w:rsidR="00D93A11">
        <w:rPr>
          <w:rFonts w:ascii="Times New Roman" w:hAnsi="Times New Roman"/>
          <w:sz w:val="24"/>
          <w:szCs w:val="24"/>
        </w:rPr>
        <w:t>ом</w:t>
      </w:r>
      <w:r w:rsidRPr="00604D99">
        <w:rPr>
          <w:rFonts w:ascii="Times New Roman" w:hAnsi="Times New Roman"/>
          <w:sz w:val="24"/>
          <w:szCs w:val="24"/>
        </w:rPr>
        <w:t xml:space="preserve"> газоснабжения Тенистовского  сельского поселения является ГРС «Вишневое».</w:t>
      </w:r>
    </w:p>
    <w:p w:rsidR="002331F2" w:rsidRDefault="002331F2" w:rsidP="00E65E20">
      <w:pPr>
        <w:suppressAutoHyphens/>
        <w:spacing w:after="0" w:line="240" w:lineRule="auto"/>
        <w:ind w:firstLine="709"/>
        <w:jc w:val="both"/>
        <w:rPr>
          <w:rFonts w:ascii="Times New Roman" w:hAnsi="Times New Roman"/>
          <w:sz w:val="24"/>
          <w:szCs w:val="24"/>
        </w:rPr>
      </w:pPr>
    </w:p>
    <w:p w:rsidR="002331F2" w:rsidRDefault="002331F2" w:rsidP="00E65E2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Транспортировкой газа высокого давления занимается ГУП РК «Черноморнефтегаз». </w:t>
      </w:r>
    </w:p>
    <w:p w:rsidR="004C0468" w:rsidRPr="00D42933" w:rsidRDefault="004C0468" w:rsidP="00E65E20">
      <w:pPr>
        <w:widowControl w:val="0"/>
        <w:suppressAutoHyphens/>
        <w:spacing w:after="0" w:line="240" w:lineRule="auto"/>
        <w:ind w:firstLine="709"/>
        <w:jc w:val="both"/>
        <w:rPr>
          <w:rFonts w:ascii="Times New Roman" w:hAnsi="Times New Roman"/>
          <w:sz w:val="24"/>
          <w:szCs w:val="24"/>
        </w:rPr>
      </w:pPr>
      <w:r w:rsidRPr="00D42933">
        <w:rPr>
          <w:rFonts w:ascii="Times New Roman" w:hAnsi="Times New Roman"/>
          <w:b/>
          <w:sz w:val="24"/>
          <w:szCs w:val="24"/>
        </w:rPr>
        <w:t>Действующие магистральные газопроводы Федерального значения</w:t>
      </w:r>
      <w:r w:rsidRPr="00D42933">
        <w:rPr>
          <w:rFonts w:ascii="Times New Roman" w:hAnsi="Times New Roman"/>
          <w:sz w:val="24"/>
          <w:szCs w:val="24"/>
        </w:rPr>
        <w:t xml:space="preserve"> приведены в таблице 7.4-1</w:t>
      </w:r>
    </w:p>
    <w:p w:rsidR="004C0468" w:rsidRPr="00D42933" w:rsidRDefault="004C0468" w:rsidP="004C0468">
      <w:pPr>
        <w:widowControl w:val="0"/>
        <w:spacing w:after="0" w:line="240" w:lineRule="auto"/>
        <w:ind w:firstLine="709"/>
        <w:jc w:val="right"/>
        <w:rPr>
          <w:rFonts w:ascii="Times New Roman" w:hAnsi="Times New Roman"/>
          <w:sz w:val="24"/>
          <w:szCs w:val="24"/>
        </w:rPr>
      </w:pPr>
      <w:r w:rsidRPr="00D42933">
        <w:rPr>
          <w:rFonts w:ascii="Times New Roman" w:hAnsi="Times New Roman"/>
          <w:sz w:val="24"/>
          <w:szCs w:val="24"/>
        </w:rPr>
        <w:lastRenderedPageBreak/>
        <w:t>Таблица 7.4-1</w:t>
      </w:r>
    </w:p>
    <w:p w:rsidR="004C0468" w:rsidRPr="00D42933" w:rsidRDefault="004C0468" w:rsidP="00E65E20">
      <w:pPr>
        <w:pStyle w:val="aff1"/>
        <w:suppressAutoHyphens/>
        <w:jc w:val="center"/>
        <w:rPr>
          <w:sz w:val="24"/>
          <w:szCs w:val="24"/>
        </w:rPr>
      </w:pPr>
      <w:r w:rsidRPr="00D42933">
        <w:rPr>
          <w:sz w:val="24"/>
          <w:szCs w:val="24"/>
        </w:rPr>
        <w:t>Таблица действующих магистральных газопроводов Федерального значения</w:t>
      </w:r>
    </w:p>
    <w:tbl>
      <w:tblPr>
        <w:tblStyle w:val="af3"/>
        <w:tblW w:w="10030" w:type="dxa"/>
        <w:tblInd w:w="1" w:type="dxa"/>
        <w:tblLook w:val="04A0" w:firstRow="1" w:lastRow="0" w:firstColumn="1" w:lastColumn="0" w:noHBand="0" w:noVBand="1"/>
      </w:tblPr>
      <w:tblGrid>
        <w:gridCol w:w="505"/>
        <w:gridCol w:w="2824"/>
        <w:gridCol w:w="2874"/>
        <w:gridCol w:w="2126"/>
        <w:gridCol w:w="1701"/>
      </w:tblGrid>
      <w:tr w:rsidR="000921AD" w:rsidTr="00193680">
        <w:tc>
          <w:tcPr>
            <w:tcW w:w="505" w:type="dxa"/>
            <w:shd w:val="clear" w:color="auto" w:fill="auto"/>
          </w:tcPr>
          <w:p w:rsidR="000921AD" w:rsidRDefault="000921AD" w:rsidP="00193680">
            <w:pPr>
              <w:spacing w:after="0" w:line="240" w:lineRule="auto"/>
              <w:jc w:val="both"/>
              <w:rPr>
                <w:rFonts w:ascii="Times New Roman" w:hAnsi="Times New Roman"/>
                <w:sz w:val="28"/>
                <w:szCs w:val="28"/>
              </w:rPr>
            </w:pPr>
            <w:r>
              <w:rPr>
                <w:rFonts w:ascii="Times New Roman" w:hAnsi="Times New Roman"/>
                <w:sz w:val="28"/>
                <w:szCs w:val="28"/>
              </w:rPr>
              <w:t>№</w:t>
            </w:r>
          </w:p>
        </w:tc>
        <w:tc>
          <w:tcPr>
            <w:tcW w:w="2824" w:type="dxa"/>
            <w:shd w:val="clear" w:color="auto" w:fill="auto"/>
          </w:tcPr>
          <w:p w:rsidR="000921AD" w:rsidRPr="00B3661E" w:rsidRDefault="000921AD" w:rsidP="00193680">
            <w:pPr>
              <w:spacing w:after="0" w:line="240" w:lineRule="auto"/>
              <w:jc w:val="both"/>
              <w:rPr>
                <w:rFonts w:ascii="Times New Roman" w:hAnsi="Times New Roman"/>
                <w:sz w:val="24"/>
                <w:szCs w:val="24"/>
              </w:rPr>
            </w:pPr>
            <w:r w:rsidRPr="00B3661E">
              <w:rPr>
                <w:rFonts w:ascii="Times New Roman" w:hAnsi="Times New Roman"/>
                <w:sz w:val="24"/>
                <w:szCs w:val="24"/>
              </w:rPr>
              <w:t>Название объекта</w:t>
            </w:r>
          </w:p>
        </w:tc>
        <w:tc>
          <w:tcPr>
            <w:tcW w:w="2874" w:type="dxa"/>
            <w:shd w:val="clear" w:color="auto" w:fill="auto"/>
          </w:tcPr>
          <w:p w:rsidR="000921AD" w:rsidRPr="00B3661E" w:rsidRDefault="000921AD" w:rsidP="00193680">
            <w:pPr>
              <w:spacing w:after="0" w:line="240" w:lineRule="auto"/>
              <w:jc w:val="both"/>
              <w:rPr>
                <w:rFonts w:ascii="Times New Roman" w:hAnsi="Times New Roman"/>
                <w:sz w:val="24"/>
                <w:szCs w:val="24"/>
              </w:rPr>
            </w:pPr>
            <w:r w:rsidRPr="00B3661E">
              <w:rPr>
                <w:rFonts w:ascii="Times New Roman" w:hAnsi="Times New Roman"/>
                <w:sz w:val="24"/>
                <w:szCs w:val="24"/>
              </w:rPr>
              <w:t>Протяженность газопровода в субъекте РФ, км</w:t>
            </w:r>
          </w:p>
        </w:tc>
        <w:tc>
          <w:tcPr>
            <w:tcW w:w="2126" w:type="dxa"/>
            <w:shd w:val="clear" w:color="auto" w:fill="auto"/>
          </w:tcPr>
          <w:p w:rsidR="000921AD" w:rsidRPr="00B3661E" w:rsidRDefault="000921AD" w:rsidP="00193680">
            <w:pPr>
              <w:spacing w:after="0" w:line="240" w:lineRule="auto"/>
              <w:jc w:val="both"/>
              <w:rPr>
                <w:rFonts w:ascii="Times New Roman" w:hAnsi="Times New Roman"/>
                <w:sz w:val="24"/>
                <w:szCs w:val="24"/>
              </w:rPr>
            </w:pPr>
            <w:r w:rsidRPr="00B3661E">
              <w:rPr>
                <w:rFonts w:ascii="Times New Roman" w:hAnsi="Times New Roman"/>
                <w:sz w:val="24"/>
                <w:szCs w:val="24"/>
              </w:rPr>
              <w:t>Проектное Давление, МПа</w:t>
            </w:r>
          </w:p>
        </w:tc>
        <w:tc>
          <w:tcPr>
            <w:tcW w:w="1701" w:type="dxa"/>
            <w:shd w:val="clear" w:color="auto" w:fill="auto"/>
          </w:tcPr>
          <w:p w:rsidR="000921AD" w:rsidRPr="00B3661E" w:rsidRDefault="000921AD" w:rsidP="00193680">
            <w:pPr>
              <w:spacing w:after="0" w:line="240" w:lineRule="auto"/>
              <w:jc w:val="both"/>
              <w:rPr>
                <w:rFonts w:ascii="Times New Roman" w:hAnsi="Times New Roman"/>
                <w:sz w:val="24"/>
                <w:szCs w:val="24"/>
              </w:rPr>
            </w:pPr>
            <w:r w:rsidRPr="00B3661E">
              <w:rPr>
                <w:rFonts w:ascii="Times New Roman" w:hAnsi="Times New Roman"/>
                <w:sz w:val="24"/>
                <w:szCs w:val="24"/>
              </w:rPr>
              <w:t>Диаметр, мм</w:t>
            </w:r>
          </w:p>
        </w:tc>
      </w:tr>
      <w:tr w:rsidR="000921AD" w:rsidTr="00193680">
        <w:tc>
          <w:tcPr>
            <w:tcW w:w="505" w:type="dxa"/>
            <w:shd w:val="clear" w:color="auto" w:fill="auto"/>
          </w:tcPr>
          <w:p w:rsidR="000921AD" w:rsidRPr="00E65E20" w:rsidRDefault="000921AD" w:rsidP="00193680">
            <w:pPr>
              <w:spacing w:after="0" w:line="240" w:lineRule="auto"/>
              <w:jc w:val="center"/>
              <w:rPr>
                <w:rFonts w:ascii="Times New Roman" w:hAnsi="Times New Roman"/>
                <w:sz w:val="24"/>
                <w:szCs w:val="24"/>
              </w:rPr>
            </w:pPr>
            <w:r w:rsidRPr="00E65E20">
              <w:rPr>
                <w:rFonts w:ascii="Times New Roman" w:hAnsi="Times New Roman"/>
                <w:sz w:val="24"/>
                <w:szCs w:val="24"/>
              </w:rPr>
              <w:t>1</w:t>
            </w:r>
          </w:p>
        </w:tc>
        <w:tc>
          <w:tcPr>
            <w:tcW w:w="2824" w:type="dxa"/>
            <w:shd w:val="clear" w:color="auto" w:fill="auto"/>
          </w:tcPr>
          <w:p w:rsidR="000921AD" w:rsidRPr="00B3661E" w:rsidRDefault="000921AD" w:rsidP="00E65E20">
            <w:pPr>
              <w:spacing w:after="0" w:line="240" w:lineRule="auto"/>
              <w:jc w:val="both"/>
              <w:rPr>
                <w:rFonts w:ascii="Times New Roman" w:hAnsi="Times New Roman"/>
                <w:sz w:val="24"/>
                <w:szCs w:val="24"/>
              </w:rPr>
            </w:pPr>
            <w:r w:rsidRPr="00B3661E">
              <w:rPr>
                <w:rFonts w:ascii="Times New Roman" w:hAnsi="Times New Roman"/>
                <w:bCs/>
                <w:sz w:val="24"/>
                <w:szCs w:val="24"/>
              </w:rPr>
              <w:t>Магистральный  газопровод  Передовое -             Севастополь</w:t>
            </w:r>
          </w:p>
        </w:tc>
        <w:tc>
          <w:tcPr>
            <w:tcW w:w="2874" w:type="dxa"/>
            <w:shd w:val="clear" w:color="auto" w:fill="auto"/>
          </w:tcPr>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 xml:space="preserve">Два   участка 1, 022 и 3,5  </w:t>
            </w: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Общей протяженностью</w:t>
            </w: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color w:val="000000"/>
                <w:sz w:val="24"/>
                <w:szCs w:val="24"/>
              </w:rPr>
              <w:t>4,522</w:t>
            </w:r>
          </w:p>
        </w:tc>
        <w:tc>
          <w:tcPr>
            <w:tcW w:w="2126" w:type="dxa"/>
            <w:shd w:val="clear" w:color="auto" w:fill="auto"/>
          </w:tcPr>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5,4</w:t>
            </w:r>
          </w:p>
        </w:tc>
        <w:tc>
          <w:tcPr>
            <w:tcW w:w="1701" w:type="dxa"/>
            <w:shd w:val="clear" w:color="auto" w:fill="auto"/>
          </w:tcPr>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426</w:t>
            </w:r>
          </w:p>
        </w:tc>
      </w:tr>
      <w:tr w:rsidR="000921AD" w:rsidTr="00193680">
        <w:tc>
          <w:tcPr>
            <w:tcW w:w="505" w:type="dxa"/>
            <w:tcBorders>
              <w:top w:val="nil"/>
            </w:tcBorders>
            <w:shd w:val="clear" w:color="auto" w:fill="auto"/>
          </w:tcPr>
          <w:p w:rsidR="000921AD" w:rsidRPr="00E65E20" w:rsidRDefault="000921AD" w:rsidP="00193680">
            <w:pPr>
              <w:spacing w:after="0" w:line="240" w:lineRule="auto"/>
              <w:jc w:val="center"/>
              <w:rPr>
                <w:rFonts w:ascii="Times New Roman" w:hAnsi="Times New Roman"/>
                <w:sz w:val="24"/>
                <w:szCs w:val="24"/>
              </w:rPr>
            </w:pPr>
            <w:r w:rsidRPr="00E65E20">
              <w:rPr>
                <w:rFonts w:ascii="Times New Roman" w:hAnsi="Times New Roman"/>
                <w:sz w:val="24"/>
                <w:szCs w:val="24"/>
              </w:rPr>
              <w:t>2</w:t>
            </w:r>
          </w:p>
        </w:tc>
        <w:tc>
          <w:tcPr>
            <w:tcW w:w="2824" w:type="dxa"/>
            <w:tcBorders>
              <w:top w:val="nil"/>
            </w:tcBorders>
            <w:shd w:val="clear" w:color="auto" w:fill="auto"/>
          </w:tcPr>
          <w:p w:rsidR="000921AD" w:rsidRPr="00B3661E" w:rsidRDefault="000921AD" w:rsidP="00193680">
            <w:pPr>
              <w:spacing w:after="0" w:line="240" w:lineRule="auto"/>
              <w:jc w:val="both"/>
              <w:rPr>
                <w:rFonts w:ascii="Times New Roman" w:hAnsi="Times New Roman"/>
                <w:sz w:val="24"/>
                <w:szCs w:val="24"/>
              </w:rPr>
            </w:pPr>
            <w:r w:rsidRPr="00B3661E">
              <w:rPr>
                <w:rFonts w:ascii="Times New Roman" w:hAnsi="Times New Roman"/>
                <w:bCs/>
                <w:color w:val="000000"/>
                <w:sz w:val="24"/>
                <w:szCs w:val="24"/>
              </w:rPr>
              <w:t>Г</w:t>
            </w:r>
            <w:r w:rsidRPr="00B3661E">
              <w:rPr>
                <w:rFonts w:ascii="Times New Roman" w:hAnsi="Times New Roman"/>
                <w:color w:val="000000"/>
                <w:sz w:val="24"/>
                <w:szCs w:val="24"/>
              </w:rPr>
              <w:t>азопровод</w:t>
            </w:r>
            <w:r>
              <w:rPr>
                <w:rFonts w:ascii="Times New Roman" w:hAnsi="Times New Roman"/>
                <w:color w:val="000000"/>
                <w:sz w:val="24"/>
                <w:szCs w:val="24"/>
              </w:rPr>
              <w:t xml:space="preserve"> </w:t>
            </w:r>
            <w:r w:rsidRPr="00B3661E">
              <w:rPr>
                <w:rFonts w:ascii="Times New Roman" w:hAnsi="Times New Roman"/>
                <w:color w:val="000000"/>
                <w:sz w:val="24"/>
                <w:szCs w:val="24"/>
              </w:rPr>
              <w:t>- перемычка              Суворово</w:t>
            </w:r>
            <w:r>
              <w:rPr>
                <w:rFonts w:ascii="Times New Roman" w:hAnsi="Times New Roman"/>
                <w:color w:val="000000"/>
                <w:sz w:val="24"/>
                <w:szCs w:val="24"/>
              </w:rPr>
              <w:t xml:space="preserve"> </w:t>
            </w:r>
            <w:r w:rsidRPr="00B3661E">
              <w:rPr>
                <w:rFonts w:ascii="Times New Roman" w:hAnsi="Times New Roman"/>
                <w:color w:val="000000"/>
                <w:sz w:val="24"/>
                <w:szCs w:val="24"/>
              </w:rPr>
              <w:t>- Железнодорожное</w:t>
            </w:r>
          </w:p>
        </w:tc>
        <w:tc>
          <w:tcPr>
            <w:tcW w:w="2874" w:type="dxa"/>
            <w:tcBorders>
              <w:top w:val="nil"/>
            </w:tcBorders>
            <w:shd w:val="clear" w:color="auto" w:fill="auto"/>
          </w:tcPr>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8,4</w:t>
            </w:r>
          </w:p>
        </w:tc>
        <w:tc>
          <w:tcPr>
            <w:tcW w:w="2126" w:type="dxa"/>
            <w:tcBorders>
              <w:top w:val="nil"/>
            </w:tcBorders>
            <w:shd w:val="clear" w:color="auto" w:fill="auto"/>
          </w:tcPr>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5,4</w:t>
            </w:r>
          </w:p>
        </w:tc>
        <w:tc>
          <w:tcPr>
            <w:tcW w:w="1701" w:type="dxa"/>
            <w:tcBorders>
              <w:top w:val="nil"/>
            </w:tcBorders>
            <w:shd w:val="clear" w:color="auto" w:fill="auto"/>
          </w:tcPr>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p>
          <w:p w:rsidR="000921AD" w:rsidRPr="00B3661E" w:rsidRDefault="000921AD" w:rsidP="00193680">
            <w:pPr>
              <w:spacing w:after="0" w:line="240" w:lineRule="auto"/>
              <w:jc w:val="center"/>
              <w:rPr>
                <w:rFonts w:ascii="Times New Roman" w:hAnsi="Times New Roman"/>
                <w:sz w:val="24"/>
                <w:szCs w:val="24"/>
              </w:rPr>
            </w:pPr>
            <w:r w:rsidRPr="00B3661E">
              <w:rPr>
                <w:rFonts w:ascii="Times New Roman" w:hAnsi="Times New Roman"/>
                <w:sz w:val="24"/>
                <w:szCs w:val="24"/>
              </w:rPr>
              <w:t>530</w:t>
            </w:r>
          </w:p>
        </w:tc>
      </w:tr>
    </w:tbl>
    <w:p w:rsidR="002331F2" w:rsidRPr="00E65E20" w:rsidRDefault="002331F2" w:rsidP="00E65E20">
      <w:pPr>
        <w:suppressAutoHyphens/>
        <w:spacing w:before="120" w:after="0" w:line="240" w:lineRule="auto"/>
        <w:ind w:firstLine="709"/>
        <w:jc w:val="both"/>
        <w:rPr>
          <w:rFonts w:ascii="Times New Roman" w:hAnsi="Times New Roman"/>
          <w:sz w:val="24"/>
          <w:szCs w:val="24"/>
        </w:rPr>
      </w:pPr>
      <w:r>
        <w:rPr>
          <w:rFonts w:ascii="Times New Roman" w:hAnsi="Times New Roman"/>
          <w:sz w:val="24"/>
          <w:szCs w:val="24"/>
        </w:rPr>
        <w:t>Вдоль магистральных газопроводов проложены кабели технологической связи, предназначенные для</w:t>
      </w:r>
      <w:r w:rsidRPr="002B167E">
        <w:rPr>
          <w:sz w:val="28"/>
          <w:szCs w:val="28"/>
        </w:rPr>
        <w:t xml:space="preserve"> </w:t>
      </w:r>
      <w:r w:rsidRPr="002B167E">
        <w:rPr>
          <w:rFonts w:ascii="Times New Roman" w:hAnsi="Times New Roman"/>
          <w:sz w:val="24"/>
          <w:szCs w:val="24"/>
        </w:rPr>
        <w:t xml:space="preserve">работы сигнализации, организации голосовой связи оператор-диспетчер УМГ, </w:t>
      </w:r>
      <w:r w:rsidRPr="00E65E20">
        <w:rPr>
          <w:rFonts w:ascii="Times New Roman" w:hAnsi="Times New Roman"/>
          <w:sz w:val="24"/>
          <w:szCs w:val="24"/>
        </w:rPr>
        <w:t>организации канала передачи данных и видеоинформации.</w:t>
      </w:r>
    </w:p>
    <w:p w:rsidR="002331F2" w:rsidRPr="00E65E20" w:rsidRDefault="002331F2" w:rsidP="00E65E20">
      <w:pPr>
        <w:suppressAutoHyphens/>
        <w:spacing w:after="0"/>
        <w:ind w:firstLine="850"/>
        <w:jc w:val="both"/>
        <w:rPr>
          <w:rFonts w:ascii="Times New Roman" w:hAnsi="Times New Roman"/>
          <w:color w:val="000000"/>
          <w:sz w:val="24"/>
          <w:szCs w:val="24"/>
        </w:rPr>
      </w:pPr>
      <w:r w:rsidRPr="00E65E20">
        <w:rPr>
          <w:rFonts w:ascii="Times New Roman" w:hAnsi="Times New Roman"/>
          <w:sz w:val="24"/>
          <w:szCs w:val="24"/>
        </w:rPr>
        <w:t xml:space="preserve">По территории Тенистовского сельского поселения проходят кабели технологической связи:    </w:t>
      </w:r>
      <w:r w:rsidRPr="00E65E20">
        <w:rPr>
          <w:rFonts w:ascii="Times New Roman" w:hAnsi="Times New Roman"/>
          <w:color w:val="000000"/>
          <w:sz w:val="24"/>
          <w:szCs w:val="24"/>
        </w:rPr>
        <w:t>КЛС НУП Передовое — ГРС-3 Севастополь;</w:t>
      </w:r>
    </w:p>
    <w:p w:rsidR="002331F2" w:rsidRPr="00E65E20" w:rsidRDefault="002331F2" w:rsidP="00E65E20">
      <w:pPr>
        <w:suppressAutoHyphens/>
        <w:spacing w:after="0"/>
        <w:ind w:firstLine="850"/>
        <w:jc w:val="both"/>
        <w:rPr>
          <w:rFonts w:ascii="Times New Roman" w:hAnsi="Times New Roman"/>
          <w:color w:val="000000"/>
          <w:sz w:val="24"/>
          <w:szCs w:val="24"/>
        </w:rPr>
      </w:pPr>
      <w:r w:rsidRPr="00E65E20">
        <w:rPr>
          <w:rFonts w:ascii="Times New Roman" w:hAnsi="Times New Roman"/>
          <w:color w:val="000000"/>
          <w:sz w:val="24"/>
          <w:szCs w:val="24"/>
        </w:rPr>
        <w:t>КЛС ГРС – ДО Вишневое</w:t>
      </w:r>
    </w:p>
    <w:p w:rsidR="002331F2" w:rsidRPr="00E65E20" w:rsidRDefault="002331F2" w:rsidP="00E65E20">
      <w:pPr>
        <w:suppressAutoHyphens/>
        <w:spacing w:after="0"/>
        <w:ind w:firstLine="850"/>
        <w:jc w:val="both"/>
        <w:rPr>
          <w:rFonts w:ascii="Times New Roman" w:hAnsi="Times New Roman"/>
          <w:sz w:val="24"/>
          <w:szCs w:val="24"/>
        </w:rPr>
      </w:pPr>
      <w:r w:rsidRPr="00E65E20">
        <w:rPr>
          <w:rFonts w:ascii="Times New Roman" w:hAnsi="Times New Roman"/>
          <w:color w:val="000000"/>
          <w:sz w:val="24"/>
          <w:szCs w:val="24"/>
        </w:rPr>
        <w:t>КЛС – отвод к ГРС Вишневое.</w:t>
      </w:r>
    </w:p>
    <w:p w:rsidR="002331F2" w:rsidRDefault="002331F2" w:rsidP="00E65E20">
      <w:pPr>
        <w:suppressAutoHyphens/>
        <w:spacing w:after="0" w:line="240" w:lineRule="auto"/>
        <w:jc w:val="both"/>
        <w:rPr>
          <w:rFonts w:ascii="Times New Roman" w:hAnsi="Times New Roman"/>
          <w:b/>
          <w:sz w:val="24"/>
          <w:szCs w:val="24"/>
        </w:rPr>
      </w:pPr>
    </w:p>
    <w:p w:rsidR="000C18C1" w:rsidRPr="00604D99" w:rsidRDefault="000C18C1" w:rsidP="00E65E20">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E65E20">
      <w:pPr>
        <w:suppressAutoHyphens/>
        <w:spacing w:after="0" w:line="240" w:lineRule="auto"/>
        <w:ind w:firstLine="709"/>
        <w:jc w:val="both"/>
        <w:rPr>
          <w:rFonts w:ascii="Times New Roman" w:hAnsi="Times New Roman"/>
          <w:b/>
          <w:sz w:val="24"/>
          <w:szCs w:val="24"/>
        </w:rPr>
      </w:pP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Проектом принято на расчетный срок обеспечение сетями газоснабжения всех потребителей Тенистовско</w:t>
      </w:r>
      <w:r w:rsidR="002331F2">
        <w:rPr>
          <w:rFonts w:ascii="Times New Roman" w:hAnsi="Times New Roman"/>
          <w:sz w:val="24"/>
          <w:szCs w:val="24"/>
        </w:rPr>
        <w:t>го</w:t>
      </w:r>
      <w:r w:rsidRPr="00604D99">
        <w:rPr>
          <w:rFonts w:ascii="Times New Roman" w:hAnsi="Times New Roman"/>
          <w:sz w:val="24"/>
          <w:szCs w:val="24"/>
        </w:rPr>
        <w:t xml:space="preserve"> сельского поселения.  </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Природный газ используется:</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xml:space="preserve">- административно-общественными зданиями на нужды отопления и горячего водоснабжения; </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жилой усадебной застройкой на нужды отопления, горячего водоснабжения, пищеприготовления;</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жилой малоэтажной застройкой на нужды отопления и горячего водоснабжения, пищеприготовления.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Схему газоснабжения предлагается построить по следующему принципу: </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газорегуляторные пункты (ГГРП) получают газ по распределительному газопроводу высокого давления 2 категории (Pраб=</w:t>
      </w:r>
      <w:r w:rsidR="00CE1EA1" w:rsidRPr="00F25C6B">
        <w:rPr>
          <w:rFonts w:ascii="Times New Roman" w:eastAsia="Times New Roman" w:hAnsi="Times New Roman"/>
          <w:sz w:val="24"/>
          <w:szCs w:val="24"/>
        </w:rPr>
        <w:t>0,6</w:t>
      </w:r>
      <w:r w:rsidRPr="00604D99">
        <w:rPr>
          <w:rFonts w:ascii="Times New Roman" w:hAnsi="Times New Roman"/>
          <w:sz w:val="24"/>
          <w:szCs w:val="24"/>
        </w:rPr>
        <w:t>) или среднего давления (Pраб=</w:t>
      </w:r>
      <w:r w:rsidR="00CE1EA1" w:rsidRPr="00F25C6B">
        <w:rPr>
          <w:rFonts w:ascii="Times New Roman" w:eastAsia="Times New Roman" w:hAnsi="Times New Roman"/>
          <w:sz w:val="24"/>
          <w:szCs w:val="24"/>
        </w:rPr>
        <w:t>0,3 МПа</w:t>
      </w:r>
      <w:r w:rsidRPr="00604D99">
        <w:rPr>
          <w:rFonts w:ascii="Times New Roman" w:hAnsi="Times New Roman"/>
          <w:sz w:val="24"/>
          <w:szCs w:val="24"/>
        </w:rPr>
        <w:t>);</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сосредоточенные потребители (ГРП для газификации жилья, котельные) получают газ по распределительному газопроводу среднего давления (Pраб=</w:t>
      </w:r>
      <w:r w:rsidR="00CE1EA1" w:rsidRPr="00F25C6B">
        <w:rPr>
          <w:rFonts w:ascii="Times New Roman" w:eastAsia="Times New Roman" w:hAnsi="Times New Roman"/>
          <w:sz w:val="24"/>
          <w:szCs w:val="24"/>
        </w:rPr>
        <w:t>0,3 МПа</w:t>
      </w:r>
      <w:r w:rsidRPr="00604D99">
        <w:rPr>
          <w:rFonts w:ascii="Times New Roman" w:hAnsi="Times New Roman"/>
          <w:sz w:val="24"/>
          <w:szCs w:val="24"/>
        </w:rPr>
        <w:t>);</w:t>
      </w:r>
    </w:p>
    <w:p w:rsidR="000C18C1" w:rsidRPr="00604D99" w:rsidRDefault="000C18C1" w:rsidP="00E65E20">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ГРП устанавливаются шкафного типа, отдельно стоящими, в ограждении.</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 в зависимости от количества газоснабжаемого населения.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Годовые расходы газа на отопление определены из максимально-часового расхода газа и продолжительности отопительного периода.</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При определении  расходов газа принято:</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приготовление пищи на предприятиях общественного питания предусматривается на электроэнергии и расход газа для этой цели не учитывался.</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Природный газ будет использоваться населением частично малоэтажной и индивидуальной застройки на  приготовления пищи, горячей воды и отопления помещений. С </w:t>
      </w:r>
      <w:r w:rsidRPr="00604D99">
        <w:rPr>
          <w:rFonts w:ascii="Times New Roman" w:hAnsi="Times New Roman"/>
          <w:sz w:val="24"/>
          <w:szCs w:val="24"/>
        </w:rPr>
        <w:lastRenderedPageBreak/>
        <w:t>этой целью, в каждом доме устанавливаются индивидуальные (поквартирные) газовые теплогенераторы и газовые плиты.</w:t>
      </w:r>
    </w:p>
    <w:p w:rsidR="000C18C1" w:rsidRPr="00604D99" w:rsidRDefault="000C18C1" w:rsidP="00E65E20">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0C18C1" w:rsidRPr="00604D99" w:rsidRDefault="00FC6A23" w:rsidP="00E65E20">
      <w:pPr>
        <w:spacing w:before="120" w:after="0" w:line="240" w:lineRule="auto"/>
        <w:jc w:val="right"/>
        <w:rPr>
          <w:rFonts w:ascii="Times New Roman" w:hAnsi="Times New Roman"/>
          <w:sz w:val="24"/>
          <w:szCs w:val="24"/>
        </w:rPr>
      </w:pPr>
      <w:r w:rsidRPr="00604D99">
        <w:rPr>
          <w:rFonts w:ascii="Times New Roman" w:hAnsi="Times New Roman"/>
          <w:sz w:val="24"/>
          <w:szCs w:val="24"/>
        </w:rPr>
        <w:t>Таблица 7.4-3</w:t>
      </w:r>
    </w:p>
    <w:p w:rsidR="000C18C1" w:rsidRPr="00604D99" w:rsidRDefault="000C18C1" w:rsidP="00E65E20">
      <w:pPr>
        <w:spacing w:after="120" w:line="240" w:lineRule="auto"/>
        <w:jc w:val="center"/>
        <w:rPr>
          <w:rFonts w:ascii="Times New Roman" w:hAnsi="Times New Roman"/>
          <w:sz w:val="24"/>
          <w:szCs w:val="24"/>
        </w:rPr>
      </w:pPr>
      <w:r w:rsidRPr="00604D99">
        <w:rPr>
          <w:rFonts w:ascii="Times New Roman" w:hAnsi="Times New Roman"/>
          <w:sz w:val="24"/>
          <w:szCs w:val="24"/>
        </w:rPr>
        <w:t>Суммарный расход газа Тенистовским сельским поселением</w:t>
      </w:r>
    </w:p>
    <w:tbl>
      <w:tblPr>
        <w:tblW w:w="8089" w:type="dxa"/>
        <w:jc w:val="center"/>
        <w:tblLayout w:type="fixed"/>
        <w:tblLook w:val="04A0" w:firstRow="1" w:lastRow="0" w:firstColumn="1" w:lastColumn="0" w:noHBand="0" w:noVBand="1"/>
      </w:tblPr>
      <w:tblGrid>
        <w:gridCol w:w="2705"/>
        <w:gridCol w:w="1550"/>
        <w:gridCol w:w="1554"/>
        <w:gridCol w:w="2269"/>
        <w:gridCol w:w="11"/>
      </w:tblGrid>
      <w:tr w:rsidR="00E65E20" w:rsidRPr="00604D99" w:rsidTr="00CF71B2">
        <w:trPr>
          <w:trHeight w:val="20"/>
          <w:jc w:val="center"/>
        </w:trPr>
        <w:tc>
          <w:tcPr>
            <w:tcW w:w="270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Населённый пункт</w:t>
            </w:r>
          </w:p>
        </w:tc>
        <w:tc>
          <w:tcPr>
            <w:tcW w:w="538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r>
              <w:rPr>
                <w:rFonts w:ascii="Times New Roman" w:hAnsi="Times New Roman"/>
                <w:sz w:val="24"/>
                <w:szCs w:val="24"/>
              </w:rPr>
              <w:t>Р</w:t>
            </w:r>
            <w:r w:rsidRPr="00604D99">
              <w:rPr>
                <w:rFonts w:ascii="Times New Roman" w:hAnsi="Times New Roman"/>
                <w:sz w:val="24"/>
                <w:szCs w:val="24"/>
              </w:rPr>
              <w:t>асчётный срок, 2030 г.</w:t>
            </w:r>
          </w:p>
        </w:tc>
      </w:tr>
      <w:tr w:rsidR="00E65E20" w:rsidRPr="00604D99" w:rsidTr="00CF71B2">
        <w:trPr>
          <w:gridAfter w:val="1"/>
          <w:wAfter w:w="11" w:type="dxa"/>
          <w:trHeight w:val="20"/>
          <w:jc w:val="center"/>
        </w:trPr>
        <w:tc>
          <w:tcPr>
            <w:tcW w:w="2705" w:type="dxa"/>
            <w:vMerge/>
            <w:tcBorders>
              <w:top w:val="single" w:sz="8" w:space="0" w:color="auto"/>
              <w:left w:val="single" w:sz="8" w:space="0" w:color="auto"/>
              <w:bottom w:val="single" w:sz="8" w:space="0" w:color="000000"/>
              <w:right w:val="single" w:sz="4" w:space="0" w:color="auto"/>
            </w:tcBorders>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p>
        </w:tc>
        <w:tc>
          <w:tcPr>
            <w:tcW w:w="1550" w:type="dxa"/>
            <w:tcBorders>
              <w:top w:val="nil"/>
              <w:left w:val="nil"/>
              <w:bottom w:val="single" w:sz="8" w:space="0" w:color="auto"/>
              <w:right w:val="single" w:sz="4" w:space="0" w:color="auto"/>
            </w:tcBorders>
            <w:shd w:val="clear" w:color="auto" w:fill="auto"/>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Население, чел.</w:t>
            </w:r>
          </w:p>
        </w:tc>
        <w:tc>
          <w:tcPr>
            <w:tcW w:w="1554" w:type="dxa"/>
            <w:tcBorders>
              <w:top w:val="nil"/>
              <w:left w:val="nil"/>
              <w:bottom w:val="single" w:sz="8" w:space="0" w:color="auto"/>
              <w:right w:val="single" w:sz="4" w:space="0" w:color="auto"/>
            </w:tcBorders>
            <w:shd w:val="clear" w:color="auto" w:fill="auto"/>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Расход газа, куб. м/час</w:t>
            </w:r>
          </w:p>
        </w:tc>
        <w:tc>
          <w:tcPr>
            <w:tcW w:w="2269" w:type="dxa"/>
            <w:tcBorders>
              <w:top w:val="nil"/>
              <w:left w:val="nil"/>
              <w:bottom w:val="single" w:sz="8" w:space="0" w:color="auto"/>
              <w:right w:val="single" w:sz="8" w:space="0" w:color="auto"/>
            </w:tcBorders>
            <w:shd w:val="clear" w:color="auto" w:fill="auto"/>
            <w:vAlign w:val="center"/>
            <w:hideMark/>
          </w:tcPr>
          <w:p w:rsidR="00E65E20" w:rsidRPr="00604D99" w:rsidRDefault="00E65E20" w:rsidP="00E65E20">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Расход газа, тыс. куб. м/год</w:t>
            </w:r>
          </w:p>
        </w:tc>
      </w:tr>
      <w:tr w:rsidR="00E65E20" w:rsidRPr="00604D99" w:rsidTr="00CF71B2">
        <w:trPr>
          <w:gridAfter w:val="1"/>
          <w:wAfter w:w="11" w:type="dxa"/>
          <w:trHeight w:val="20"/>
          <w:jc w:val="center"/>
        </w:trPr>
        <w:tc>
          <w:tcPr>
            <w:tcW w:w="2705" w:type="dxa"/>
            <w:tcBorders>
              <w:top w:val="nil"/>
              <w:left w:val="single" w:sz="8" w:space="0" w:color="auto"/>
              <w:bottom w:val="single" w:sz="8" w:space="0" w:color="auto"/>
              <w:right w:val="single" w:sz="4" w:space="0" w:color="auto"/>
            </w:tcBorders>
            <w:shd w:val="clear" w:color="auto" w:fill="auto"/>
            <w:vAlign w:val="center"/>
            <w:hideMark/>
          </w:tcPr>
          <w:p w:rsidR="00E65E20" w:rsidRPr="00604D99" w:rsidRDefault="00E65E20" w:rsidP="00E65E20">
            <w:pPr>
              <w:suppressAutoHyphens/>
              <w:spacing w:after="0" w:line="240" w:lineRule="auto"/>
              <w:ind w:hanging="108"/>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Тенистовское сельское поселение</w:t>
            </w:r>
          </w:p>
        </w:tc>
        <w:tc>
          <w:tcPr>
            <w:tcW w:w="1550" w:type="dxa"/>
            <w:tcBorders>
              <w:top w:val="nil"/>
              <w:left w:val="nil"/>
              <w:bottom w:val="single" w:sz="8"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554" w:type="dxa"/>
            <w:tcBorders>
              <w:top w:val="nil"/>
              <w:left w:val="nil"/>
              <w:bottom w:val="single" w:sz="8"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1602</w:t>
            </w:r>
          </w:p>
        </w:tc>
        <w:tc>
          <w:tcPr>
            <w:tcW w:w="2269" w:type="dxa"/>
            <w:tcBorders>
              <w:top w:val="nil"/>
              <w:left w:val="nil"/>
              <w:bottom w:val="single" w:sz="8" w:space="0" w:color="auto"/>
              <w:right w:val="single" w:sz="8" w:space="0" w:color="auto"/>
            </w:tcBorders>
            <w:shd w:val="clear" w:color="auto" w:fill="auto"/>
            <w:noWrap/>
            <w:vAlign w:val="center"/>
            <w:hideMark/>
          </w:tcPr>
          <w:p w:rsidR="00E65E20" w:rsidRPr="00604D99" w:rsidRDefault="00E65E20" w:rsidP="00E65E20">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3365</w:t>
            </w:r>
          </w:p>
        </w:tc>
      </w:tr>
      <w:tr w:rsidR="00E65E20" w:rsidRPr="00604D99" w:rsidTr="00CF71B2">
        <w:trPr>
          <w:gridAfter w:val="1"/>
          <w:wAfter w:w="11" w:type="dxa"/>
          <w:trHeight w:val="20"/>
          <w:jc w:val="center"/>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E65E20" w:rsidRPr="00604D99" w:rsidRDefault="00E65E20" w:rsidP="00E65E20">
            <w:pPr>
              <w:pStyle w:val="aa"/>
              <w:numPr>
                <w:ilvl w:val="0"/>
                <w:numId w:val="36"/>
              </w:numPr>
              <w:suppressAutoHyphens/>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550" w:type="dxa"/>
            <w:tcBorders>
              <w:top w:val="nil"/>
              <w:left w:val="nil"/>
              <w:bottom w:val="single" w:sz="4"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554" w:type="dxa"/>
            <w:tcBorders>
              <w:top w:val="nil"/>
              <w:left w:val="nil"/>
              <w:bottom w:val="single" w:sz="4" w:space="0" w:color="auto"/>
              <w:right w:val="single" w:sz="4" w:space="0" w:color="auto"/>
            </w:tcBorders>
            <w:shd w:val="clear" w:color="auto" w:fill="auto"/>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192</w:t>
            </w:r>
          </w:p>
        </w:tc>
        <w:tc>
          <w:tcPr>
            <w:tcW w:w="2269" w:type="dxa"/>
            <w:tcBorders>
              <w:top w:val="nil"/>
              <w:left w:val="nil"/>
              <w:bottom w:val="single" w:sz="4" w:space="0" w:color="auto"/>
              <w:right w:val="single" w:sz="8" w:space="0" w:color="auto"/>
            </w:tcBorders>
            <w:shd w:val="clear" w:color="auto" w:fill="auto"/>
            <w:noWrap/>
            <w:vAlign w:val="center"/>
            <w:hideMark/>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400</w:t>
            </w:r>
          </w:p>
        </w:tc>
      </w:tr>
      <w:tr w:rsidR="00E65E20" w:rsidRPr="00604D99" w:rsidTr="00CF71B2">
        <w:trPr>
          <w:gridAfter w:val="1"/>
          <w:wAfter w:w="11" w:type="dxa"/>
          <w:trHeight w:val="20"/>
          <w:jc w:val="center"/>
        </w:trPr>
        <w:tc>
          <w:tcPr>
            <w:tcW w:w="2705" w:type="dxa"/>
            <w:tcBorders>
              <w:top w:val="nil"/>
              <w:left w:val="single" w:sz="8" w:space="0" w:color="auto"/>
              <w:bottom w:val="single" w:sz="4" w:space="0" w:color="auto"/>
              <w:right w:val="single" w:sz="4" w:space="0" w:color="auto"/>
            </w:tcBorders>
            <w:shd w:val="clear" w:color="auto" w:fill="auto"/>
            <w:vAlign w:val="center"/>
          </w:tcPr>
          <w:p w:rsidR="00E65E20" w:rsidRPr="00604D99" w:rsidRDefault="00E65E20" w:rsidP="00E65E20">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550" w:type="dxa"/>
            <w:tcBorders>
              <w:top w:val="nil"/>
              <w:left w:val="nil"/>
              <w:bottom w:val="single" w:sz="4"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554" w:type="dxa"/>
            <w:tcBorders>
              <w:top w:val="nil"/>
              <w:left w:val="nil"/>
              <w:bottom w:val="single" w:sz="4" w:space="0" w:color="auto"/>
              <w:right w:val="single" w:sz="4" w:space="0" w:color="auto"/>
            </w:tcBorders>
            <w:shd w:val="clear" w:color="auto" w:fill="auto"/>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180</w:t>
            </w:r>
          </w:p>
        </w:tc>
        <w:tc>
          <w:tcPr>
            <w:tcW w:w="2269" w:type="dxa"/>
            <w:tcBorders>
              <w:top w:val="nil"/>
              <w:left w:val="nil"/>
              <w:bottom w:val="single" w:sz="4" w:space="0" w:color="auto"/>
              <w:right w:val="single" w:sz="8"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380</w:t>
            </w:r>
          </w:p>
        </w:tc>
      </w:tr>
      <w:tr w:rsidR="00E65E20" w:rsidRPr="00604D99" w:rsidTr="00CF71B2">
        <w:trPr>
          <w:gridAfter w:val="1"/>
          <w:wAfter w:w="11" w:type="dxa"/>
          <w:trHeight w:val="20"/>
          <w:jc w:val="center"/>
        </w:trPr>
        <w:tc>
          <w:tcPr>
            <w:tcW w:w="2705" w:type="dxa"/>
            <w:tcBorders>
              <w:top w:val="nil"/>
              <w:left w:val="single" w:sz="8" w:space="0" w:color="auto"/>
              <w:bottom w:val="single" w:sz="4" w:space="0" w:color="auto"/>
              <w:right w:val="single" w:sz="4" w:space="0" w:color="auto"/>
            </w:tcBorders>
            <w:shd w:val="clear" w:color="auto" w:fill="auto"/>
            <w:vAlign w:val="center"/>
          </w:tcPr>
          <w:p w:rsidR="00E65E20" w:rsidRPr="00604D99" w:rsidRDefault="00E65E20" w:rsidP="00E65E20">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550" w:type="dxa"/>
            <w:tcBorders>
              <w:top w:val="nil"/>
              <w:left w:val="nil"/>
              <w:bottom w:val="single" w:sz="4"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554" w:type="dxa"/>
            <w:tcBorders>
              <w:top w:val="nil"/>
              <w:left w:val="nil"/>
              <w:bottom w:val="single" w:sz="4" w:space="0" w:color="auto"/>
              <w:right w:val="single" w:sz="4" w:space="0" w:color="auto"/>
            </w:tcBorders>
            <w:shd w:val="clear" w:color="auto" w:fill="auto"/>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659</w:t>
            </w:r>
          </w:p>
        </w:tc>
        <w:tc>
          <w:tcPr>
            <w:tcW w:w="2269" w:type="dxa"/>
            <w:tcBorders>
              <w:top w:val="nil"/>
              <w:left w:val="nil"/>
              <w:bottom w:val="single" w:sz="4" w:space="0" w:color="auto"/>
              <w:right w:val="single" w:sz="8"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1385</w:t>
            </w:r>
          </w:p>
        </w:tc>
      </w:tr>
      <w:tr w:rsidR="00E65E20" w:rsidRPr="00604D99" w:rsidTr="00CF71B2">
        <w:trPr>
          <w:gridAfter w:val="1"/>
          <w:wAfter w:w="11" w:type="dxa"/>
          <w:trHeight w:val="20"/>
          <w:jc w:val="center"/>
        </w:trPr>
        <w:tc>
          <w:tcPr>
            <w:tcW w:w="2705" w:type="dxa"/>
            <w:tcBorders>
              <w:top w:val="nil"/>
              <w:left w:val="single" w:sz="8" w:space="0" w:color="auto"/>
              <w:bottom w:val="single" w:sz="4" w:space="0" w:color="auto"/>
              <w:right w:val="single" w:sz="4" w:space="0" w:color="auto"/>
            </w:tcBorders>
            <w:shd w:val="clear" w:color="auto" w:fill="auto"/>
            <w:vAlign w:val="center"/>
          </w:tcPr>
          <w:p w:rsidR="00E65E20" w:rsidRPr="00604D99" w:rsidRDefault="00E65E20" w:rsidP="00E65E20">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550" w:type="dxa"/>
            <w:tcBorders>
              <w:top w:val="nil"/>
              <w:left w:val="nil"/>
              <w:bottom w:val="single" w:sz="4"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554" w:type="dxa"/>
            <w:tcBorders>
              <w:top w:val="nil"/>
              <w:left w:val="nil"/>
              <w:bottom w:val="single" w:sz="4" w:space="0" w:color="auto"/>
              <w:right w:val="single" w:sz="4" w:space="0" w:color="auto"/>
            </w:tcBorders>
            <w:shd w:val="clear" w:color="auto" w:fill="auto"/>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265</w:t>
            </w:r>
          </w:p>
        </w:tc>
        <w:tc>
          <w:tcPr>
            <w:tcW w:w="2269" w:type="dxa"/>
            <w:tcBorders>
              <w:top w:val="nil"/>
              <w:left w:val="nil"/>
              <w:bottom w:val="single" w:sz="4" w:space="0" w:color="auto"/>
              <w:right w:val="single" w:sz="8"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555</w:t>
            </w:r>
          </w:p>
        </w:tc>
      </w:tr>
      <w:tr w:rsidR="00E65E20" w:rsidRPr="00604D99" w:rsidTr="00CF71B2">
        <w:trPr>
          <w:gridAfter w:val="1"/>
          <w:wAfter w:w="11" w:type="dxa"/>
          <w:trHeight w:val="20"/>
          <w:jc w:val="center"/>
        </w:trPr>
        <w:tc>
          <w:tcPr>
            <w:tcW w:w="2705" w:type="dxa"/>
            <w:tcBorders>
              <w:top w:val="nil"/>
              <w:left w:val="single" w:sz="8" w:space="0" w:color="auto"/>
              <w:bottom w:val="single" w:sz="4" w:space="0" w:color="auto"/>
              <w:right w:val="single" w:sz="4" w:space="0" w:color="auto"/>
            </w:tcBorders>
            <w:shd w:val="clear" w:color="auto" w:fill="auto"/>
            <w:vAlign w:val="center"/>
          </w:tcPr>
          <w:p w:rsidR="00E65E20" w:rsidRPr="00604D99" w:rsidRDefault="00E65E20" w:rsidP="00E65E20">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550" w:type="dxa"/>
            <w:tcBorders>
              <w:top w:val="nil"/>
              <w:left w:val="nil"/>
              <w:bottom w:val="single" w:sz="4" w:space="0" w:color="auto"/>
              <w:right w:val="single" w:sz="4"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554" w:type="dxa"/>
            <w:tcBorders>
              <w:top w:val="nil"/>
              <w:left w:val="nil"/>
              <w:bottom w:val="single" w:sz="4" w:space="0" w:color="auto"/>
              <w:right w:val="single" w:sz="4" w:space="0" w:color="auto"/>
            </w:tcBorders>
            <w:shd w:val="clear" w:color="auto" w:fill="auto"/>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307</w:t>
            </w:r>
          </w:p>
        </w:tc>
        <w:tc>
          <w:tcPr>
            <w:tcW w:w="2269" w:type="dxa"/>
            <w:tcBorders>
              <w:top w:val="nil"/>
              <w:left w:val="nil"/>
              <w:bottom w:val="single" w:sz="4" w:space="0" w:color="auto"/>
              <w:right w:val="single" w:sz="8" w:space="0" w:color="auto"/>
            </w:tcBorders>
            <w:shd w:val="clear" w:color="auto" w:fill="auto"/>
            <w:noWrap/>
            <w:vAlign w:val="center"/>
          </w:tcPr>
          <w:p w:rsidR="00E65E20" w:rsidRPr="00604D99" w:rsidRDefault="00E65E20" w:rsidP="00E65E20">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645</w:t>
            </w:r>
          </w:p>
        </w:tc>
      </w:tr>
    </w:tbl>
    <w:p w:rsidR="000C18C1" w:rsidRPr="00604D99" w:rsidRDefault="000C18C1" w:rsidP="00CF71B2">
      <w:pPr>
        <w:suppressAutoHyphens/>
        <w:spacing w:before="120" w:after="0" w:line="240" w:lineRule="auto"/>
        <w:ind w:firstLine="709"/>
        <w:jc w:val="both"/>
        <w:rPr>
          <w:rFonts w:ascii="Times New Roman" w:hAnsi="Times New Roman"/>
          <w:b/>
          <w:sz w:val="24"/>
          <w:szCs w:val="24"/>
        </w:rPr>
      </w:pPr>
      <w:r w:rsidRPr="00604D99">
        <w:rPr>
          <w:rFonts w:ascii="Times New Roman" w:hAnsi="Times New Roman"/>
          <w:b/>
          <w:sz w:val="24"/>
          <w:szCs w:val="24"/>
        </w:rPr>
        <w:t xml:space="preserve">Целевые показатели по Тенистовскому сельскому поселению в части перспективных газовых нагрузок составят 3289,0 </w:t>
      </w:r>
      <w:r w:rsidR="00F743F0" w:rsidRPr="00604D99">
        <w:rPr>
          <w:rFonts w:ascii="Times New Roman" w:hAnsi="Times New Roman"/>
          <w:b/>
          <w:sz w:val="24"/>
          <w:szCs w:val="24"/>
        </w:rPr>
        <w:t>куб. м</w:t>
      </w:r>
      <w:r w:rsidRPr="00604D99">
        <w:rPr>
          <w:rFonts w:ascii="Times New Roman" w:hAnsi="Times New Roman"/>
          <w:b/>
          <w:sz w:val="24"/>
          <w:szCs w:val="24"/>
        </w:rPr>
        <w:t>/ч, из них:</w:t>
      </w:r>
    </w:p>
    <w:p w:rsidR="000C18C1" w:rsidRPr="00604D99" w:rsidRDefault="000C18C1"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xml:space="preserve">- коммунально-бытовое потребление – 1602,0 </w:t>
      </w:r>
      <w:r w:rsidR="00F743F0" w:rsidRPr="00604D99">
        <w:rPr>
          <w:rFonts w:ascii="Times New Roman" w:hAnsi="Times New Roman"/>
          <w:b/>
          <w:sz w:val="24"/>
          <w:szCs w:val="24"/>
        </w:rPr>
        <w:t>куб. м</w:t>
      </w:r>
      <w:r w:rsidRPr="00604D99">
        <w:rPr>
          <w:rFonts w:ascii="Times New Roman" w:hAnsi="Times New Roman"/>
          <w:b/>
          <w:sz w:val="24"/>
          <w:szCs w:val="24"/>
        </w:rPr>
        <w:t>/ч;</w:t>
      </w:r>
    </w:p>
    <w:p w:rsidR="000C18C1" w:rsidRPr="00604D99" w:rsidRDefault="000C18C1"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xml:space="preserve">- туристско-рекреационный комплекс – 320,4 </w:t>
      </w:r>
      <w:r w:rsidR="00F743F0" w:rsidRPr="00604D99">
        <w:rPr>
          <w:rFonts w:ascii="Times New Roman" w:hAnsi="Times New Roman"/>
          <w:b/>
          <w:sz w:val="24"/>
          <w:szCs w:val="24"/>
        </w:rPr>
        <w:t>куб. м</w:t>
      </w:r>
      <w:r w:rsidRPr="00604D99">
        <w:rPr>
          <w:rFonts w:ascii="Times New Roman" w:hAnsi="Times New Roman"/>
          <w:b/>
          <w:sz w:val="24"/>
          <w:szCs w:val="24"/>
        </w:rPr>
        <w:t>/ч;</w:t>
      </w:r>
    </w:p>
    <w:p w:rsidR="000C18C1" w:rsidRPr="00604D99" w:rsidRDefault="000C18C1"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xml:space="preserve">- производственно-хозяйственный комплекс –160,2 </w:t>
      </w:r>
      <w:r w:rsidR="00F743F0" w:rsidRPr="00604D99">
        <w:rPr>
          <w:rFonts w:ascii="Times New Roman" w:hAnsi="Times New Roman"/>
          <w:b/>
          <w:sz w:val="24"/>
          <w:szCs w:val="24"/>
        </w:rPr>
        <w:t>куб. м</w:t>
      </w:r>
      <w:r w:rsidRPr="00604D99">
        <w:rPr>
          <w:rFonts w:ascii="Times New Roman" w:hAnsi="Times New Roman"/>
          <w:b/>
          <w:sz w:val="24"/>
          <w:szCs w:val="24"/>
        </w:rPr>
        <w:t>/ч.</w:t>
      </w:r>
    </w:p>
    <w:p w:rsidR="000C18C1" w:rsidRDefault="000C18C1" w:rsidP="00CF71B2">
      <w:pPr>
        <w:pStyle w:val="aff1"/>
        <w:suppressAutoHyphens/>
        <w:spacing w:after="0"/>
        <w:jc w:val="both"/>
        <w:rPr>
          <w:lang w:eastAsia="en-US"/>
        </w:rPr>
      </w:pPr>
    </w:p>
    <w:p w:rsidR="00762301" w:rsidRPr="00604D99" w:rsidRDefault="00762301" w:rsidP="00CF71B2">
      <w:pPr>
        <w:pStyle w:val="aff1"/>
        <w:suppressAutoHyphens/>
        <w:spacing w:after="0"/>
        <w:jc w:val="both"/>
        <w:rPr>
          <w:lang w:eastAsia="en-US"/>
        </w:rPr>
      </w:pPr>
    </w:p>
    <w:p w:rsidR="00A03238" w:rsidRPr="00604D99" w:rsidRDefault="00A03238" w:rsidP="00755B57">
      <w:pPr>
        <w:pStyle w:val="26"/>
      </w:pPr>
      <w:bookmarkStart w:id="242" w:name="_Toc494029389"/>
      <w:bookmarkStart w:id="243" w:name="_Toc59100732"/>
      <w:bookmarkEnd w:id="239"/>
      <w:bookmarkEnd w:id="240"/>
      <w:bookmarkEnd w:id="241"/>
      <w:r w:rsidRPr="00604D99">
        <w:t>7.5 Электроснабжение</w:t>
      </w:r>
      <w:bookmarkEnd w:id="242"/>
      <w:bookmarkEnd w:id="243"/>
    </w:p>
    <w:p w:rsidR="00FC6A23" w:rsidRPr="00604D99" w:rsidRDefault="00FC6A23" w:rsidP="00CF71B2">
      <w:pPr>
        <w:pStyle w:val="aff1"/>
        <w:suppressAutoHyphens/>
        <w:spacing w:after="0"/>
        <w:jc w:val="both"/>
        <w:rPr>
          <w:lang w:eastAsia="en-US"/>
        </w:rPr>
      </w:pPr>
    </w:p>
    <w:p w:rsidR="00FC6A23" w:rsidRPr="00604D99" w:rsidRDefault="00FC6A23"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Существующее положение</w:t>
      </w:r>
    </w:p>
    <w:p w:rsidR="00FC6A23" w:rsidRPr="00604D99" w:rsidRDefault="00FC6A23" w:rsidP="00CF71B2">
      <w:pPr>
        <w:suppressAutoHyphens/>
        <w:spacing w:after="0" w:line="240" w:lineRule="auto"/>
        <w:ind w:firstLine="709"/>
        <w:jc w:val="both"/>
        <w:rPr>
          <w:rFonts w:ascii="Times New Roman" w:hAnsi="Times New Roman"/>
          <w:b/>
          <w:sz w:val="24"/>
          <w:szCs w:val="24"/>
        </w:rPr>
      </w:pPr>
    </w:p>
    <w:p w:rsidR="00B969DF" w:rsidRDefault="00B969DF" w:rsidP="00CF71B2">
      <w:pPr>
        <w:suppressAutoHyphens/>
        <w:spacing w:after="0" w:line="240" w:lineRule="auto"/>
        <w:ind w:firstLine="709"/>
        <w:jc w:val="both"/>
        <w:rPr>
          <w:rFonts w:ascii="Times New Roman" w:hAnsi="Times New Roman"/>
          <w:sz w:val="24"/>
          <w:szCs w:val="24"/>
        </w:rPr>
      </w:pPr>
      <w:r w:rsidRPr="00A324C9">
        <w:rPr>
          <w:rFonts w:ascii="Times New Roman" w:hAnsi="Times New Roman"/>
          <w:sz w:val="24"/>
          <w:szCs w:val="24"/>
        </w:rPr>
        <w:t xml:space="preserve">Электроснабжение </w:t>
      </w:r>
      <w:r w:rsidR="00C074AB">
        <w:rPr>
          <w:rFonts w:ascii="Times New Roman" w:hAnsi="Times New Roman"/>
          <w:sz w:val="24"/>
          <w:szCs w:val="24"/>
        </w:rPr>
        <w:t>Тенистовского</w:t>
      </w:r>
      <w:r>
        <w:rPr>
          <w:rFonts w:ascii="Times New Roman" w:hAnsi="Times New Roman"/>
          <w:sz w:val="24"/>
          <w:szCs w:val="24"/>
        </w:rPr>
        <w:t xml:space="preserve"> </w:t>
      </w:r>
      <w:r w:rsidRPr="00A324C9">
        <w:rPr>
          <w:rFonts w:ascii="Times New Roman" w:hAnsi="Times New Roman"/>
          <w:sz w:val="24"/>
          <w:szCs w:val="24"/>
        </w:rPr>
        <w:t xml:space="preserve">сельского поселения осуществляет </w:t>
      </w:r>
      <w:r w:rsidRPr="004863F9">
        <w:rPr>
          <w:rFonts w:ascii="Times New Roman" w:hAnsi="Times New Roman"/>
          <w:sz w:val="24"/>
          <w:szCs w:val="24"/>
        </w:rPr>
        <w:t>Г</w:t>
      </w:r>
      <w:r>
        <w:rPr>
          <w:rFonts w:ascii="Times New Roman" w:hAnsi="Times New Roman"/>
          <w:sz w:val="24"/>
          <w:szCs w:val="24"/>
        </w:rPr>
        <w:t>осударственное унитарное предприятие</w:t>
      </w:r>
      <w:r w:rsidRPr="004863F9">
        <w:rPr>
          <w:rFonts w:ascii="Times New Roman" w:hAnsi="Times New Roman"/>
          <w:sz w:val="24"/>
          <w:szCs w:val="24"/>
        </w:rPr>
        <w:t xml:space="preserve"> Р</w:t>
      </w:r>
      <w:r>
        <w:rPr>
          <w:rFonts w:ascii="Times New Roman" w:hAnsi="Times New Roman"/>
          <w:sz w:val="24"/>
          <w:szCs w:val="24"/>
        </w:rPr>
        <w:t xml:space="preserve">еспублики </w:t>
      </w:r>
      <w:r w:rsidRPr="004863F9">
        <w:rPr>
          <w:rFonts w:ascii="Times New Roman" w:hAnsi="Times New Roman"/>
          <w:sz w:val="24"/>
          <w:szCs w:val="24"/>
        </w:rPr>
        <w:t>К</w:t>
      </w:r>
      <w:r>
        <w:rPr>
          <w:rFonts w:ascii="Times New Roman" w:hAnsi="Times New Roman"/>
          <w:sz w:val="24"/>
          <w:szCs w:val="24"/>
        </w:rPr>
        <w:t>рым</w:t>
      </w:r>
      <w:r w:rsidRPr="004863F9">
        <w:rPr>
          <w:rFonts w:ascii="Times New Roman" w:hAnsi="Times New Roman"/>
          <w:sz w:val="24"/>
          <w:szCs w:val="24"/>
        </w:rPr>
        <w:t xml:space="preserve"> «Крымэнерго». </w:t>
      </w:r>
    </w:p>
    <w:p w:rsidR="006C7440" w:rsidRPr="00604D99" w:rsidRDefault="006C7440" w:rsidP="00CF71B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По территории Тенистовского сельского поселения проходит </w:t>
      </w:r>
      <w:r w:rsidRPr="007E6858">
        <w:rPr>
          <w:rFonts w:ascii="Times New Roman" w:hAnsi="Times New Roman"/>
        </w:rPr>
        <w:t xml:space="preserve">ВЛ 330 кВ </w:t>
      </w:r>
      <w:r>
        <w:rPr>
          <w:rFonts w:ascii="Times New Roman" w:hAnsi="Times New Roman"/>
        </w:rPr>
        <w:t>«</w:t>
      </w:r>
      <w:r w:rsidRPr="007E6858">
        <w:rPr>
          <w:rFonts w:ascii="Times New Roman" w:hAnsi="Times New Roman"/>
        </w:rPr>
        <w:t xml:space="preserve">Западно-Крымская </w:t>
      </w:r>
      <w:r>
        <w:rPr>
          <w:rFonts w:ascii="Times New Roman" w:hAnsi="Times New Roman"/>
        </w:rPr>
        <w:t>–</w:t>
      </w:r>
      <w:r w:rsidRPr="007E6858">
        <w:rPr>
          <w:rFonts w:ascii="Times New Roman" w:hAnsi="Times New Roman"/>
        </w:rPr>
        <w:t xml:space="preserve"> Севастополь</w:t>
      </w:r>
      <w:r>
        <w:rPr>
          <w:rFonts w:ascii="Times New Roman" w:hAnsi="Times New Roman"/>
        </w:rPr>
        <w:t>».</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Действующие трансформаторные подстанции преимущественно выполнены в закрытом исполнении с использованием масляных трансформаторов серии ТМ различной мощности.</w:t>
      </w:r>
    </w:p>
    <w:p w:rsidR="006C7440" w:rsidRPr="00604D99" w:rsidRDefault="006C7440" w:rsidP="00CF71B2">
      <w:pPr>
        <w:suppressAutoHyphens/>
        <w:spacing w:after="0" w:line="240" w:lineRule="auto"/>
        <w:ind w:firstLine="709"/>
        <w:jc w:val="both"/>
        <w:rPr>
          <w:rFonts w:ascii="Times New Roman" w:hAnsi="Times New Roman"/>
          <w:sz w:val="24"/>
          <w:szCs w:val="24"/>
        </w:rPr>
      </w:pPr>
    </w:p>
    <w:p w:rsidR="00FC6A23" w:rsidRPr="00604D99" w:rsidRDefault="00FC6A23"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Проектные решения</w:t>
      </w:r>
    </w:p>
    <w:p w:rsidR="00FC6A23" w:rsidRPr="00604D99" w:rsidRDefault="00FC6A23" w:rsidP="00CF71B2">
      <w:pPr>
        <w:suppressAutoHyphens/>
        <w:spacing w:after="0" w:line="240" w:lineRule="auto"/>
        <w:ind w:firstLine="709"/>
        <w:jc w:val="both"/>
        <w:rPr>
          <w:rFonts w:ascii="Times New Roman" w:hAnsi="Times New Roman"/>
          <w:b/>
          <w:sz w:val="24"/>
          <w:szCs w:val="24"/>
        </w:rPr>
      </w:pP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Схема основной электрической сети должна соответствовать требованиям охраны окружающей среды.</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lastRenderedPageBreak/>
        <w:t>Оптимальное потокораспределение между линиями различного класса напряжения.</w:t>
      </w:r>
    </w:p>
    <w:p w:rsidR="00FC6A23" w:rsidRPr="00604D99" w:rsidRDefault="00FC6A23" w:rsidP="00CF71B2">
      <w:pPr>
        <w:suppressAutoHyphens/>
        <w:spacing w:after="0" w:line="240" w:lineRule="auto"/>
        <w:ind w:firstLine="709"/>
        <w:jc w:val="both"/>
        <w:rPr>
          <w:rFonts w:ascii="Times New Roman" w:hAnsi="Times New Roman"/>
          <w:sz w:val="24"/>
          <w:szCs w:val="24"/>
        </w:rPr>
      </w:pP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Для электроснабжения населенных пунктов принимается напряжение 10 и 0,4 кВ. </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Распределение электроэнергии на напряжении 0,4 кВ выполнено по воздушным и кабельным ЛЭП. </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электроснабжения Тенистовского сельского поселения проектом предусматривается:</w:t>
      </w:r>
    </w:p>
    <w:p w:rsidR="00FC6A23" w:rsidRPr="00604D99" w:rsidRDefault="00FC6A23" w:rsidP="00CF71B2">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замена проводов и опор ВЛ, подводящих электроэнергию ко всем населенным пунктам;</w:t>
      </w:r>
    </w:p>
    <w:p w:rsidR="00FC6A23" w:rsidRPr="00604D99" w:rsidRDefault="00FC6A23" w:rsidP="00CF71B2">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замена силового оборудования на более современное, с увеличением мощности;</w:t>
      </w:r>
    </w:p>
    <w:p w:rsidR="00FC6A23" w:rsidRPr="00604D99" w:rsidRDefault="00FC6A23" w:rsidP="00CF71B2">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реализация мероприятий по снижение уровня потерь в электрических сетях при передаче, трансформировании и потреблении;</w:t>
      </w:r>
    </w:p>
    <w:p w:rsidR="00FC6A23" w:rsidRPr="00604D99" w:rsidRDefault="00FC6A23" w:rsidP="00CF71B2">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-строительство отдельных трансформаторных подстанций для котельных, водонапорных башен и скважин.</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Расчетные электрические нагрузки выполнены согласно РД 34.20.185-94 [табл. 2.4.4”] и СП 42.13330.2016, по укрупненным показателям энергопотребления в год на одного жителя: </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 для поселков и сельских населенных пунктов данный показатель принят в размере 950 кВт*ч/чел в год, годовое число часов использования максимума электрической нагрузки – 4100 для населенных пунктов, оборудованных газовыми плитами; </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для поселков и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FC6A23"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Данные нагрузки являются предварительными и будут корректироваться при проектировании каждого конкретного объекта.</w:t>
      </w:r>
    </w:p>
    <w:p w:rsidR="00FC6A23" w:rsidRPr="00604D99" w:rsidRDefault="00FC6A23" w:rsidP="00FC6A23">
      <w:pPr>
        <w:spacing w:after="0" w:line="240" w:lineRule="auto"/>
        <w:jc w:val="right"/>
        <w:rPr>
          <w:rFonts w:ascii="Times New Roman" w:hAnsi="Times New Roman"/>
          <w:sz w:val="24"/>
          <w:szCs w:val="24"/>
        </w:rPr>
      </w:pPr>
      <w:r w:rsidRPr="00604D99">
        <w:rPr>
          <w:rFonts w:ascii="Times New Roman" w:hAnsi="Times New Roman"/>
          <w:sz w:val="24"/>
          <w:szCs w:val="24"/>
        </w:rPr>
        <w:t>Таблица 7.5-1</w:t>
      </w:r>
    </w:p>
    <w:p w:rsidR="00FC6A23" w:rsidRPr="00604D99" w:rsidRDefault="00FC6A23" w:rsidP="00CF71B2">
      <w:pPr>
        <w:suppressAutoHyphens/>
        <w:spacing w:after="120" w:line="240" w:lineRule="auto"/>
        <w:jc w:val="center"/>
        <w:rPr>
          <w:rFonts w:ascii="Times New Roman" w:hAnsi="Times New Roman"/>
          <w:sz w:val="24"/>
          <w:szCs w:val="24"/>
        </w:rPr>
      </w:pPr>
      <w:r w:rsidRPr="00604D99">
        <w:rPr>
          <w:rFonts w:ascii="Times New Roman" w:hAnsi="Times New Roman"/>
          <w:sz w:val="24"/>
          <w:szCs w:val="24"/>
        </w:rPr>
        <w:t xml:space="preserve">Суммарный расход электроэнергии Тенистовским </w:t>
      </w:r>
      <w:r w:rsidR="00CF71B2">
        <w:rPr>
          <w:rFonts w:ascii="Times New Roman" w:hAnsi="Times New Roman"/>
          <w:sz w:val="24"/>
          <w:szCs w:val="24"/>
        </w:rPr>
        <w:t>СП на расчётный срок</w:t>
      </w:r>
    </w:p>
    <w:tbl>
      <w:tblPr>
        <w:tblW w:w="8869" w:type="dxa"/>
        <w:jc w:val="center"/>
        <w:tblLayout w:type="fixed"/>
        <w:tblLook w:val="04A0" w:firstRow="1" w:lastRow="0" w:firstColumn="1" w:lastColumn="0" w:noHBand="0" w:noVBand="1"/>
      </w:tblPr>
      <w:tblGrid>
        <w:gridCol w:w="582"/>
        <w:gridCol w:w="1985"/>
        <w:gridCol w:w="2616"/>
        <w:gridCol w:w="1985"/>
        <w:gridCol w:w="1701"/>
      </w:tblGrid>
      <w:tr w:rsidR="00CF71B2" w:rsidRPr="00604D99" w:rsidTr="00CF71B2">
        <w:trPr>
          <w:trHeight w:val="20"/>
          <w:jc w:val="center"/>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CF71B2" w:rsidRPr="00604D99" w:rsidRDefault="00CF71B2" w:rsidP="00CF71B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1985" w:type="dxa"/>
            <w:tcBorders>
              <w:top w:val="single" w:sz="4" w:space="0" w:color="auto"/>
              <w:left w:val="nil"/>
              <w:bottom w:val="single" w:sz="4" w:space="0" w:color="auto"/>
              <w:right w:val="single" w:sz="4" w:space="0" w:color="auto"/>
            </w:tcBorders>
            <w:shd w:val="clear" w:color="auto" w:fill="auto"/>
            <w:hideMark/>
          </w:tcPr>
          <w:p w:rsidR="00CF71B2" w:rsidRPr="00604D99" w:rsidRDefault="00CF71B2" w:rsidP="00CF71B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2616" w:type="dxa"/>
            <w:tcBorders>
              <w:top w:val="single" w:sz="4" w:space="0" w:color="auto"/>
              <w:left w:val="nil"/>
              <w:bottom w:val="single" w:sz="4" w:space="0" w:color="auto"/>
              <w:right w:val="single" w:sz="4" w:space="0" w:color="auto"/>
            </w:tcBorders>
            <w:shd w:val="clear" w:color="auto" w:fill="auto"/>
            <w:hideMark/>
          </w:tcPr>
          <w:p w:rsidR="00CF71B2" w:rsidRPr="00604D99" w:rsidRDefault="00CF71B2" w:rsidP="00CF71B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Численность населения на расчетный срок , чел.</w:t>
            </w:r>
          </w:p>
        </w:tc>
        <w:tc>
          <w:tcPr>
            <w:tcW w:w="1985" w:type="dxa"/>
            <w:tcBorders>
              <w:top w:val="single" w:sz="4" w:space="0" w:color="auto"/>
              <w:left w:val="nil"/>
              <w:bottom w:val="single" w:sz="4" w:space="0" w:color="auto"/>
              <w:right w:val="single" w:sz="4" w:space="0" w:color="auto"/>
            </w:tcBorders>
            <w:shd w:val="clear" w:color="auto" w:fill="auto"/>
            <w:hideMark/>
          </w:tcPr>
          <w:p w:rsidR="00CF71B2" w:rsidRPr="00604D99" w:rsidRDefault="00CF71B2" w:rsidP="00CF71B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Расход электроэнергии, кВт*ч/год</w:t>
            </w:r>
          </w:p>
        </w:tc>
        <w:tc>
          <w:tcPr>
            <w:tcW w:w="1701" w:type="dxa"/>
            <w:tcBorders>
              <w:top w:val="single" w:sz="4" w:space="0" w:color="auto"/>
              <w:left w:val="nil"/>
              <w:bottom w:val="single" w:sz="4" w:space="0" w:color="auto"/>
              <w:right w:val="single" w:sz="4" w:space="0" w:color="auto"/>
            </w:tcBorders>
            <w:shd w:val="clear" w:color="auto" w:fill="auto"/>
            <w:hideMark/>
          </w:tcPr>
          <w:p w:rsidR="00CF71B2" w:rsidRPr="00604D99" w:rsidRDefault="00CF71B2" w:rsidP="00CF71B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Расход электроэнергии, кВт</w:t>
            </w:r>
          </w:p>
        </w:tc>
      </w:tr>
      <w:tr w:rsidR="00CF71B2" w:rsidRPr="00604D99" w:rsidTr="00CF71B2">
        <w:trPr>
          <w:trHeight w:val="20"/>
          <w:jc w:val="center"/>
        </w:trPr>
        <w:tc>
          <w:tcPr>
            <w:tcW w:w="582" w:type="dxa"/>
            <w:tcBorders>
              <w:top w:val="single" w:sz="4" w:space="0" w:color="auto"/>
              <w:left w:val="single" w:sz="4" w:space="0" w:color="auto"/>
              <w:bottom w:val="single" w:sz="4" w:space="0" w:color="auto"/>
              <w:right w:val="single" w:sz="4" w:space="0" w:color="auto"/>
            </w:tcBorders>
            <w:shd w:val="clear" w:color="auto" w:fill="auto"/>
          </w:tcPr>
          <w:p w:rsidR="00CF71B2" w:rsidRPr="00604D99" w:rsidRDefault="00CF71B2" w:rsidP="00CF71B2">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tcPr>
          <w:p w:rsidR="00CF71B2" w:rsidRPr="00604D99" w:rsidRDefault="00CF71B2" w:rsidP="00CF71B2">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2616" w:type="dxa"/>
            <w:tcBorders>
              <w:top w:val="single" w:sz="4" w:space="0" w:color="auto"/>
              <w:left w:val="nil"/>
              <w:bottom w:val="single" w:sz="4" w:space="0" w:color="auto"/>
              <w:right w:val="single" w:sz="4" w:space="0" w:color="auto"/>
            </w:tcBorders>
            <w:shd w:val="clear" w:color="auto" w:fill="auto"/>
          </w:tcPr>
          <w:p w:rsidR="00CF71B2" w:rsidRPr="00604D99" w:rsidRDefault="00CF71B2" w:rsidP="00CF71B2">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tcPr>
          <w:p w:rsidR="00CF71B2" w:rsidRPr="00604D99" w:rsidRDefault="00CF71B2" w:rsidP="00CF71B2">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1701" w:type="dxa"/>
            <w:tcBorders>
              <w:top w:val="single" w:sz="4" w:space="0" w:color="auto"/>
              <w:left w:val="nil"/>
              <w:bottom w:val="single" w:sz="4" w:space="0" w:color="auto"/>
              <w:right w:val="single" w:sz="4" w:space="0" w:color="auto"/>
            </w:tcBorders>
            <w:shd w:val="clear" w:color="auto" w:fill="auto"/>
          </w:tcPr>
          <w:p w:rsidR="00CF71B2" w:rsidRPr="00604D99" w:rsidRDefault="00CF71B2" w:rsidP="00CF71B2">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F71B2" w:rsidRPr="00604D99" w:rsidRDefault="00CF71B2" w:rsidP="00CF71B2">
            <w:pPr>
              <w:suppressAutoHyphens/>
              <w:spacing w:after="0" w:line="240" w:lineRule="auto"/>
              <w:rPr>
                <w:rFonts w:ascii="Times New Roman" w:hAnsi="Times New Roman"/>
                <w:sz w:val="24"/>
                <w:szCs w:val="24"/>
              </w:rPr>
            </w:pPr>
            <w:r w:rsidRPr="00604D99">
              <w:rPr>
                <w:rFonts w:ascii="Times New Roman" w:hAnsi="Times New Roman"/>
                <w:sz w:val="24"/>
                <w:szCs w:val="24"/>
              </w:rPr>
              <w:t>1.</w:t>
            </w:r>
          </w:p>
        </w:tc>
        <w:tc>
          <w:tcPr>
            <w:tcW w:w="1985"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CF71B2">
            <w:pPr>
              <w:suppressAutoHyphens/>
              <w:spacing w:after="0" w:line="240" w:lineRule="auto"/>
              <w:ind w:hanging="108"/>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Тенистовское сельское поселение</w:t>
            </w:r>
          </w:p>
        </w:tc>
        <w:tc>
          <w:tcPr>
            <w:tcW w:w="2616"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CF71B2">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985" w:type="dxa"/>
            <w:tcBorders>
              <w:top w:val="nil"/>
              <w:left w:val="nil"/>
              <w:bottom w:val="single" w:sz="4" w:space="0" w:color="auto"/>
              <w:right w:val="single" w:sz="4" w:space="0" w:color="auto"/>
            </w:tcBorders>
            <w:shd w:val="clear" w:color="auto" w:fill="auto"/>
            <w:vAlign w:val="center"/>
            <w:hideMark/>
          </w:tcPr>
          <w:p w:rsidR="00CF71B2" w:rsidRPr="00604D99" w:rsidRDefault="00CF71B2" w:rsidP="00CF71B2">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3971000</w:t>
            </w:r>
          </w:p>
        </w:tc>
        <w:tc>
          <w:tcPr>
            <w:tcW w:w="1701" w:type="dxa"/>
            <w:tcBorders>
              <w:top w:val="nil"/>
              <w:left w:val="nil"/>
              <w:bottom w:val="single" w:sz="4" w:space="0" w:color="auto"/>
              <w:right w:val="single" w:sz="4" w:space="0" w:color="auto"/>
            </w:tcBorders>
            <w:shd w:val="clear" w:color="auto" w:fill="auto"/>
            <w:vAlign w:val="center"/>
            <w:hideMark/>
          </w:tcPr>
          <w:p w:rsidR="00CF71B2" w:rsidRPr="00604D99" w:rsidRDefault="00CF71B2" w:rsidP="00CF71B2">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969</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F71B2" w:rsidRPr="00604D99" w:rsidRDefault="00CF71B2" w:rsidP="00FC6A23">
            <w:pPr>
              <w:spacing w:after="0" w:line="240" w:lineRule="auto"/>
              <w:rPr>
                <w:rFonts w:ascii="Times New Roman" w:hAnsi="Times New Roman"/>
                <w:sz w:val="24"/>
                <w:szCs w:val="24"/>
              </w:rPr>
            </w:pPr>
            <w:r w:rsidRPr="00604D99">
              <w:rPr>
                <w:rFonts w:ascii="Times New Roman" w:hAnsi="Times New Roman"/>
                <w:sz w:val="24"/>
                <w:szCs w:val="24"/>
              </w:rPr>
              <w:t>2.</w:t>
            </w:r>
          </w:p>
        </w:tc>
        <w:tc>
          <w:tcPr>
            <w:tcW w:w="1985"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7B0499">
            <w:pPr>
              <w:pStyle w:val="aa"/>
              <w:numPr>
                <w:ilvl w:val="0"/>
                <w:numId w:val="36"/>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2616"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475000</w:t>
            </w:r>
          </w:p>
        </w:tc>
        <w:tc>
          <w:tcPr>
            <w:tcW w:w="1701" w:type="dxa"/>
            <w:tcBorders>
              <w:top w:val="nil"/>
              <w:left w:val="nil"/>
              <w:bottom w:val="single" w:sz="4" w:space="0" w:color="auto"/>
              <w:right w:val="single" w:sz="4" w:space="0" w:color="auto"/>
            </w:tcBorders>
            <w:shd w:val="clear" w:color="auto" w:fill="auto"/>
            <w:noWrap/>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tcPr>
          <w:p w:rsidR="00CF71B2" w:rsidRPr="00604D99" w:rsidRDefault="00CF71B2" w:rsidP="00FC6A23">
            <w:pPr>
              <w:spacing w:after="0" w:line="240" w:lineRule="auto"/>
              <w:rPr>
                <w:rFonts w:ascii="Times New Roman" w:hAnsi="Times New Roman"/>
                <w:sz w:val="24"/>
                <w:szCs w:val="24"/>
              </w:rPr>
            </w:pPr>
            <w:r w:rsidRPr="00604D99">
              <w:rPr>
                <w:rFonts w:ascii="Times New Roman" w:hAnsi="Times New Roman"/>
                <w:sz w:val="24"/>
                <w:szCs w:val="24"/>
              </w:rPr>
              <w:t>3.</w:t>
            </w:r>
          </w:p>
        </w:tc>
        <w:tc>
          <w:tcPr>
            <w:tcW w:w="1985" w:type="dxa"/>
            <w:tcBorders>
              <w:top w:val="nil"/>
              <w:left w:val="nil"/>
              <w:bottom w:val="single" w:sz="8" w:space="0" w:color="auto"/>
              <w:right w:val="single" w:sz="8" w:space="0" w:color="auto"/>
            </w:tcBorders>
            <w:shd w:val="clear" w:color="auto" w:fill="auto"/>
            <w:vAlign w:val="center"/>
          </w:tcPr>
          <w:p w:rsidR="00CF71B2" w:rsidRPr="00604D99" w:rsidRDefault="00CF71B2" w:rsidP="007B0499">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2616" w:type="dxa"/>
            <w:tcBorders>
              <w:top w:val="nil"/>
              <w:left w:val="nil"/>
              <w:bottom w:val="single" w:sz="8" w:space="0" w:color="auto"/>
              <w:right w:val="single" w:sz="8"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985" w:type="dxa"/>
            <w:tcBorders>
              <w:top w:val="nil"/>
              <w:left w:val="nil"/>
              <w:bottom w:val="single" w:sz="4" w:space="0" w:color="auto"/>
              <w:right w:val="single" w:sz="4"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446500</w:t>
            </w:r>
          </w:p>
        </w:tc>
        <w:tc>
          <w:tcPr>
            <w:tcW w:w="1701" w:type="dxa"/>
            <w:tcBorders>
              <w:top w:val="nil"/>
              <w:left w:val="nil"/>
              <w:bottom w:val="single" w:sz="4" w:space="0" w:color="auto"/>
              <w:right w:val="single" w:sz="4" w:space="0" w:color="auto"/>
            </w:tcBorders>
            <w:shd w:val="clear" w:color="auto" w:fill="auto"/>
            <w:noWrap/>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109</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tcPr>
          <w:p w:rsidR="00CF71B2" w:rsidRPr="00604D99" w:rsidRDefault="00CF71B2" w:rsidP="00FC6A23">
            <w:pPr>
              <w:spacing w:after="0" w:line="240" w:lineRule="auto"/>
              <w:rPr>
                <w:rFonts w:ascii="Times New Roman" w:hAnsi="Times New Roman"/>
                <w:sz w:val="24"/>
                <w:szCs w:val="24"/>
              </w:rPr>
            </w:pPr>
            <w:r w:rsidRPr="00604D99">
              <w:rPr>
                <w:rFonts w:ascii="Times New Roman" w:hAnsi="Times New Roman"/>
                <w:sz w:val="24"/>
                <w:szCs w:val="24"/>
              </w:rPr>
              <w:t>4.</w:t>
            </w:r>
          </w:p>
        </w:tc>
        <w:tc>
          <w:tcPr>
            <w:tcW w:w="1985" w:type="dxa"/>
            <w:tcBorders>
              <w:top w:val="nil"/>
              <w:left w:val="nil"/>
              <w:bottom w:val="single" w:sz="8" w:space="0" w:color="auto"/>
              <w:right w:val="single" w:sz="8" w:space="0" w:color="auto"/>
            </w:tcBorders>
            <w:shd w:val="clear" w:color="auto" w:fill="auto"/>
            <w:vAlign w:val="center"/>
          </w:tcPr>
          <w:p w:rsidR="00CF71B2" w:rsidRPr="00604D99" w:rsidRDefault="00CF71B2" w:rsidP="007B0499">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2616" w:type="dxa"/>
            <w:tcBorders>
              <w:top w:val="nil"/>
              <w:left w:val="nil"/>
              <w:bottom w:val="single" w:sz="8" w:space="0" w:color="auto"/>
              <w:right w:val="single" w:sz="8"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985" w:type="dxa"/>
            <w:tcBorders>
              <w:top w:val="nil"/>
              <w:left w:val="nil"/>
              <w:bottom w:val="single" w:sz="4" w:space="0" w:color="auto"/>
              <w:right w:val="single" w:sz="4"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1634000</w:t>
            </w:r>
          </w:p>
        </w:tc>
        <w:tc>
          <w:tcPr>
            <w:tcW w:w="1701" w:type="dxa"/>
            <w:tcBorders>
              <w:top w:val="nil"/>
              <w:left w:val="nil"/>
              <w:bottom w:val="single" w:sz="4" w:space="0" w:color="auto"/>
              <w:right w:val="single" w:sz="4" w:space="0" w:color="auto"/>
            </w:tcBorders>
            <w:shd w:val="clear" w:color="auto" w:fill="auto"/>
            <w:noWrap/>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399</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tcPr>
          <w:p w:rsidR="00CF71B2" w:rsidRPr="00604D99" w:rsidRDefault="00CF71B2" w:rsidP="00FC6A23">
            <w:pPr>
              <w:spacing w:after="0" w:line="240" w:lineRule="auto"/>
              <w:rPr>
                <w:rFonts w:ascii="Times New Roman" w:hAnsi="Times New Roman"/>
                <w:sz w:val="24"/>
                <w:szCs w:val="24"/>
              </w:rPr>
            </w:pPr>
            <w:r w:rsidRPr="00604D99">
              <w:rPr>
                <w:rFonts w:ascii="Times New Roman" w:hAnsi="Times New Roman"/>
                <w:sz w:val="24"/>
                <w:szCs w:val="24"/>
              </w:rPr>
              <w:t>5.</w:t>
            </w:r>
          </w:p>
        </w:tc>
        <w:tc>
          <w:tcPr>
            <w:tcW w:w="1985" w:type="dxa"/>
            <w:tcBorders>
              <w:top w:val="nil"/>
              <w:left w:val="nil"/>
              <w:bottom w:val="single" w:sz="8" w:space="0" w:color="auto"/>
              <w:right w:val="single" w:sz="8" w:space="0" w:color="auto"/>
            </w:tcBorders>
            <w:shd w:val="clear" w:color="auto" w:fill="auto"/>
            <w:vAlign w:val="center"/>
          </w:tcPr>
          <w:p w:rsidR="00CF71B2" w:rsidRPr="00604D99" w:rsidRDefault="00CF71B2" w:rsidP="007B0499">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2616" w:type="dxa"/>
            <w:tcBorders>
              <w:top w:val="nil"/>
              <w:left w:val="nil"/>
              <w:bottom w:val="single" w:sz="8" w:space="0" w:color="auto"/>
              <w:right w:val="single" w:sz="8"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985" w:type="dxa"/>
            <w:tcBorders>
              <w:top w:val="nil"/>
              <w:left w:val="nil"/>
              <w:bottom w:val="single" w:sz="4" w:space="0" w:color="auto"/>
              <w:right w:val="single" w:sz="4" w:space="0" w:color="auto"/>
            </w:tcBorders>
            <w:shd w:val="clear" w:color="auto" w:fill="auto"/>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655500</w:t>
            </w:r>
          </w:p>
        </w:tc>
        <w:tc>
          <w:tcPr>
            <w:tcW w:w="1701" w:type="dxa"/>
            <w:tcBorders>
              <w:top w:val="nil"/>
              <w:left w:val="nil"/>
              <w:bottom w:val="single" w:sz="4" w:space="0" w:color="auto"/>
              <w:right w:val="single" w:sz="4" w:space="0" w:color="auto"/>
            </w:tcBorders>
            <w:shd w:val="clear" w:color="auto" w:fill="auto"/>
            <w:noWrap/>
            <w:vAlign w:val="center"/>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160</w:t>
            </w:r>
          </w:p>
        </w:tc>
      </w:tr>
      <w:tr w:rsidR="00CF71B2" w:rsidRPr="00604D99" w:rsidTr="00CF71B2">
        <w:trPr>
          <w:trHeight w:val="2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F71B2" w:rsidRPr="00604D99" w:rsidRDefault="00CF71B2" w:rsidP="00FC6A23">
            <w:pPr>
              <w:spacing w:after="0" w:line="240" w:lineRule="auto"/>
              <w:rPr>
                <w:rFonts w:ascii="Times New Roman" w:hAnsi="Times New Roman"/>
                <w:sz w:val="24"/>
                <w:szCs w:val="24"/>
              </w:rPr>
            </w:pPr>
            <w:r w:rsidRPr="00604D99">
              <w:rPr>
                <w:rFonts w:ascii="Times New Roman" w:hAnsi="Times New Roman"/>
                <w:sz w:val="24"/>
                <w:szCs w:val="24"/>
              </w:rPr>
              <w:t>6.</w:t>
            </w:r>
          </w:p>
        </w:tc>
        <w:tc>
          <w:tcPr>
            <w:tcW w:w="1985"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7B0499">
            <w:pPr>
              <w:pStyle w:val="aa"/>
              <w:numPr>
                <w:ilvl w:val="0"/>
                <w:numId w:val="36"/>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2616" w:type="dxa"/>
            <w:tcBorders>
              <w:top w:val="nil"/>
              <w:left w:val="nil"/>
              <w:bottom w:val="single" w:sz="8" w:space="0" w:color="auto"/>
              <w:right w:val="single" w:sz="8" w:space="0" w:color="auto"/>
            </w:tcBorders>
            <w:shd w:val="clear" w:color="auto" w:fill="auto"/>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985" w:type="dxa"/>
            <w:tcBorders>
              <w:top w:val="nil"/>
              <w:left w:val="nil"/>
              <w:bottom w:val="single" w:sz="4" w:space="0" w:color="auto"/>
              <w:right w:val="single" w:sz="4" w:space="0" w:color="auto"/>
            </w:tcBorders>
            <w:shd w:val="clear" w:color="auto" w:fill="auto"/>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760000</w:t>
            </w:r>
          </w:p>
        </w:tc>
        <w:tc>
          <w:tcPr>
            <w:tcW w:w="1701" w:type="dxa"/>
            <w:tcBorders>
              <w:top w:val="nil"/>
              <w:left w:val="nil"/>
              <w:bottom w:val="single" w:sz="4" w:space="0" w:color="auto"/>
              <w:right w:val="single" w:sz="4" w:space="0" w:color="auto"/>
            </w:tcBorders>
            <w:shd w:val="clear" w:color="auto" w:fill="auto"/>
            <w:vAlign w:val="center"/>
            <w:hideMark/>
          </w:tcPr>
          <w:p w:rsidR="00CF71B2" w:rsidRPr="00604D99" w:rsidRDefault="00CF71B2"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185</w:t>
            </w:r>
          </w:p>
        </w:tc>
      </w:tr>
    </w:tbl>
    <w:p w:rsidR="00FC6A23" w:rsidRPr="00604D99" w:rsidRDefault="00FC6A23" w:rsidP="00CF71B2">
      <w:pPr>
        <w:suppressAutoHyphens/>
        <w:spacing w:before="120" w:after="0" w:line="240" w:lineRule="auto"/>
        <w:ind w:firstLine="709"/>
        <w:jc w:val="both"/>
        <w:rPr>
          <w:rFonts w:ascii="Times New Roman" w:hAnsi="Times New Roman"/>
          <w:b/>
          <w:sz w:val="24"/>
          <w:szCs w:val="24"/>
        </w:rPr>
      </w:pPr>
      <w:r w:rsidRPr="00604D99">
        <w:rPr>
          <w:rFonts w:ascii="Times New Roman" w:hAnsi="Times New Roman"/>
          <w:b/>
          <w:sz w:val="24"/>
          <w:szCs w:val="24"/>
        </w:rPr>
        <w:t>Целевые показатели по Тенистовскому сельскому поселению в части перспективных электрических нагрузок составят 1633,0 кВт, из них:</w:t>
      </w:r>
    </w:p>
    <w:p w:rsidR="00FC6A23" w:rsidRPr="00604D99" w:rsidRDefault="00FC6A23"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коммунально-бытовое потребление –969,0 кВт;</w:t>
      </w:r>
    </w:p>
    <w:p w:rsidR="00FC6A23" w:rsidRPr="00604D99" w:rsidRDefault="00FC6A23"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туристско-рекреационный комплекс – 193,8 кВт;</w:t>
      </w:r>
    </w:p>
    <w:p w:rsidR="00FC6A23" w:rsidRPr="00604D99" w:rsidRDefault="00FC6A23" w:rsidP="00CF71B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 производственно-хоз</w:t>
      </w:r>
      <w:r w:rsidR="00CF71B2">
        <w:rPr>
          <w:rFonts w:ascii="Times New Roman" w:hAnsi="Times New Roman"/>
          <w:b/>
          <w:sz w:val="24"/>
          <w:szCs w:val="24"/>
        </w:rPr>
        <w:t>яйственный комплекс – 96,9 кВт</w:t>
      </w:r>
      <w:r w:rsidRPr="00604D99">
        <w:rPr>
          <w:rFonts w:ascii="Times New Roman" w:hAnsi="Times New Roman"/>
          <w:b/>
          <w:sz w:val="24"/>
          <w:szCs w:val="24"/>
        </w:rPr>
        <w:t>.</w:t>
      </w:r>
    </w:p>
    <w:p w:rsidR="00A55232" w:rsidRPr="00604D99" w:rsidRDefault="00A55232" w:rsidP="00FC6A23">
      <w:pPr>
        <w:pStyle w:val="aff1"/>
        <w:spacing w:after="0"/>
        <w:rPr>
          <w:lang w:eastAsia="en-US"/>
        </w:rPr>
      </w:pPr>
    </w:p>
    <w:p w:rsidR="00A03238" w:rsidRPr="00604D99" w:rsidRDefault="00A03238" w:rsidP="00755B57">
      <w:pPr>
        <w:pStyle w:val="26"/>
      </w:pPr>
      <w:bookmarkStart w:id="244" w:name="_Toc336331160"/>
      <w:bookmarkStart w:id="245" w:name="_Toc336521856"/>
      <w:bookmarkStart w:id="246" w:name="_Toc336938140"/>
      <w:bookmarkStart w:id="247" w:name="_Toc336939622"/>
      <w:bookmarkStart w:id="248" w:name="_Toc336940788"/>
      <w:bookmarkStart w:id="249" w:name="_Toc336940926"/>
      <w:bookmarkStart w:id="250" w:name="_Toc336941111"/>
      <w:bookmarkStart w:id="251" w:name="_Toc336253833"/>
      <w:bookmarkStart w:id="252" w:name="_Toc336254982"/>
      <w:bookmarkStart w:id="253" w:name="_Toc336941112"/>
      <w:bookmarkStart w:id="254" w:name="_Toc494029390"/>
      <w:bookmarkStart w:id="255" w:name="_Toc59100733"/>
      <w:bookmarkEnd w:id="244"/>
      <w:bookmarkEnd w:id="245"/>
      <w:bookmarkEnd w:id="246"/>
      <w:bookmarkEnd w:id="247"/>
      <w:bookmarkEnd w:id="248"/>
      <w:bookmarkEnd w:id="249"/>
      <w:bookmarkEnd w:id="250"/>
      <w:r w:rsidRPr="00604D99">
        <w:t>7.6 Связь</w:t>
      </w:r>
      <w:bookmarkEnd w:id="251"/>
      <w:bookmarkEnd w:id="252"/>
      <w:bookmarkEnd w:id="253"/>
      <w:bookmarkEnd w:id="254"/>
      <w:bookmarkEnd w:id="255"/>
    </w:p>
    <w:p w:rsidR="00FC6A23" w:rsidRPr="00604D99" w:rsidRDefault="00FC6A23" w:rsidP="00FC6A23">
      <w:pPr>
        <w:pStyle w:val="aff1"/>
        <w:spacing w:after="0"/>
        <w:rPr>
          <w:lang w:eastAsia="en-US"/>
        </w:rPr>
      </w:pPr>
    </w:p>
    <w:p w:rsidR="00FC6A23" w:rsidRPr="00604D99" w:rsidRDefault="00FC6A23" w:rsidP="00CF71B2">
      <w:pPr>
        <w:suppressAutoHyphens/>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FC6A23" w:rsidRPr="00EE33FF" w:rsidRDefault="00EE33FF" w:rsidP="00CF71B2">
      <w:pPr>
        <w:suppressAutoHyphens/>
        <w:spacing w:after="0" w:line="240" w:lineRule="auto"/>
        <w:ind w:firstLine="709"/>
        <w:rPr>
          <w:rFonts w:ascii="Times New Roman" w:hAnsi="Times New Roman"/>
          <w:i/>
          <w:sz w:val="24"/>
          <w:szCs w:val="24"/>
        </w:rPr>
      </w:pPr>
      <w:r w:rsidRPr="00EE33FF">
        <w:rPr>
          <w:rFonts w:ascii="Times New Roman" w:hAnsi="Times New Roman"/>
          <w:i/>
          <w:sz w:val="24"/>
          <w:szCs w:val="24"/>
        </w:rPr>
        <w:t>Магистральная передача данных и фиксированная телефонная связь</w:t>
      </w:r>
    </w:p>
    <w:p w:rsidR="00C84418" w:rsidRDefault="007F24E4"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Оператор связи ООО «Миранда-Медиа» является ведущим провайдером интернет трафика магистрального типа.</w:t>
      </w:r>
      <w:r w:rsidR="00C84418">
        <w:rPr>
          <w:rFonts w:ascii="Times New Roman" w:hAnsi="Times New Roman"/>
          <w:sz w:val="24"/>
          <w:szCs w:val="24"/>
        </w:rPr>
        <w:t xml:space="preserve"> В настоящее время этот оператор работает над развитием своего </w:t>
      </w:r>
      <w:r w:rsidR="00C84418">
        <w:rPr>
          <w:rFonts w:ascii="Times New Roman" w:hAnsi="Times New Roman"/>
          <w:sz w:val="24"/>
          <w:szCs w:val="24"/>
        </w:rPr>
        <w:lastRenderedPageBreak/>
        <w:t>технического оснащения и увеличением объемов передачи данных на территориях Крыма, удаленных от административных центров.</w:t>
      </w:r>
    </w:p>
    <w:p w:rsidR="007F24E4" w:rsidRDefault="007F24E4"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На территории Республики Крым в эксплуатации у оператора связи ООО «Миранда-Медиа» находится магистральная волоконно-оптическая линия связи, соединяющая полуостров с материковой частью Российской Федерации и обеспечивающая телекоммуникационными услугами жителей Крыма. Общая пропускная способность магистральной сети составляет более 1 Тбит/с, что превышает существующие потребности Республике Крым в российском интернет-трафике.</w:t>
      </w:r>
    </w:p>
    <w:p w:rsidR="007F24E4" w:rsidRDefault="007F24E4" w:rsidP="00E251C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Основным оператором, предоставляющими услуги фиксированной, мобильной связи, включая услуги доступа в Интернет через сети 4G, LTE на территории, является ГУП «Крымтелеком».</w:t>
      </w:r>
    </w:p>
    <w:p w:rsidR="00FC6A23" w:rsidRPr="00604D99" w:rsidRDefault="00FC6A23" w:rsidP="00E251C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Основными сдерживающим факторам развития фиксированной связи являются:</w:t>
      </w:r>
    </w:p>
    <w:p w:rsidR="00FC6A23" w:rsidRPr="00604D99" w:rsidRDefault="00FC6A23" w:rsidP="00E251C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низкая плотность телефонной сети;</w:t>
      </w:r>
    </w:p>
    <w:p w:rsidR="00FC6A23" w:rsidRPr="00604D99" w:rsidRDefault="00FC6A23" w:rsidP="00E251C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высокий износ и устаревшее оборудование;</w:t>
      </w:r>
    </w:p>
    <w:p w:rsidR="00FC6A23" w:rsidRDefault="00FC6A23" w:rsidP="00E251C5">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малоразвитая цифровая первичная сеть.</w:t>
      </w:r>
    </w:p>
    <w:p w:rsidR="00BF2B87" w:rsidRPr="00604D99" w:rsidRDefault="00BF2B87" w:rsidP="00CF71B2">
      <w:pPr>
        <w:suppressAutoHyphens/>
        <w:spacing w:after="0" w:line="240" w:lineRule="auto"/>
        <w:ind w:firstLine="709"/>
        <w:rPr>
          <w:rFonts w:ascii="Times New Roman" w:hAnsi="Times New Roman"/>
          <w:sz w:val="24"/>
          <w:szCs w:val="24"/>
        </w:rPr>
      </w:pPr>
    </w:p>
    <w:p w:rsidR="00FC6A23" w:rsidRPr="00EE33FF" w:rsidRDefault="00FC6A23" w:rsidP="00CF71B2">
      <w:pPr>
        <w:suppressAutoHyphens/>
        <w:spacing w:after="0" w:line="240" w:lineRule="auto"/>
        <w:ind w:firstLine="709"/>
        <w:rPr>
          <w:rFonts w:ascii="Times New Roman" w:hAnsi="Times New Roman"/>
          <w:i/>
          <w:sz w:val="24"/>
          <w:szCs w:val="24"/>
        </w:rPr>
      </w:pPr>
      <w:r w:rsidRPr="00EE33FF">
        <w:rPr>
          <w:rFonts w:ascii="Times New Roman" w:hAnsi="Times New Roman"/>
          <w:i/>
          <w:sz w:val="24"/>
          <w:szCs w:val="24"/>
        </w:rPr>
        <w:t xml:space="preserve">Подвижная </w:t>
      </w:r>
      <w:r w:rsidR="00EE33FF">
        <w:rPr>
          <w:rFonts w:ascii="Times New Roman" w:hAnsi="Times New Roman"/>
          <w:i/>
          <w:sz w:val="24"/>
          <w:szCs w:val="24"/>
        </w:rPr>
        <w:t xml:space="preserve">радиотелефонная </w:t>
      </w:r>
      <w:r w:rsidRPr="00EE33FF">
        <w:rPr>
          <w:rFonts w:ascii="Times New Roman" w:hAnsi="Times New Roman"/>
          <w:i/>
          <w:sz w:val="24"/>
          <w:szCs w:val="24"/>
        </w:rPr>
        <w:t>связь</w:t>
      </w:r>
    </w:p>
    <w:p w:rsidR="00FC6A23" w:rsidRDefault="00EE33FF"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Мобильная связь в Республике Крым представлена тремя операторами подвижной радиотелефонной связи: ООО «К-телеком» (бренд «</w:t>
      </w:r>
      <w:r w:rsidR="00FC6A23" w:rsidRPr="00604D99">
        <w:rPr>
          <w:rFonts w:ascii="Times New Roman" w:hAnsi="Times New Roman"/>
          <w:sz w:val="24"/>
          <w:szCs w:val="24"/>
        </w:rPr>
        <w:t>Win Mobile</w:t>
      </w:r>
      <w:r>
        <w:rPr>
          <w:rFonts w:ascii="Times New Roman" w:hAnsi="Times New Roman"/>
          <w:sz w:val="24"/>
          <w:szCs w:val="24"/>
        </w:rPr>
        <w:t>»), ООО «КТК ТЕЛЕКОМ» (бренд «Волна мобайл») и АО «Крымтелеком».</w:t>
      </w:r>
    </w:p>
    <w:p w:rsidR="00EE33FF" w:rsidRDefault="00EE33FF"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Операторы связи ООО «К-телеком» и АО «Крымтелеком» обладают собственной инфраструктурой связи, в то время как ООО «КТК ТЕЛЕКОМ» собственного оборудования, осуществляющего передачу радиосигналов, не имеет и использует оборудование ООО «К-телеком» для обеспечения необходимого радиопокрытия.</w:t>
      </w:r>
    </w:p>
    <w:p w:rsidR="00EE33FF" w:rsidRDefault="00EE33FF"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Операторы мобильной связи ООО «К-телеком» и ООО «КТК ТЕЛЕКОМ» обеспечивают покрытие 70,3% площади Крымского полуострова и предоставляют услуги подвижной радиотелефонной связи в стандартах 2</w:t>
      </w:r>
      <w:r>
        <w:rPr>
          <w:rFonts w:ascii="Times New Roman" w:hAnsi="Times New Roman"/>
          <w:sz w:val="24"/>
          <w:szCs w:val="24"/>
          <w:lang w:val="en-US"/>
        </w:rPr>
        <w:t>G</w:t>
      </w:r>
      <w:r>
        <w:rPr>
          <w:rFonts w:ascii="Times New Roman" w:hAnsi="Times New Roman"/>
          <w:sz w:val="24"/>
          <w:szCs w:val="24"/>
        </w:rPr>
        <w:t>, 3</w:t>
      </w:r>
      <w:r>
        <w:rPr>
          <w:rFonts w:ascii="Times New Roman" w:hAnsi="Times New Roman"/>
          <w:sz w:val="24"/>
          <w:szCs w:val="24"/>
          <w:lang w:val="en-US"/>
        </w:rPr>
        <w:t>G</w:t>
      </w:r>
      <w:r>
        <w:rPr>
          <w:rFonts w:ascii="Times New Roman" w:hAnsi="Times New Roman"/>
          <w:sz w:val="24"/>
          <w:szCs w:val="24"/>
        </w:rPr>
        <w:t xml:space="preserve">, и </w:t>
      </w:r>
      <w:r w:rsidR="00F547DB">
        <w:rPr>
          <w:rFonts w:ascii="Times New Roman" w:hAnsi="Times New Roman"/>
          <w:sz w:val="24"/>
          <w:szCs w:val="24"/>
          <w:lang w:val="en-US"/>
        </w:rPr>
        <w:t>LTE</w:t>
      </w:r>
      <w:r w:rsidR="00F547DB">
        <w:rPr>
          <w:rFonts w:ascii="Times New Roman" w:hAnsi="Times New Roman"/>
          <w:sz w:val="24"/>
          <w:szCs w:val="24"/>
        </w:rPr>
        <w:t>, обеспечивая услугами связи по технологии 3</w:t>
      </w:r>
      <w:r w:rsidR="00F547DB">
        <w:rPr>
          <w:rFonts w:ascii="Times New Roman" w:hAnsi="Times New Roman"/>
          <w:sz w:val="24"/>
          <w:szCs w:val="24"/>
          <w:lang w:val="en-US"/>
        </w:rPr>
        <w:t>G</w:t>
      </w:r>
      <w:r w:rsidR="00F547DB">
        <w:rPr>
          <w:rFonts w:ascii="Times New Roman" w:hAnsi="Times New Roman"/>
          <w:sz w:val="24"/>
          <w:szCs w:val="24"/>
        </w:rPr>
        <w:t xml:space="preserve"> около 98% населения.</w:t>
      </w:r>
    </w:p>
    <w:p w:rsidR="00F547DB" w:rsidRDefault="00F547DB"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Радиопокрытие АО «Крымтелеком» территории Республики Крым сетью подвижной радиотелефонной связи стандарта </w:t>
      </w:r>
      <w:r>
        <w:rPr>
          <w:rFonts w:ascii="Times New Roman" w:hAnsi="Times New Roman"/>
          <w:sz w:val="24"/>
          <w:szCs w:val="24"/>
          <w:lang w:val="en-US"/>
        </w:rPr>
        <w:t>GSM</w:t>
      </w:r>
      <w:r w:rsidRPr="00F547DB">
        <w:rPr>
          <w:rFonts w:ascii="Times New Roman" w:hAnsi="Times New Roman"/>
          <w:sz w:val="24"/>
          <w:szCs w:val="24"/>
        </w:rPr>
        <w:t xml:space="preserve"> </w:t>
      </w:r>
      <w:r w:rsidR="004F484A">
        <w:rPr>
          <w:rFonts w:ascii="Times New Roman" w:hAnsi="Times New Roman"/>
          <w:sz w:val="24"/>
          <w:szCs w:val="24"/>
        </w:rPr>
        <w:t>900/1800 (2</w:t>
      </w:r>
      <w:r w:rsidR="004F484A">
        <w:rPr>
          <w:rFonts w:ascii="Times New Roman" w:hAnsi="Times New Roman"/>
          <w:sz w:val="24"/>
          <w:szCs w:val="24"/>
          <w:lang w:val="en-US"/>
        </w:rPr>
        <w:t>G</w:t>
      </w:r>
      <w:r w:rsidR="004F484A">
        <w:rPr>
          <w:rFonts w:ascii="Times New Roman" w:hAnsi="Times New Roman"/>
          <w:sz w:val="24"/>
          <w:szCs w:val="24"/>
        </w:rPr>
        <w:t>)</w:t>
      </w:r>
      <w:r w:rsidR="004F484A" w:rsidRPr="004F484A">
        <w:rPr>
          <w:rFonts w:ascii="Times New Roman" w:hAnsi="Times New Roman"/>
          <w:sz w:val="24"/>
          <w:szCs w:val="24"/>
        </w:rPr>
        <w:t xml:space="preserve"> </w:t>
      </w:r>
      <w:r w:rsidR="004F484A">
        <w:rPr>
          <w:rFonts w:ascii="Times New Roman" w:hAnsi="Times New Roman"/>
          <w:sz w:val="24"/>
          <w:szCs w:val="24"/>
        </w:rPr>
        <w:t>составляет</w:t>
      </w:r>
      <w:r w:rsidR="004F484A" w:rsidRPr="004F484A">
        <w:rPr>
          <w:rFonts w:ascii="Times New Roman" w:hAnsi="Times New Roman"/>
          <w:sz w:val="24"/>
          <w:szCs w:val="24"/>
        </w:rPr>
        <w:t xml:space="preserve"> 8027 </w:t>
      </w:r>
      <w:r w:rsidR="004F484A">
        <w:rPr>
          <w:rFonts w:ascii="Times New Roman" w:hAnsi="Times New Roman"/>
          <w:sz w:val="24"/>
          <w:szCs w:val="24"/>
        </w:rPr>
        <w:t>км</w:t>
      </w:r>
      <w:r w:rsidR="004F484A">
        <w:rPr>
          <w:rFonts w:ascii="Times New Roman" w:hAnsi="Times New Roman"/>
          <w:sz w:val="24"/>
          <w:szCs w:val="24"/>
          <w:vertAlign w:val="superscript"/>
        </w:rPr>
        <w:t>2</w:t>
      </w:r>
      <w:r w:rsidR="004F484A">
        <w:rPr>
          <w:rFonts w:ascii="Times New Roman" w:hAnsi="Times New Roman"/>
          <w:sz w:val="24"/>
          <w:szCs w:val="24"/>
        </w:rPr>
        <w:t xml:space="preserve"> (29,73%), стандарта </w:t>
      </w:r>
      <w:r w:rsidR="004F484A">
        <w:rPr>
          <w:rFonts w:ascii="Times New Roman" w:hAnsi="Times New Roman"/>
          <w:sz w:val="24"/>
          <w:szCs w:val="24"/>
          <w:lang w:val="en-US"/>
        </w:rPr>
        <w:t>IMT</w:t>
      </w:r>
      <w:r w:rsidR="004F484A" w:rsidRPr="004F484A">
        <w:rPr>
          <w:rFonts w:ascii="Times New Roman" w:hAnsi="Times New Roman"/>
          <w:sz w:val="24"/>
          <w:szCs w:val="24"/>
        </w:rPr>
        <w:t>-2000/</w:t>
      </w:r>
      <w:r w:rsidR="004F484A">
        <w:rPr>
          <w:rFonts w:ascii="Times New Roman" w:hAnsi="Times New Roman"/>
          <w:sz w:val="24"/>
          <w:szCs w:val="24"/>
          <w:lang w:val="en-US"/>
        </w:rPr>
        <w:t>UMTS</w:t>
      </w:r>
      <w:r w:rsidR="004F484A" w:rsidRPr="004F484A">
        <w:rPr>
          <w:rFonts w:ascii="Times New Roman" w:hAnsi="Times New Roman"/>
          <w:sz w:val="24"/>
          <w:szCs w:val="24"/>
        </w:rPr>
        <w:t xml:space="preserve"> (3</w:t>
      </w:r>
      <w:r w:rsidR="004F484A">
        <w:rPr>
          <w:rFonts w:ascii="Times New Roman" w:hAnsi="Times New Roman"/>
          <w:sz w:val="24"/>
          <w:szCs w:val="24"/>
          <w:lang w:val="en-US"/>
        </w:rPr>
        <w:t>G</w:t>
      </w:r>
      <w:r w:rsidR="004F484A" w:rsidRPr="004F484A">
        <w:rPr>
          <w:rFonts w:ascii="Times New Roman" w:hAnsi="Times New Roman"/>
          <w:sz w:val="24"/>
          <w:szCs w:val="24"/>
        </w:rPr>
        <w:t xml:space="preserve">) </w:t>
      </w:r>
      <w:r w:rsidR="004F484A">
        <w:rPr>
          <w:rFonts w:ascii="Times New Roman" w:hAnsi="Times New Roman"/>
          <w:sz w:val="24"/>
          <w:szCs w:val="24"/>
        </w:rPr>
        <w:t>– 3963 км</w:t>
      </w:r>
      <w:r w:rsidR="004F484A">
        <w:rPr>
          <w:rFonts w:ascii="Times New Roman" w:hAnsi="Times New Roman"/>
          <w:sz w:val="24"/>
          <w:szCs w:val="24"/>
          <w:vertAlign w:val="superscript"/>
        </w:rPr>
        <w:t>2</w:t>
      </w:r>
      <w:r w:rsidR="004F484A">
        <w:rPr>
          <w:rFonts w:ascii="Times New Roman" w:hAnsi="Times New Roman"/>
          <w:sz w:val="24"/>
          <w:szCs w:val="24"/>
        </w:rPr>
        <w:t xml:space="preserve"> (14,68%).</w:t>
      </w:r>
    </w:p>
    <w:p w:rsidR="00BF2B87" w:rsidRDefault="00BF2B87" w:rsidP="00E251C5">
      <w:pPr>
        <w:suppressAutoHyphens/>
        <w:spacing w:after="0" w:line="240" w:lineRule="auto"/>
        <w:ind w:firstLine="709"/>
        <w:jc w:val="both"/>
        <w:rPr>
          <w:rFonts w:ascii="Times New Roman" w:hAnsi="Times New Roman"/>
          <w:sz w:val="24"/>
          <w:szCs w:val="24"/>
        </w:rPr>
      </w:pPr>
    </w:p>
    <w:p w:rsidR="004F484A" w:rsidRPr="00BF2B87" w:rsidRDefault="004F484A" w:rsidP="00E251C5">
      <w:pPr>
        <w:suppressAutoHyphens/>
        <w:spacing w:after="0" w:line="240" w:lineRule="auto"/>
        <w:ind w:firstLine="709"/>
        <w:jc w:val="both"/>
        <w:rPr>
          <w:rFonts w:ascii="Times New Roman" w:hAnsi="Times New Roman"/>
          <w:i/>
          <w:sz w:val="24"/>
          <w:szCs w:val="24"/>
        </w:rPr>
      </w:pPr>
      <w:r w:rsidRPr="00BF2B87">
        <w:rPr>
          <w:rFonts w:ascii="Times New Roman" w:hAnsi="Times New Roman"/>
          <w:i/>
          <w:sz w:val="24"/>
          <w:szCs w:val="24"/>
        </w:rPr>
        <w:t>Цифровое эфирное наземное телерадиовещание</w:t>
      </w:r>
    </w:p>
    <w:p w:rsidR="004F484A" w:rsidRDefault="004F484A"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Филиал ФГУПС РТРС «РТПЦ Республики Крым» является оператором связи, обеспечивающим эфирную цифровую наземную трансляцию общероссийских обязательных общедоступных телерадиоканалов (в соответствии с Указом Президента Российской Федерации от 24 июня 2009 года №715 «Об общероссийских обязательных общедоступных телеканалах и радиоканалах</w:t>
      </w:r>
      <w:r w:rsidR="00046F3F">
        <w:rPr>
          <w:rFonts w:ascii="Times New Roman" w:hAnsi="Times New Roman"/>
          <w:sz w:val="24"/>
          <w:szCs w:val="24"/>
        </w:rPr>
        <w:t xml:space="preserve">», а также от 11 августа 2014 года №561 «О гарантах распространения телеканалов  </w:t>
      </w:r>
      <w:r w:rsidR="00BF2B87">
        <w:rPr>
          <w:rFonts w:ascii="Times New Roman" w:hAnsi="Times New Roman"/>
          <w:sz w:val="24"/>
          <w:szCs w:val="24"/>
        </w:rPr>
        <w:t xml:space="preserve">и </w:t>
      </w:r>
      <w:r w:rsidR="00046F3F">
        <w:rPr>
          <w:rFonts w:ascii="Times New Roman" w:hAnsi="Times New Roman"/>
          <w:sz w:val="24"/>
          <w:szCs w:val="24"/>
        </w:rPr>
        <w:t>радиоканалов</w:t>
      </w:r>
      <w:r w:rsidR="00BF2B87">
        <w:rPr>
          <w:rFonts w:ascii="Times New Roman" w:hAnsi="Times New Roman"/>
          <w:sz w:val="24"/>
          <w:szCs w:val="24"/>
        </w:rPr>
        <w:t xml:space="preserve"> на территории Российской Федерации»), региональных телепрограмм, а также эфирную аналоговую трансляцию радиопрограмм в диапазоне ультракоротких волн (УКВ) а применением частотной модуляции.</w:t>
      </w:r>
    </w:p>
    <w:p w:rsidR="00E251C5" w:rsidRDefault="00E251C5"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Сеть эфирного наземного телерадиовещания на территории Республики Крым осуществляет трансляцию 27 телерадиоканалов, вещаемых в трех мультиплексах (пакеты программ в цифровом формате, передаваемых на различных частотах). Состоит из двух федеральных мультиплексов по 10 каналов каждый, трех радиоканалов в составе первого мультиплекса, а также регионального третьего мультиплекса, в который включены 7 телепрограмм.</w:t>
      </w:r>
    </w:p>
    <w:p w:rsidR="00E251C5" w:rsidRPr="004F484A" w:rsidRDefault="00E251C5" w:rsidP="00E251C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Эфирное телерадиовещание в цифровом формате на территории Республики Крым осуществляется с помощью 38 передающих станций филиала ФГУП РТРС «РТЦП Республики Крым». Суммарный расчетный охват телевизионным сигналом трёх мультиплексов населения Республики Крым более 95% (суммарно охват населения Республики Крым и г. Севастополя составляет 96,96%).</w:t>
      </w:r>
    </w:p>
    <w:p w:rsidR="00FC6A23" w:rsidRDefault="00FC6A23" w:rsidP="00CF71B2">
      <w:pPr>
        <w:suppressAutoHyphens/>
        <w:spacing w:after="0" w:line="240" w:lineRule="auto"/>
        <w:ind w:firstLine="709"/>
        <w:rPr>
          <w:rFonts w:ascii="Times New Roman" w:hAnsi="Times New Roman"/>
          <w:sz w:val="24"/>
          <w:szCs w:val="24"/>
        </w:rPr>
      </w:pPr>
    </w:p>
    <w:p w:rsidR="001A5A1B" w:rsidRPr="00604D99" w:rsidRDefault="001A5A1B" w:rsidP="00CF71B2">
      <w:pPr>
        <w:suppressAutoHyphens/>
        <w:spacing w:after="0" w:line="240" w:lineRule="auto"/>
        <w:ind w:firstLine="709"/>
        <w:rPr>
          <w:rFonts w:ascii="Times New Roman" w:hAnsi="Times New Roman"/>
          <w:sz w:val="24"/>
          <w:szCs w:val="24"/>
        </w:rPr>
      </w:pPr>
    </w:p>
    <w:p w:rsidR="00FC6A23" w:rsidRPr="00604D99" w:rsidRDefault="00FC6A23" w:rsidP="00CF71B2">
      <w:pPr>
        <w:suppressAutoHyphens/>
        <w:spacing w:after="0" w:line="240" w:lineRule="auto"/>
        <w:ind w:firstLine="709"/>
        <w:rPr>
          <w:rFonts w:ascii="Times New Roman" w:hAnsi="Times New Roman"/>
          <w:b/>
          <w:sz w:val="24"/>
          <w:szCs w:val="24"/>
        </w:rPr>
      </w:pPr>
      <w:bookmarkStart w:id="256" w:name="_Toc421021780"/>
      <w:r w:rsidRPr="00604D99">
        <w:rPr>
          <w:rFonts w:ascii="Times New Roman" w:hAnsi="Times New Roman"/>
          <w:b/>
          <w:sz w:val="24"/>
          <w:szCs w:val="24"/>
        </w:rPr>
        <w:lastRenderedPageBreak/>
        <w:t xml:space="preserve">Проектные </w:t>
      </w:r>
      <w:bookmarkEnd w:id="256"/>
      <w:r w:rsidR="00C26CF0">
        <w:rPr>
          <w:rFonts w:ascii="Times New Roman" w:hAnsi="Times New Roman"/>
          <w:b/>
          <w:sz w:val="24"/>
          <w:szCs w:val="24"/>
        </w:rPr>
        <w:t>предложения</w:t>
      </w:r>
    </w:p>
    <w:p w:rsidR="00FC6A23" w:rsidRDefault="00FC6A23" w:rsidP="00CF71B2">
      <w:pPr>
        <w:suppressAutoHyphens/>
        <w:spacing w:after="0" w:line="240" w:lineRule="auto"/>
        <w:ind w:firstLine="709"/>
        <w:rPr>
          <w:rFonts w:ascii="Times New Roman" w:hAnsi="Times New Roman"/>
          <w:b/>
          <w:sz w:val="24"/>
          <w:szCs w:val="24"/>
        </w:rPr>
      </w:pPr>
    </w:p>
    <w:p w:rsidR="001A5A1B" w:rsidRDefault="001A5A1B" w:rsidP="005B1F3B">
      <w:pPr>
        <w:suppressAutoHyphens/>
        <w:spacing w:after="0" w:line="240" w:lineRule="auto"/>
        <w:ind w:firstLine="709"/>
        <w:jc w:val="both"/>
        <w:rPr>
          <w:rFonts w:ascii="Times New Roman" w:hAnsi="Times New Roman"/>
          <w:sz w:val="24"/>
          <w:szCs w:val="24"/>
        </w:rPr>
      </w:pPr>
      <w:r w:rsidRPr="001A5A1B">
        <w:rPr>
          <w:rFonts w:ascii="Times New Roman" w:hAnsi="Times New Roman"/>
          <w:sz w:val="24"/>
          <w:szCs w:val="24"/>
        </w:rPr>
        <w:t>Состояние систем коммуникации и связи, расположенных в населенных пунктах Республики Крым, в целом можно признать удовлетворительным.</w:t>
      </w:r>
    </w:p>
    <w:p w:rsidR="001A5A1B" w:rsidRDefault="001A5A1B"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Перспективы развития средств связи будут связаны с заменой устаревших сетей передачи данных и прокладкой волоконно-оптических сетей доступа </w:t>
      </w:r>
      <w:r>
        <w:rPr>
          <w:rFonts w:ascii="Times New Roman" w:hAnsi="Times New Roman"/>
          <w:sz w:val="24"/>
          <w:szCs w:val="24"/>
          <w:lang w:val="en-US"/>
        </w:rPr>
        <w:t>PON</w:t>
      </w:r>
      <w:r w:rsidRPr="001A5A1B">
        <w:rPr>
          <w:rFonts w:ascii="Times New Roman" w:hAnsi="Times New Roman"/>
          <w:sz w:val="24"/>
          <w:szCs w:val="24"/>
        </w:rPr>
        <w:t>/</w:t>
      </w:r>
      <w:r>
        <w:rPr>
          <w:rFonts w:ascii="Times New Roman" w:hAnsi="Times New Roman"/>
          <w:sz w:val="24"/>
          <w:szCs w:val="24"/>
          <w:lang w:val="en-US"/>
        </w:rPr>
        <w:t>FTTH</w:t>
      </w:r>
      <w:r w:rsidRPr="001A5A1B">
        <w:rPr>
          <w:rFonts w:ascii="Times New Roman" w:hAnsi="Times New Roman"/>
          <w:sz w:val="24"/>
          <w:szCs w:val="24"/>
        </w:rPr>
        <w:t xml:space="preserve"> </w:t>
      </w:r>
      <w:r>
        <w:rPr>
          <w:rFonts w:ascii="Times New Roman" w:hAnsi="Times New Roman"/>
          <w:sz w:val="24"/>
          <w:szCs w:val="24"/>
        </w:rPr>
        <w:t>в регионе, а также разработкой комплексной программы обеспечения населения всем спектром телекоммуникационных услуг.</w:t>
      </w:r>
    </w:p>
    <w:p w:rsidR="001A5A1B" w:rsidRDefault="001A5A1B"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Основной задачей в области телекоммуникации является строительство и развитие оптико-волоконных сетей многофункционального назначения, а также наращивание инфраструктуры операторов подвижной радиотелефонной связи.</w:t>
      </w:r>
    </w:p>
    <w:p w:rsidR="001A5A1B" w:rsidRDefault="001A5A1B"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С учетом развития территорий необходимо использовать комплексный подход в прокладке линий связи, при котором, в первую очередь, будут соблюдены интересы всех операторов связи.</w:t>
      </w:r>
    </w:p>
    <w:p w:rsidR="001A5A1B" w:rsidRDefault="001A5A1B"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Предлагается реализация пилотного проекта по оптимизации построения кабельных систем связи, расположенных на опорах, с целью реализации инновационного проекта «Чистое небо».</w:t>
      </w:r>
    </w:p>
    <w:p w:rsidR="001A5A1B" w:rsidRDefault="001A5A1B"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Вышеуказанный проект предполагает перенос кабельных систем связи,</w:t>
      </w:r>
      <w:r w:rsidR="00516797">
        <w:rPr>
          <w:rFonts w:ascii="Times New Roman" w:hAnsi="Times New Roman"/>
          <w:sz w:val="24"/>
          <w:szCs w:val="24"/>
        </w:rPr>
        <w:t xml:space="preserve"> расположенных на опорах ГУП РК «Крымэнерго», АО «Крымтелеком», а также муниципальных предприятий и учреждений, обеспечивающих освещение улиц в населенных пунктах, в подземные коммуникации связи.</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Для обеспечения нужд населения в услугах связи необходимо привлечение операторов подвижной радиотелефонной связи на территориях, в настоящее время недостаточно обеспеченных услугами сотовой связи.</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В целом, проектными предложениями предусматривается совершенствование связи путем:</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повышения уровня телефонизации в сельской местности путем телефонизации торговых, медицинских учреждений, организаций бытового и культурного обслуживания, лечебно-профилактических учреждений, расположенных в сельской местности;</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развитие телефонных сетей на базе цифровых АТС позволит повысить качество предоставления услуг за счет предоставления доступа к сети «Интернет».</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Обеспеченность телефонными номерами абонентов пе</w:t>
      </w:r>
      <w:r w:rsidR="005B1F3B">
        <w:rPr>
          <w:rFonts w:ascii="Times New Roman" w:hAnsi="Times New Roman"/>
          <w:sz w:val="24"/>
          <w:szCs w:val="24"/>
        </w:rPr>
        <w:t>р</w:t>
      </w:r>
      <w:r>
        <w:rPr>
          <w:rFonts w:ascii="Times New Roman" w:hAnsi="Times New Roman"/>
          <w:sz w:val="24"/>
          <w:szCs w:val="24"/>
        </w:rPr>
        <w:t>спективной застройки определяется из расчета:</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для жилого сектора – 1 номер на квартиру (дом,</w:t>
      </w:r>
      <w:r w:rsidR="005B1F3B">
        <w:rPr>
          <w:rFonts w:ascii="Times New Roman" w:hAnsi="Times New Roman"/>
          <w:sz w:val="24"/>
          <w:szCs w:val="24"/>
        </w:rPr>
        <w:t xml:space="preserve"> </w:t>
      </w:r>
      <w:r>
        <w:rPr>
          <w:rFonts w:ascii="Times New Roman" w:hAnsi="Times New Roman"/>
          <w:sz w:val="24"/>
          <w:szCs w:val="24"/>
        </w:rPr>
        <w:t>коттедж, участок, семью);</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для абонентов объектов соцкультбыта, коммунального хозяйства, объектов спортивно-развлекательного назначения</w:t>
      </w:r>
      <w:r w:rsidR="005B1F3B">
        <w:rPr>
          <w:rFonts w:ascii="Times New Roman" w:hAnsi="Times New Roman"/>
          <w:sz w:val="24"/>
          <w:szCs w:val="24"/>
        </w:rPr>
        <w:t xml:space="preserve"> общегородского и районного зна</w:t>
      </w:r>
      <w:r>
        <w:rPr>
          <w:rFonts w:ascii="Times New Roman" w:hAnsi="Times New Roman"/>
          <w:sz w:val="24"/>
          <w:szCs w:val="24"/>
        </w:rPr>
        <w:t xml:space="preserve">чения с выходом на телефонную сеть общего пользования (ТФОП) – ориентировочно 10-15% от </w:t>
      </w:r>
      <w:r w:rsidR="005B1F3B">
        <w:rPr>
          <w:rFonts w:ascii="Times New Roman" w:hAnsi="Times New Roman"/>
          <w:sz w:val="24"/>
          <w:szCs w:val="24"/>
        </w:rPr>
        <w:t>ё</w:t>
      </w:r>
      <w:r>
        <w:rPr>
          <w:rFonts w:ascii="Times New Roman" w:hAnsi="Times New Roman"/>
          <w:sz w:val="24"/>
          <w:szCs w:val="24"/>
        </w:rPr>
        <w:t>мкости жилого сектора;</w:t>
      </w:r>
    </w:p>
    <w:p w:rsidR="00516797" w:rsidRDefault="00516797" w:rsidP="005B1F3B">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для подключения таксофонов и обеспечения резерва ёмкости – 10% от общей ёмкости.</w:t>
      </w:r>
    </w:p>
    <w:p w:rsidR="00516797" w:rsidRPr="001A5A1B" w:rsidRDefault="00516797" w:rsidP="00CF71B2">
      <w:pPr>
        <w:suppressAutoHyphens/>
        <w:spacing w:after="0" w:line="240" w:lineRule="auto"/>
        <w:ind w:firstLine="709"/>
        <w:rPr>
          <w:rFonts w:ascii="Times New Roman" w:hAnsi="Times New Roman"/>
          <w:sz w:val="24"/>
          <w:szCs w:val="24"/>
        </w:rPr>
      </w:pPr>
    </w:p>
    <w:p w:rsidR="00CF71B2" w:rsidRPr="00604D99" w:rsidRDefault="00CF71B2" w:rsidP="00CF71B2">
      <w:pPr>
        <w:spacing w:after="0" w:line="240" w:lineRule="auto"/>
        <w:jc w:val="right"/>
        <w:rPr>
          <w:rFonts w:ascii="Times New Roman" w:hAnsi="Times New Roman"/>
          <w:sz w:val="24"/>
          <w:szCs w:val="24"/>
        </w:rPr>
      </w:pPr>
      <w:r w:rsidRPr="00604D99">
        <w:rPr>
          <w:rFonts w:ascii="Times New Roman" w:hAnsi="Times New Roman"/>
          <w:sz w:val="24"/>
          <w:szCs w:val="24"/>
        </w:rPr>
        <w:t>Таблица 7.6-1</w:t>
      </w:r>
    </w:p>
    <w:p w:rsidR="00CF71B2" w:rsidRPr="00604D99" w:rsidRDefault="00CF71B2" w:rsidP="00CF71B2">
      <w:pPr>
        <w:spacing w:after="120" w:line="240" w:lineRule="auto"/>
        <w:jc w:val="center"/>
        <w:rPr>
          <w:rFonts w:ascii="Times New Roman" w:hAnsi="Times New Roman"/>
          <w:sz w:val="24"/>
          <w:szCs w:val="24"/>
        </w:rPr>
      </w:pPr>
      <w:r w:rsidRPr="00604D99">
        <w:rPr>
          <w:rFonts w:ascii="Times New Roman" w:hAnsi="Times New Roman"/>
          <w:sz w:val="24"/>
          <w:szCs w:val="24"/>
        </w:rPr>
        <w:t xml:space="preserve">Потребное количество телефонов на Тенистовское </w:t>
      </w:r>
      <w:r>
        <w:rPr>
          <w:rFonts w:ascii="Times New Roman" w:hAnsi="Times New Roman"/>
          <w:sz w:val="24"/>
          <w:szCs w:val="24"/>
        </w:rPr>
        <w:t>СП на расчётный срок</w:t>
      </w:r>
    </w:p>
    <w:tbl>
      <w:tblPr>
        <w:tblW w:w="8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827"/>
        <w:gridCol w:w="1842"/>
        <w:gridCol w:w="1985"/>
      </w:tblGrid>
      <w:tr w:rsidR="00CF71B2" w:rsidRPr="00604D99" w:rsidTr="00CF71B2">
        <w:trPr>
          <w:trHeight w:val="20"/>
          <w:jc w:val="center"/>
        </w:trPr>
        <w:tc>
          <w:tcPr>
            <w:tcW w:w="651" w:type="dxa"/>
            <w:shd w:val="clear" w:color="auto" w:fill="auto"/>
            <w:vAlign w:val="center"/>
            <w:hideMark/>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3827" w:type="dxa"/>
            <w:shd w:val="clear" w:color="auto" w:fill="auto"/>
            <w:vAlign w:val="center"/>
            <w:hideMark/>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1842" w:type="dxa"/>
            <w:shd w:val="clear" w:color="auto" w:fill="auto"/>
            <w:vAlign w:val="center"/>
            <w:hideMark/>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Численность населения</w:t>
            </w:r>
            <w:r>
              <w:rPr>
                <w:rFonts w:ascii="Times New Roman" w:hAnsi="Times New Roman"/>
                <w:sz w:val="24"/>
                <w:szCs w:val="24"/>
              </w:rPr>
              <w:t>,</w:t>
            </w:r>
            <w:r w:rsidRPr="00604D99">
              <w:rPr>
                <w:rFonts w:ascii="Times New Roman" w:hAnsi="Times New Roman"/>
                <w:sz w:val="24"/>
                <w:szCs w:val="24"/>
              </w:rPr>
              <w:t xml:space="preserve"> чел.</w:t>
            </w:r>
          </w:p>
        </w:tc>
        <w:tc>
          <w:tcPr>
            <w:tcW w:w="1985" w:type="dxa"/>
            <w:shd w:val="clear" w:color="auto" w:fill="auto"/>
            <w:vAlign w:val="center"/>
            <w:hideMark/>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Число телефонов, шт.</w:t>
            </w:r>
          </w:p>
        </w:tc>
      </w:tr>
      <w:tr w:rsidR="00CF71B2" w:rsidRPr="00604D99" w:rsidTr="00CF71B2">
        <w:trPr>
          <w:trHeight w:val="20"/>
          <w:jc w:val="center"/>
        </w:trPr>
        <w:tc>
          <w:tcPr>
            <w:tcW w:w="651" w:type="dxa"/>
            <w:shd w:val="clear" w:color="auto" w:fill="auto"/>
            <w:vAlign w:val="center"/>
            <w:hideMark/>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1.</w:t>
            </w:r>
          </w:p>
        </w:tc>
        <w:tc>
          <w:tcPr>
            <w:tcW w:w="3827" w:type="dxa"/>
            <w:shd w:val="clear" w:color="auto" w:fill="auto"/>
            <w:vAlign w:val="center"/>
            <w:hideMark/>
          </w:tcPr>
          <w:p w:rsidR="00CF71B2" w:rsidRPr="00604D99" w:rsidRDefault="00CF71B2" w:rsidP="00BC5B7E">
            <w:pPr>
              <w:suppressAutoHyphens/>
              <w:spacing w:after="0" w:line="240" w:lineRule="auto"/>
              <w:ind w:hanging="108"/>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Тенистовское сельское поселение</w:t>
            </w:r>
          </w:p>
        </w:tc>
        <w:tc>
          <w:tcPr>
            <w:tcW w:w="1842" w:type="dxa"/>
            <w:shd w:val="clear" w:color="auto" w:fill="auto"/>
            <w:vAlign w:val="center"/>
            <w:hideMark/>
          </w:tcPr>
          <w:p w:rsidR="00CF71B2" w:rsidRPr="00604D99" w:rsidRDefault="00CF71B2" w:rsidP="00BC5B7E">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985" w:type="dxa"/>
            <w:shd w:val="clear" w:color="auto" w:fill="auto"/>
            <w:vAlign w:val="center"/>
            <w:hideMark/>
          </w:tcPr>
          <w:p w:rsidR="00CF71B2" w:rsidRPr="00604D99" w:rsidRDefault="00CF71B2" w:rsidP="00BC5B7E">
            <w:pPr>
              <w:suppressAutoHyphens/>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1433</w:t>
            </w:r>
          </w:p>
        </w:tc>
      </w:tr>
      <w:tr w:rsidR="00CF71B2" w:rsidRPr="00604D99" w:rsidTr="00CF71B2">
        <w:trPr>
          <w:trHeight w:val="20"/>
          <w:jc w:val="center"/>
        </w:trPr>
        <w:tc>
          <w:tcPr>
            <w:tcW w:w="651" w:type="dxa"/>
            <w:shd w:val="clear" w:color="auto" w:fill="auto"/>
            <w:vAlign w:val="center"/>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2.</w:t>
            </w:r>
          </w:p>
        </w:tc>
        <w:tc>
          <w:tcPr>
            <w:tcW w:w="3827" w:type="dxa"/>
            <w:shd w:val="clear" w:color="auto" w:fill="auto"/>
            <w:vAlign w:val="center"/>
          </w:tcPr>
          <w:p w:rsidR="00CF71B2" w:rsidRPr="00604D99" w:rsidRDefault="00CF71B2" w:rsidP="00BC5B7E">
            <w:pPr>
              <w:pStyle w:val="aa"/>
              <w:numPr>
                <w:ilvl w:val="0"/>
                <w:numId w:val="36"/>
              </w:numPr>
              <w:suppressAutoHyphens/>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842"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985"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171</w:t>
            </w:r>
          </w:p>
        </w:tc>
      </w:tr>
      <w:tr w:rsidR="00CF71B2" w:rsidRPr="00604D99" w:rsidTr="00CF71B2">
        <w:trPr>
          <w:trHeight w:val="20"/>
          <w:jc w:val="center"/>
        </w:trPr>
        <w:tc>
          <w:tcPr>
            <w:tcW w:w="651" w:type="dxa"/>
            <w:shd w:val="clear" w:color="auto" w:fill="auto"/>
            <w:vAlign w:val="center"/>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3.</w:t>
            </w:r>
          </w:p>
        </w:tc>
        <w:tc>
          <w:tcPr>
            <w:tcW w:w="3827" w:type="dxa"/>
            <w:shd w:val="clear" w:color="auto" w:fill="auto"/>
            <w:vAlign w:val="center"/>
          </w:tcPr>
          <w:p w:rsidR="00CF71B2" w:rsidRPr="00604D99" w:rsidRDefault="00CF71B2" w:rsidP="00BC5B7E">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Некрасовка</w:t>
            </w:r>
          </w:p>
        </w:tc>
        <w:tc>
          <w:tcPr>
            <w:tcW w:w="1842"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985"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161</w:t>
            </w:r>
          </w:p>
        </w:tc>
      </w:tr>
      <w:tr w:rsidR="00CF71B2" w:rsidRPr="00604D99" w:rsidTr="00CF71B2">
        <w:trPr>
          <w:trHeight w:val="20"/>
          <w:jc w:val="center"/>
        </w:trPr>
        <w:tc>
          <w:tcPr>
            <w:tcW w:w="651" w:type="dxa"/>
            <w:shd w:val="clear" w:color="auto" w:fill="auto"/>
            <w:vAlign w:val="center"/>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3827" w:type="dxa"/>
            <w:shd w:val="clear" w:color="auto" w:fill="auto"/>
            <w:vAlign w:val="center"/>
          </w:tcPr>
          <w:p w:rsidR="00CF71B2" w:rsidRPr="00604D99" w:rsidRDefault="00CF71B2" w:rsidP="00BC5B7E">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842"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985"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590</w:t>
            </w:r>
          </w:p>
        </w:tc>
      </w:tr>
      <w:tr w:rsidR="00CF71B2" w:rsidRPr="00604D99" w:rsidTr="00CF71B2">
        <w:trPr>
          <w:trHeight w:val="20"/>
          <w:jc w:val="center"/>
        </w:trPr>
        <w:tc>
          <w:tcPr>
            <w:tcW w:w="651" w:type="dxa"/>
            <w:shd w:val="clear" w:color="auto" w:fill="auto"/>
            <w:vAlign w:val="center"/>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5.</w:t>
            </w:r>
          </w:p>
        </w:tc>
        <w:tc>
          <w:tcPr>
            <w:tcW w:w="3827" w:type="dxa"/>
            <w:shd w:val="clear" w:color="auto" w:fill="auto"/>
            <w:vAlign w:val="center"/>
          </w:tcPr>
          <w:p w:rsidR="00CF71B2" w:rsidRPr="00604D99" w:rsidRDefault="00CF71B2" w:rsidP="00BC5B7E">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842"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985"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237</w:t>
            </w:r>
          </w:p>
        </w:tc>
      </w:tr>
      <w:tr w:rsidR="00CF71B2" w:rsidRPr="00604D99" w:rsidTr="00CF71B2">
        <w:trPr>
          <w:trHeight w:val="20"/>
          <w:jc w:val="center"/>
        </w:trPr>
        <w:tc>
          <w:tcPr>
            <w:tcW w:w="651" w:type="dxa"/>
            <w:shd w:val="clear" w:color="auto" w:fill="auto"/>
            <w:vAlign w:val="center"/>
          </w:tcPr>
          <w:p w:rsidR="00CF71B2" w:rsidRPr="00604D99" w:rsidRDefault="00CF71B2" w:rsidP="00BC5B7E">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6.</w:t>
            </w:r>
          </w:p>
        </w:tc>
        <w:tc>
          <w:tcPr>
            <w:tcW w:w="3827" w:type="dxa"/>
            <w:shd w:val="clear" w:color="auto" w:fill="auto"/>
            <w:vAlign w:val="center"/>
          </w:tcPr>
          <w:p w:rsidR="00CF71B2" w:rsidRPr="00604D99" w:rsidRDefault="00CF71B2" w:rsidP="00BC5B7E">
            <w:pPr>
              <w:pStyle w:val="aa"/>
              <w:numPr>
                <w:ilvl w:val="0"/>
                <w:numId w:val="36"/>
              </w:numPr>
              <w:suppressAutoHyphens/>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842"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985" w:type="dxa"/>
            <w:shd w:val="clear" w:color="auto" w:fill="auto"/>
            <w:vAlign w:val="center"/>
          </w:tcPr>
          <w:p w:rsidR="00CF71B2" w:rsidRPr="00604D99" w:rsidRDefault="00CF71B2" w:rsidP="00BC5B7E">
            <w:pPr>
              <w:suppressAutoHyphens/>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274</w:t>
            </w:r>
          </w:p>
        </w:tc>
      </w:tr>
    </w:tbl>
    <w:p w:rsidR="005B1F3B" w:rsidRDefault="005B1F3B" w:rsidP="00CF71B2">
      <w:pPr>
        <w:suppressAutoHyphens/>
        <w:spacing w:after="0" w:line="240" w:lineRule="auto"/>
        <w:ind w:firstLine="709"/>
        <w:jc w:val="both"/>
        <w:rPr>
          <w:rFonts w:ascii="Times New Roman" w:hAnsi="Times New Roman"/>
          <w:sz w:val="24"/>
          <w:szCs w:val="24"/>
        </w:rPr>
      </w:pPr>
    </w:p>
    <w:p w:rsidR="00CF71B2" w:rsidRDefault="00CF71B2"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w:t>
      </w:r>
      <w:r w:rsidRPr="00604D99">
        <w:rPr>
          <w:rFonts w:ascii="Times New Roman" w:hAnsi="Times New Roman"/>
          <w:sz w:val="24"/>
          <w:szCs w:val="24"/>
        </w:rPr>
        <w:lastRenderedPageBreak/>
        <w:t xml:space="preserve">устаревшего оборудования функционирующих АТС на цифровое с возможностью предоставления пакета сервисных услуг. </w:t>
      </w:r>
    </w:p>
    <w:p w:rsidR="00FC6A23" w:rsidRPr="00604D99" w:rsidRDefault="00FC6A23" w:rsidP="00CF71B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использованием радиоканала (Wi-Fi, Wi-Max, CDMA).</w:t>
      </w:r>
    </w:p>
    <w:p w:rsidR="00FC6A23" w:rsidRPr="005B1F3B" w:rsidRDefault="00FC6A23" w:rsidP="00CF71B2">
      <w:pPr>
        <w:suppressAutoHyphens/>
        <w:spacing w:after="0" w:line="240" w:lineRule="auto"/>
        <w:ind w:firstLine="709"/>
        <w:contextualSpacing/>
        <w:jc w:val="both"/>
        <w:rPr>
          <w:rFonts w:ascii="Times New Roman" w:hAnsi="Times New Roman"/>
          <w:i/>
          <w:sz w:val="24"/>
          <w:szCs w:val="24"/>
        </w:rPr>
      </w:pPr>
      <w:r w:rsidRPr="005B1F3B">
        <w:rPr>
          <w:rFonts w:ascii="Times New Roman" w:hAnsi="Times New Roman"/>
          <w:i/>
          <w:sz w:val="24"/>
          <w:szCs w:val="24"/>
        </w:rPr>
        <w:t>Подвижная радиотелефония</w:t>
      </w:r>
    </w:p>
    <w:p w:rsidR="00FC6A23" w:rsidRPr="00604D99" w:rsidRDefault="00FC6A23" w:rsidP="00CF71B2">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rsidR="00FC6A23" w:rsidRPr="005B1F3B" w:rsidRDefault="00FC6A23" w:rsidP="00CF71B2">
      <w:pPr>
        <w:suppressAutoHyphens/>
        <w:spacing w:after="0" w:line="240" w:lineRule="auto"/>
        <w:ind w:firstLine="709"/>
        <w:contextualSpacing/>
        <w:jc w:val="both"/>
        <w:rPr>
          <w:rFonts w:ascii="Times New Roman" w:hAnsi="Times New Roman"/>
          <w:i/>
          <w:sz w:val="24"/>
          <w:szCs w:val="24"/>
        </w:rPr>
      </w:pPr>
      <w:r w:rsidRPr="005B1F3B">
        <w:rPr>
          <w:rFonts w:ascii="Times New Roman" w:hAnsi="Times New Roman"/>
          <w:i/>
          <w:sz w:val="24"/>
          <w:szCs w:val="24"/>
        </w:rPr>
        <w:t>Телевизионное и радиовещание</w:t>
      </w:r>
    </w:p>
    <w:p w:rsidR="00FC6A23" w:rsidRPr="00604D99" w:rsidRDefault="00FC6A23" w:rsidP="00CF71B2">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связи с переходом на стандарт цифрового телевидения в соответствии с распоряжением </w:t>
      </w:r>
      <w:hyperlink r:id="rId50" w:history="1">
        <w:r w:rsidRPr="00604D99">
          <w:rPr>
            <w:rFonts w:ascii="Times New Roman" w:hAnsi="Times New Roman"/>
            <w:sz w:val="24"/>
            <w:szCs w:val="24"/>
          </w:rPr>
          <w:t>Правительства РФ</w:t>
        </w:r>
      </w:hyperlink>
      <w:r w:rsidRPr="00604D99">
        <w:rPr>
          <w:rFonts w:ascii="Times New Roman" w:hAnsi="Times New Roman"/>
          <w:sz w:val="24"/>
          <w:szCs w:val="24"/>
        </w:rPr>
        <w:t xml:space="preserve"> </w:t>
      </w:r>
      <w:hyperlink r:id="rId51" w:history="1">
        <w:r w:rsidRPr="00604D99">
          <w:rPr>
            <w:rFonts w:ascii="Times New Roman" w:hAnsi="Times New Roman"/>
            <w:sz w:val="24"/>
            <w:szCs w:val="24"/>
          </w:rPr>
          <w:t>«О внедрении в РФ европейской системы цифрового телевизионного вещания DVB» от 25 мая 2004 г. N 706-р</w:t>
        </w:r>
      </w:hyperlink>
      <w:r w:rsidRPr="00604D99">
        <w:rPr>
          <w:rFonts w:ascii="Times New Roman" w:hAnsi="Times New Roman"/>
          <w:sz w:val="24"/>
          <w:szCs w:val="24"/>
        </w:rPr>
        <w:t xml:space="preserve">,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w:t>
      </w:r>
    </w:p>
    <w:p w:rsidR="00FC6A23" w:rsidRPr="00604D99" w:rsidRDefault="00FC6A23" w:rsidP="00CF71B2">
      <w:pPr>
        <w:suppressAutoHyphens/>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hAnsi="Times New Roman"/>
          <w:sz w:val="24"/>
          <w:szCs w:val="24"/>
        </w:rPr>
        <w:t>Переход на цифровое телевизионное вещания включает в себя и FM радиовещание на территории сельс</w:t>
      </w:r>
      <w:r w:rsidR="004C0468">
        <w:rPr>
          <w:rFonts w:ascii="Times New Roman" w:hAnsi="Times New Roman"/>
          <w:sz w:val="24"/>
          <w:szCs w:val="24"/>
        </w:rPr>
        <w:t>к</w:t>
      </w:r>
      <w:r w:rsidRPr="00604D99">
        <w:rPr>
          <w:rFonts w:ascii="Times New Roman" w:hAnsi="Times New Roman"/>
          <w:sz w:val="24"/>
          <w:szCs w:val="24"/>
        </w:rPr>
        <w:t>ого поселения.</w:t>
      </w:r>
    </w:p>
    <w:p w:rsidR="005E0D8B" w:rsidRDefault="005E0D8B" w:rsidP="00FC6A23">
      <w:pPr>
        <w:pStyle w:val="aff1"/>
        <w:spacing w:after="0"/>
        <w:rPr>
          <w:sz w:val="24"/>
          <w:szCs w:val="24"/>
        </w:rPr>
      </w:pPr>
    </w:p>
    <w:p w:rsidR="00A03238" w:rsidRPr="00604D99" w:rsidRDefault="00CF71B2" w:rsidP="00755B57">
      <w:pPr>
        <w:pStyle w:val="26"/>
      </w:pPr>
      <w:bookmarkStart w:id="257" w:name="_Toc494029391"/>
      <w:bookmarkStart w:id="258" w:name="_Toc59100734"/>
      <w:r>
        <w:t xml:space="preserve">8. </w:t>
      </w:r>
      <w:r w:rsidR="00A03238" w:rsidRPr="00604D99">
        <w:t>Современное состояние и развитие инженерной защиты от опасных природных процессов</w:t>
      </w:r>
      <w:bookmarkEnd w:id="257"/>
      <w:bookmarkEnd w:id="258"/>
    </w:p>
    <w:p w:rsidR="005E0D8B" w:rsidRPr="00604D99" w:rsidRDefault="005E0D8B" w:rsidP="005E0D8B">
      <w:pPr>
        <w:pStyle w:val="aff1"/>
        <w:spacing w:after="0"/>
        <w:rPr>
          <w:lang w:eastAsia="en-US"/>
        </w:rPr>
      </w:pPr>
    </w:p>
    <w:p w:rsidR="005E0D8B" w:rsidRPr="00604D99" w:rsidRDefault="005E0D8B" w:rsidP="00CF71B2">
      <w:pPr>
        <w:widowControl w:val="0"/>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(оползни, абразия, эрозия, лавины, сели и др.) на фоне высокой сейсмической активности (8 – 9 баллов) региона.</w:t>
      </w:r>
    </w:p>
    <w:p w:rsidR="005E0D8B" w:rsidRPr="00604D99" w:rsidRDefault="005E0D8B" w:rsidP="00CF71B2">
      <w:pPr>
        <w:pStyle w:val="af6"/>
        <w:widowControl w:val="0"/>
        <w:spacing w:after="0"/>
        <w:ind w:left="0" w:firstLine="709"/>
        <w:jc w:val="both"/>
      </w:pPr>
      <w:r w:rsidRPr="00604D99">
        <w:t>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развитием экзогенных процессов – оползней, селей, карста, абразии, подтопления и др., происходящих на фоне достаточно высокого уровня антропогенной нагрузки.</w:t>
      </w:r>
    </w:p>
    <w:p w:rsidR="005E0D8B" w:rsidRPr="00604D99" w:rsidRDefault="005E0D8B" w:rsidP="00CF71B2">
      <w:pPr>
        <w:widowControl w:val="0"/>
        <w:shd w:val="clear" w:color="auto" w:fill="FFFFFF"/>
        <w:suppressAutoHyphens/>
        <w:spacing w:after="0" w:line="240" w:lineRule="auto"/>
        <w:ind w:firstLine="709"/>
        <w:jc w:val="both"/>
        <w:rPr>
          <w:rFonts w:ascii="Times New Roman" w:hAnsi="Times New Roman"/>
          <w:spacing w:val="3"/>
          <w:sz w:val="24"/>
          <w:szCs w:val="24"/>
        </w:rPr>
      </w:pPr>
      <w:r w:rsidRPr="00604D99">
        <w:rPr>
          <w:rFonts w:ascii="Times New Roman" w:hAnsi="Times New Roman"/>
          <w:spacing w:val="4"/>
          <w:sz w:val="24"/>
          <w:szCs w:val="24"/>
        </w:rPr>
        <w:t xml:space="preserve">Среди современных отрицательных природных процессов </w:t>
      </w:r>
      <w:r w:rsidRPr="00604D99">
        <w:rPr>
          <w:rFonts w:ascii="Times New Roman" w:hAnsi="Times New Roman"/>
          <w:spacing w:val="2"/>
          <w:sz w:val="24"/>
          <w:szCs w:val="24"/>
        </w:rPr>
        <w:t>геологического и гидрологического характера</w:t>
      </w:r>
      <w:r w:rsidRPr="00604D99">
        <w:rPr>
          <w:rFonts w:ascii="Times New Roman" w:hAnsi="Times New Roman"/>
          <w:spacing w:val="4"/>
          <w:sz w:val="24"/>
          <w:szCs w:val="24"/>
        </w:rPr>
        <w:t xml:space="preserve"> широкое распространение получили</w:t>
      </w:r>
      <w:r w:rsidRPr="00604D99">
        <w:rPr>
          <w:rFonts w:ascii="Times New Roman" w:hAnsi="Times New Roman"/>
          <w:spacing w:val="3"/>
          <w:sz w:val="24"/>
          <w:szCs w:val="24"/>
        </w:rPr>
        <w:t xml:space="preserve">: </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color w:val="FF0000"/>
          <w:spacing w:val="10"/>
          <w:sz w:val="24"/>
          <w:szCs w:val="24"/>
        </w:rPr>
      </w:pPr>
      <w:r w:rsidRPr="00604D99">
        <w:rPr>
          <w:rFonts w:ascii="Times New Roman" w:hAnsi="Times New Roman"/>
          <w:spacing w:val="3"/>
          <w:sz w:val="24"/>
          <w:szCs w:val="24"/>
        </w:rPr>
        <w:t xml:space="preserve">- затопление паводками редкой повторяемости; </w:t>
      </w:r>
    </w:p>
    <w:p w:rsidR="005E0D8B" w:rsidRPr="00604D99" w:rsidRDefault="005E0D8B" w:rsidP="00CF71B2">
      <w:pPr>
        <w:widowControl w:val="0"/>
        <w:shd w:val="clear" w:color="auto" w:fill="FFFFFF"/>
        <w:tabs>
          <w:tab w:val="left" w:pos="9677"/>
        </w:tabs>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xml:space="preserve">- ветровая и водная эрозия; </w:t>
      </w:r>
    </w:p>
    <w:p w:rsidR="005E0D8B" w:rsidRPr="00604D99" w:rsidRDefault="005E0D8B" w:rsidP="00CF71B2">
      <w:pPr>
        <w:widowControl w:val="0"/>
        <w:shd w:val="clear" w:color="auto" w:fill="FFFFFF"/>
        <w:tabs>
          <w:tab w:val="left" w:pos="9677"/>
        </w:tabs>
        <w:suppressAutoHyphens/>
        <w:spacing w:after="0" w:line="240" w:lineRule="auto"/>
        <w:ind w:left="709"/>
        <w:jc w:val="both"/>
        <w:rPr>
          <w:rFonts w:ascii="Times New Roman" w:hAnsi="Times New Roman"/>
          <w:spacing w:val="6"/>
          <w:sz w:val="24"/>
          <w:szCs w:val="24"/>
        </w:rPr>
      </w:pPr>
      <w:r w:rsidRPr="00604D99">
        <w:rPr>
          <w:rFonts w:ascii="Times New Roman" w:hAnsi="Times New Roman"/>
          <w:spacing w:val="1"/>
          <w:sz w:val="24"/>
          <w:szCs w:val="24"/>
        </w:rPr>
        <w:t xml:space="preserve">- деградация почв </w:t>
      </w:r>
      <w:r w:rsidRPr="00604D99">
        <w:rPr>
          <w:rFonts w:ascii="Times New Roman" w:hAnsi="Times New Roman"/>
          <w:sz w:val="24"/>
          <w:szCs w:val="24"/>
        </w:rPr>
        <w:t>сельскохозяйственных угодий</w:t>
      </w:r>
      <w:r w:rsidRPr="00604D99">
        <w:rPr>
          <w:rFonts w:ascii="Times New Roman" w:hAnsi="Times New Roman"/>
          <w:spacing w:val="1"/>
          <w:sz w:val="24"/>
          <w:szCs w:val="24"/>
        </w:rPr>
        <w:t xml:space="preserve"> вследствие  вторичного засоления, </w:t>
      </w:r>
      <w:r w:rsidRPr="00604D99">
        <w:rPr>
          <w:rFonts w:ascii="Times New Roman" w:hAnsi="Times New Roman"/>
          <w:spacing w:val="6"/>
          <w:sz w:val="24"/>
          <w:szCs w:val="24"/>
        </w:rPr>
        <w:t>осолонцования, подтопления;</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spacing w:val="3"/>
          <w:sz w:val="24"/>
          <w:szCs w:val="24"/>
        </w:rPr>
      </w:pPr>
      <w:r w:rsidRPr="00604D99">
        <w:rPr>
          <w:rFonts w:ascii="Times New Roman" w:hAnsi="Times New Roman"/>
          <w:spacing w:val="3"/>
          <w:sz w:val="24"/>
          <w:szCs w:val="24"/>
        </w:rPr>
        <w:t>- процессы подтопления и вторичного заболачивания</w:t>
      </w:r>
      <w:r w:rsidRPr="00604D99">
        <w:rPr>
          <w:rFonts w:ascii="Times New Roman" w:hAnsi="Times New Roman"/>
          <w:spacing w:val="4"/>
          <w:sz w:val="24"/>
          <w:szCs w:val="24"/>
        </w:rPr>
        <w:t>;</w:t>
      </w:r>
      <w:r w:rsidRPr="00604D99">
        <w:rPr>
          <w:rFonts w:ascii="Times New Roman" w:hAnsi="Times New Roman"/>
          <w:spacing w:val="3"/>
          <w:sz w:val="24"/>
          <w:szCs w:val="24"/>
        </w:rPr>
        <w:t xml:space="preserve"> </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spacing w:val="4"/>
          <w:sz w:val="24"/>
          <w:szCs w:val="24"/>
        </w:rPr>
      </w:pPr>
      <w:r w:rsidRPr="00604D99">
        <w:rPr>
          <w:rFonts w:ascii="Times New Roman" w:hAnsi="Times New Roman"/>
          <w:spacing w:val="4"/>
          <w:sz w:val="24"/>
          <w:szCs w:val="24"/>
        </w:rPr>
        <w:t xml:space="preserve">- </w:t>
      </w:r>
      <w:r w:rsidRPr="00604D99">
        <w:rPr>
          <w:rFonts w:ascii="Times New Roman" w:hAnsi="Times New Roman"/>
          <w:spacing w:val="3"/>
          <w:sz w:val="24"/>
          <w:szCs w:val="24"/>
        </w:rPr>
        <w:t>оползеобразование</w:t>
      </w:r>
      <w:r w:rsidRPr="00604D99">
        <w:rPr>
          <w:rFonts w:ascii="Times New Roman" w:hAnsi="Times New Roman"/>
          <w:spacing w:val="4"/>
          <w:sz w:val="24"/>
          <w:szCs w:val="24"/>
        </w:rPr>
        <w:t>;</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spacing w:val="4"/>
          <w:sz w:val="24"/>
          <w:szCs w:val="24"/>
        </w:rPr>
      </w:pPr>
      <w:r w:rsidRPr="00604D99">
        <w:rPr>
          <w:rFonts w:ascii="Times New Roman" w:hAnsi="Times New Roman"/>
          <w:spacing w:val="4"/>
          <w:sz w:val="24"/>
          <w:szCs w:val="24"/>
        </w:rPr>
        <w:t xml:space="preserve">- </w:t>
      </w:r>
      <w:r w:rsidRPr="00604D99">
        <w:rPr>
          <w:rFonts w:ascii="Times New Roman" w:hAnsi="Times New Roman"/>
          <w:spacing w:val="1"/>
          <w:sz w:val="24"/>
          <w:szCs w:val="24"/>
        </w:rPr>
        <w:t xml:space="preserve">селевые </w:t>
      </w:r>
      <w:r w:rsidRPr="00604D99">
        <w:rPr>
          <w:rFonts w:ascii="Times New Roman" w:hAnsi="Times New Roman"/>
          <w:spacing w:val="7"/>
          <w:sz w:val="24"/>
          <w:szCs w:val="24"/>
        </w:rPr>
        <w:t>потоки</w:t>
      </w:r>
      <w:r w:rsidRPr="00604D99">
        <w:rPr>
          <w:rFonts w:ascii="Times New Roman" w:hAnsi="Times New Roman"/>
          <w:spacing w:val="4"/>
          <w:sz w:val="24"/>
          <w:szCs w:val="24"/>
        </w:rPr>
        <w:t>;</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spacing w:val="3"/>
          <w:sz w:val="24"/>
          <w:szCs w:val="24"/>
        </w:rPr>
      </w:pPr>
      <w:r w:rsidRPr="00604D99">
        <w:rPr>
          <w:rFonts w:ascii="Times New Roman" w:hAnsi="Times New Roman"/>
          <w:spacing w:val="2"/>
          <w:sz w:val="24"/>
          <w:szCs w:val="24"/>
        </w:rPr>
        <w:t>- процессы карстообразования</w:t>
      </w:r>
      <w:r w:rsidRPr="00604D99">
        <w:rPr>
          <w:rFonts w:ascii="Times New Roman" w:hAnsi="Times New Roman"/>
          <w:spacing w:val="3"/>
          <w:sz w:val="24"/>
          <w:szCs w:val="24"/>
        </w:rPr>
        <w:t xml:space="preserve">; </w:t>
      </w:r>
    </w:p>
    <w:p w:rsidR="005E0D8B" w:rsidRPr="00604D99" w:rsidRDefault="005E0D8B" w:rsidP="00CF71B2">
      <w:pPr>
        <w:widowControl w:val="0"/>
        <w:shd w:val="clear" w:color="auto" w:fill="FFFFFF"/>
        <w:suppressAutoHyphens/>
        <w:spacing w:after="0" w:line="240" w:lineRule="auto"/>
        <w:ind w:left="709"/>
        <w:jc w:val="both"/>
        <w:rPr>
          <w:rFonts w:ascii="Times New Roman" w:hAnsi="Times New Roman"/>
          <w:spacing w:val="4"/>
          <w:sz w:val="24"/>
          <w:szCs w:val="24"/>
        </w:rPr>
      </w:pPr>
      <w:r w:rsidRPr="00604D99">
        <w:rPr>
          <w:rFonts w:ascii="Times New Roman" w:hAnsi="Times New Roman"/>
          <w:spacing w:val="3"/>
          <w:sz w:val="24"/>
          <w:szCs w:val="24"/>
        </w:rPr>
        <w:t xml:space="preserve">- </w:t>
      </w:r>
      <w:r w:rsidRPr="00604D99">
        <w:rPr>
          <w:rFonts w:ascii="Times New Roman" w:hAnsi="Times New Roman"/>
          <w:iCs/>
          <w:spacing w:val="3"/>
          <w:sz w:val="24"/>
          <w:szCs w:val="24"/>
        </w:rPr>
        <w:t xml:space="preserve">абразия </w:t>
      </w:r>
      <w:r w:rsidRPr="00604D99">
        <w:rPr>
          <w:rFonts w:ascii="Times New Roman" w:hAnsi="Times New Roman"/>
          <w:spacing w:val="4"/>
          <w:sz w:val="24"/>
          <w:szCs w:val="24"/>
        </w:rPr>
        <w:t>(разрушение) морского побережья.</w:t>
      </w:r>
    </w:p>
    <w:p w:rsidR="005E0D8B" w:rsidRPr="00604D99" w:rsidRDefault="005E0D8B" w:rsidP="00CF71B2">
      <w:pPr>
        <w:widowControl w:val="0"/>
        <w:suppressAutoHyphens/>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 xml:space="preserve">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w:t>
      </w:r>
      <w:r w:rsidRPr="00604D99">
        <w:rPr>
          <w:rFonts w:ascii="Times New Roman" w:hAnsi="Times New Roman"/>
          <w:color w:val="000000"/>
          <w:sz w:val="24"/>
          <w:szCs w:val="24"/>
        </w:rPr>
        <w:lastRenderedPageBreak/>
        <w:t>территории.</w:t>
      </w:r>
    </w:p>
    <w:p w:rsidR="005E0D8B" w:rsidRPr="00604D99" w:rsidRDefault="005E0D8B" w:rsidP="00CF71B2">
      <w:pPr>
        <w:pStyle w:val="af6"/>
        <w:widowControl w:val="0"/>
        <w:spacing w:after="0"/>
        <w:ind w:left="0" w:firstLine="709"/>
        <w:jc w:val="both"/>
      </w:pPr>
      <w:r w:rsidRPr="00604D99">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берегоукрепление рек;</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защита территории от затопления;</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защита территории от подтопления;</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противоэрозионные мероприятия;</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противокарстовые мероприятия;</w:t>
      </w:r>
    </w:p>
    <w:p w:rsidR="005E0D8B" w:rsidRPr="00604D99" w:rsidRDefault="005E0D8B" w:rsidP="00CF71B2">
      <w:pPr>
        <w:pStyle w:val="af6"/>
        <w:widowControl w:val="0"/>
        <w:numPr>
          <w:ilvl w:val="0"/>
          <w:numId w:val="85"/>
        </w:numPr>
        <w:tabs>
          <w:tab w:val="clear" w:pos="360"/>
          <w:tab w:val="num" w:pos="1080"/>
        </w:tabs>
        <w:spacing w:after="0"/>
        <w:ind w:left="0" w:firstLine="709"/>
        <w:jc w:val="both"/>
      </w:pPr>
      <w:r w:rsidRPr="00604D99">
        <w:t>организация и очистка поверхностного стока;</w:t>
      </w:r>
      <w:bookmarkStart w:id="259" w:name="_Toc420958518"/>
    </w:p>
    <w:p w:rsidR="009340B6" w:rsidRPr="00604D99" w:rsidRDefault="009340B6" w:rsidP="005E0D8B">
      <w:pPr>
        <w:pStyle w:val="af6"/>
        <w:widowControl w:val="0"/>
        <w:suppressAutoHyphens w:val="0"/>
        <w:spacing w:after="0"/>
        <w:ind w:left="709"/>
        <w:jc w:val="both"/>
        <w:rPr>
          <w:b/>
        </w:rPr>
      </w:pPr>
    </w:p>
    <w:p w:rsidR="005E0D8B" w:rsidRPr="00604D99" w:rsidRDefault="005E0D8B" w:rsidP="005E0D8B">
      <w:pPr>
        <w:pStyle w:val="af6"/>
        <w:widowControl w:val="0"/>
        <w:suppressAutoHyphens w:val="0"/>
        <w:spacing w:after="0"/>
        <w:ind w:left="709"/>
        <w:jc w:val="both"/>
      </w:pPr>
      <w:r w:rsidRPr="00604D99">
        <w:rPr>
          <w:b/>
        </w:rPr>
        <w:t>Защита от затопления</w:t>
      </w:r>
      <w:bookmarkEnd w:id="259"/>
      <w:r w:rsidRPr="00604D99">
        <w:rPr>
          <w:b/>
        </w:rPr>
        <w:t xml:space="preserve"> </w:t>
      </w:r>
    </w:p>
    <w:p w:rsidR="005E0D8B" w:rsidRPr="00604D99" w:rsidRDefault="005E0D8B" w:rsidP="005E0D8B">
      <w:pPr>
        <w:pStyle w:val="aff1"/>
        <w:spacing w:after="0"/>
        <w:ind w:firstLine="709"/>
        <w:jc w:val="both"/>
        <w:rPr>
          <w:color w:val="0D0D0D"/>
          <w:sz w:val="24"/>
          <w:szCs w:val="24"/>
        </w:rPr>
      </w:pPr>
    </w:p>
    <w:p w:rsidR="005E0D8B" w:rsidRPr="00604D99" w:rsidRDefault="005E0D8B" w:rsidP="00CF71B2">
      <w:pPr>
        <w:pStyle w:val="aff1"/>
        <w:suppressAutoHyphens/>
        <w:spacing w:after="0"/>
        <w:ind w:firstLine="709"/>
        <w:jc w:val="both"/>
        <w:rPr>
          <w:sz w:val="24"/>
          <w:szCs w:val="24"/>
        </w:rPr>
      </w:pPr>
      <w:r w:rsidRPr="00604D99">
        <w:rPr>
          <w:color w:val="0D0D0D"/>
          <w:sz w:val="24"/>
          <w:szCs w:val="24"/>
        </w:rPr>
        <w:t xml:space="preserve">Серьезную опасность для жизнедеятельности  населения могут </w:t>
      </w:r>
      <w:r w:rsidRPr="00604D99">
        <w:rPr>
          <w:sz w:val="24"/>
          <w:szCs w:val="24"/>
        </w:rPr>
        <w:t>создавать явления затопления территорий  вследствие паводков,  причиной  которых являются как природные, так и техногенные факторы.</w:t>
      </w:r>
    </w:p>
    <w:p w:rsidR="005E0D8B" w:rsidRPr="00604D99" w:rsidRDefault="005E0D8B" w:rsidP="00CF71B2">
      <w:pPr>
        <w:pStyle w:val="aff1"/>
        <w:suppressAutoHyphens/>
        <w:spacing w:after="0"/>
        <w:ind w:firstLine="709"/>
        <w:jc w:val="both"/>
        <w:rPr>
          <w:sz w:val="24"/>
          <w:szCs w:val="24"/>
        </w:rPr>
      </w:pPr>
      <w:r w:rsidRPr="00604D99">
        <w:rPr>
          <w:sz w:val="24"/>
          <w:szCs w:val="24"/>
        </w:rPr>
        <w:t>На рассматриваемой территории проявляется затопление паводками двух видов: морское и речное. Морское вызывается затоплением штормовыми волнами и наиболее заметно проявляется на участках низких террас.</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 </w:t>
      </w:r>
    </w:p>
    <w:p w:rsidR="005E0D8B" w:rsidRPr="00604D99" w:rsidRDefault="005E0D8B" w:rsidP="005E0D8B">
      <w:pPr>
        <w:pStyle w:val="aff1"/>
        <w:spacing w:after="0"/>
        <w:ind w:firstLine="709"/>
        <w:jc w:val="right"/>
        <w:rPr>
          <w:sz w:val="24"/>
          <w:szCs w:val="24"/>
        </w:rPr>
      </w:pPr>
      <w:r w:rsidRPr="00604D99">
        <w:rPr>
          <w:sz w:val="24"/>
          <w:szCs w:val="24"/>
        </w:rPr>
        <w:t>Таблица 8-1</w:t>
      </w:r>
    </w:p>
    <w:p w:rsidR="005E0D8B" w:rsidRPr="00604D99" w:rsidRDefault="005E0D8B" w:rsidP="005E0D8B">
      <w:pPr>
        <w:pStyle w:val="aff1"/>
        <w:spacing w:after="0"/>
        <w:ind w:firstLine="709"/>
        <w:jc w:val="center"/>
        <w:rPr>
          <w:sz w:val="24"/>
          <w:szCs w:val="24"/>
        </w:rPr>
      </w:pPr>
      <w:r w:rsidRPr="00604D99">
        <w:rPr>
          <w:sz w:val="24"/>
          <w:szCs w:val="24"/>
        </w:rPr>
        <w:t>Зоны возможного затопления в паводковый период</w:t>
      </w:r>
    </w:p>
    <w:tbl>
      <w:tblPr>
        <w:tblW w:w="97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498"/>
        <w:gridCol w:w="1417"/>
        <w:gridCol w:w="1088"/>
        <w:gridCol w:w="850"/>
        <w:gridCol w:w="992"/>
        <w:gridCol w:w="4939"/>
      </w:tblGrid>
      <w:tr w:rsidR="005E0D8B" w:rsidRPr="00604D99" w:rsidTr="00CF71B2">
        <w:trPr>
          <w:trHeight w:val="340"/>
          <w:tblHeader/>
          <w:jc w:val="center"/>
        </w:trPr>
        <w:tc>
          <w:tcPr>
            <w:tcW w:w="498" w:type="dxa"/>
            <w:shd w:val="clear" w:color="auto" w:fill="auto"/>
            <w:tcMar>
              <w:top w:w="15" w:type="dxa"/>
              <w:left w:w="62" w:type="dxa"/>
              <w:bottom w:w="0" w:type="dxa"/>
              <w:right w:w="62" w:type="dxa"/>
            </w:tcMar>
            <w:hideMark/>
          </w:tcPr>
          <w:p w:rsidR="005E0D8B" w:rsidRPr="00604D99" w:rsidRDefault="005E0D8B" w:rsidP="00CF71B2">
            <w:pPr>
              <w:keepNext/>
              <w:suppressAutoHyphens/>
              <w:spacing w:after="0" w:line="240" w:lineRule="auto"/>
              <w:rPr>
                <w:rFonts w:ascii="Times New Roman" w:hAnsi="Times New Roman"/>
                <w:sz w:val="24"/>
                <w:szCs w:val="24"/>
              </w:rPr>
            </w:pPr>
            <w:r w:rsidRPr="00604D99">
              <w:rPr>
                <w:rFonts w:ascii="Times New Roman" w:hAnsi="Times New Roman"/>
                <w:bCs/>
                <w:kern w:val="24"/>
                <w:sz w:val="24"/>
                <w:szCs w:val="24"/>
              </w:rPr>
              <w:t>№</w:t>
            </w:r>
            <w:r w:rsidRPr="00604D99">
              <w:rPr>
                <w:rFonts w:ascii="Times New Roman" w:hAnsi="Times New Roman"/>
                <w:bCs/>
                <w:kern w:val="24"/>
                <w:sz w:val="24"/>
                <w:szCs w:val="24"/>
              </w:rPr>
              <w:br/>
              <w:t>п/п</w:t>
            </w:r>
          </w:p>
        </w:tc>
        <w:tc>
          <w:tcPr>
            <w:tcW w:w="1417" w:type="dxa"/>
            <w:shd w:val="clear" w:color="auto" w:fill="auto"/>
            <w:tcMar>
              <w:top w:w="15" w:type="dxa"/>
              <w:left w:w="62" w:type="dxa"/>
              <w:bottom w:w="0" w:type="dxa"/>
              <w:right w:w="62" w:type="dxa"/>
            </w:tcMar>
            <w:hideMark/>
          </w:tcPr>
          <w:p w:rsidR="005E0D8B" w:rsidRPr="00604D99" w:rsidRDefault="005E0D8B" w:rsidP="00CF71B2">
            <w:pPr>
              <w:keepNext/>
              <w:suppressAutoHyphens/>
              <w:spacing w:after="0" w:line="240" w:lineRule="auto"/>
              <w:jc w:val="center"/>
              <w:rPr>
                <w:rFonts w:ascii="Times New Roman" w:hAnsi="Times New Roman"/>
                <w:sz w:val="24"/>
                <w:szCs w:val="24"/>
              </w:rPr>
            </w:pPr>
            <w:r w:rsidRPr="00604D99">
              <w:rPr>
                <w:rFonts w:ascii="Times New Roman" w:hAnsi="Times New Roman"/>
                <w:sz w:val="24"/>
                <w:szCs w:val="24"/>
              </w:rPr>
              <w:t>Район</w:t>
            </w:r>
          </w:p>
        </w:tc>
        <w:tc>
          <w:tcPr>
            <w:tcW w:w="1088" w:type="dxa"/>
            <w:shd w:val="clear" w:color="auto" w:fill="auto"/>
            <w:tcMar>
              <w:top w:w="15" w:type="dxa"/>
              <w:left w:w="62" w:type="dxa"/>
              <w:bottom w:w="0" w:type="dxa"/>
              <w:right w:w="62" w:type="dxa"/>
            </w:tcMar>
            <w:hideMark/>
          </w:tcPr>
          <w:p w:rsidR="005E0D8B" w:rsidRPr="00604D99" w:rsidRDefault="005E0D8B" w:rsidP="00CF71B2">
            <w:pPr>
              <w:keepNext/>
              <w:suppressAutoHyphens/>
              <w:spacing w:after="0" w:line="240" w:lineRule="auto"/>
              <w:jc w:val="center"/>
              <w:rPr>
                <w:rFonts w:ascii="Times New Roman" w:hAnsi="Times New Roman"/>
                <w:sz w:val="24"/>
                <w:szCs w:val="24"/>
              </w:rPr>
            </w:pPr>
            <w:r w:rsidRPr="00604D99">
              <w:rPr>
                <w:rFonts w:ascii="Times New Roman" w:hAnsi="Times New Roman"/>
                <w:bCs/>
                <w:kern w:val="24"/>
                <w:sz w:val="24"/>
                <w:szCs w:val="24"/>
              </w:rPr>
              <w:t>Река</w:t>
            </w:r>
          </w:p>
        </w:tc>
        <w:tc>
          <w:tcPr>
            <w:tcW w:w="850" w:type="dxa"/>
            <w:shd w:val="clear" w:color="auto" w:fill="auto"/>
            <w:tcMar>
              <w:top w:w="15" w:type="dxa"/>
              <w:left w:w="62" w:type="dxa"/>
              <w:bottom w:w="0" w:type="dxa"/>
              <w:right w:w="62" w:type="dxa"/>
            </w:tcMar>
            <w:hideMark/>
          </w:tcPr>
          <w:p w:rsidR="005E0D8B" w:rsidRPr="00604D99" w:rsidRDefault="005E0D8B" w:rsidP="00CF71B2">
            <w:pPr>
              <w:keepNext/>
              <w:suppressAutoHyphens/>
              <w:spacing w:after="0" w:line="240" w:lineRule="auto"/>
              <w:jc w:val="center"/>
              <w:rPr>
                <w:rFonts w:ascii="Times New Roman" w:hAnsi="Times New Roman"/>
                <w:sz w:val="24"/>
                <w:szCs w:val="24"/>
              </w:rPr>
            </w:pPr>
            <w:r w:rsidRPr="00604D99">
              <w:rPr>
                <w:rFonts w:ascii="Times New Roman" w:hAnsi="Times New Roman"/>
                <w:bCs/>
                <w:kern w:val="24"/>
                <w:sz w:val="24"/>
                <w:szCs w:val="24"/>
              </w:rPr>
              <w:t>Длина,</w:t>
            </w:r>
            <w:r w:rsidRPr="00604D99">
              <w:rPr>
                <w:rFonts w:ascii="Times New Roman" w:hAnsi="Times New Roman"/>
                <w:bCs/>
                <w:kern w:val="24"/>
                <w:sz w:val="24"/>
                <w:szCs w:val="24"/>
              </w:rPr>
              <w:br/>
              <w:t>км</w:t>
            </w:r>
          </w:p>
        </w:tc>
        <w:tc>
          <w:tcPr>
            <w:tcW w:w="992" w:type="dxa"/>
            <w:shd w:val="clear" w:color="auto" w:fill="auto"/>
            <w:tcMar>
              <w:top w:w="15" w:type="dxa"/>
              <w:left w:w="62" w:type="dxa"/>
              <w:bottom w:w="0" w:type="dxa"/>
              <w:right w:w="62" w:type="dxa"/>
            </w:tcMar>
            <w:hideMark/>
          </w:tcPr>
          <w:p w:rsidR="005E0D8B" w:rsidRPr="00604D99" w:rsidRDefault="00CF71B2" w:rsidP="00CF71B2">
            <w:pPr>
              <w:keepNext/>
              <w:suppressAutoHyphens/>
              <w:spacing w:after="0" w:line="240" w:lineRule="auto"/>
              <w:jc w:val="center"/>
              <w:rPr>
                <w:rFonts w:ascii="Times New Roman" w:hAnsi="Times New Roman"/>
                <w:bCs/>
                <w:kern w:val="24"/>
                <w:sz w:val="24"/>
                <w:szCs w:val="24"/>
              </w:rPr>
            </w:pPr>
            <w:r>
              <w:rPr>
                <w:rFonts w:ascii="Times New Roman" w:hAnsi="Times New Roman"/>
                <w:bCs/>
                <w:kern w:val="24"/>
                <w:sz w:val="24"/>
                <w:szCs w:val="24"/>
                <w:lang w:val="en-US"/>
              </w:rPr>
              <w:t>S</w:t>
            </w:r>
            <w:r w:rsidR="005E0D8B" w:rsidRPr="00604D99">
              <w:rPr>
                <w:rFonts w:ascii="Times New Roman" w:hAnsi="Times New Roman"/>
                <w:bCs/>
                <w:kern w:val="24"/>
                <w:sz w:val="24"/>
                <w:szCs w:val="24"/>
              </w:rPr>
              <w:t xml:space="preserve"> водо-сбора,</w:t>
            </w:r>
          </w:p>
          <w:p w:rsidR="005E0D8B" w:rsidRPr="00604D99" w:rsidRDefault="00CF71B2" w:rsidP="00CF71B2">
            <w:pPr>
              <w:keepNext/>
              <w:suppressAutoHyphens/>
              <w:spacing w:after="0" w:line="240" w:lineRule="auto"/>
              <w:jc w:val="center"/>
              <w:rPr>
                <w:rFonts w:ascii="Times New Roman" w:hAnsi="Times New Roman"/>
                <w:sz w:val="24"/>
                <w:szCs w:val="24"/>
              </w:rPr>
            </w:pPr>
            <w:r>
              <w:rPr>
                <w:rFonts w:ascii="Times New Roman" w:hAnsi="Times New Roman"/>
                <w:bCs/>
                <w:kern w:val="24"/>
                <w:sz w:val="24"/>
                <w:szCs w:val="24"/>
              </w:rPr>
              <w:t>кв. км</w:t>
            </w:r>
          </w:p>
        </w:tc>
        <w:tc>
          <w:tcPr>
            <w:tcW w:w="4939" w:type="dxa"/>
            <w:shd w:val="clear" w:color="auto" w:fill="auto"/>
            <w:tcMar>
              <w:top w:w="15" w:type="dxa"/>
              <w:left w:w="62" w:type="dxa"/>
              <w:bottom w:w="0" w:type="dxa"/>
              <w:right w:w="62" w:type="dxa"/>
            </w:tcMar>
            <w:hideMark/>
          </w:tcPr>
          <w:p w:rsidR="005E0D8B" w:rsidRPr="00604D99" w:rsidRDefault="005E0D8B" w:rsidP="00CF71B2">
            <w:pPr>
              <w:keepNext/>
              <w:suppressAutoHyphens/>
              <w:spacing w:after="0" w:line="240" w:lineRule="auto"/>
              <w:jc w:val="center"/>
              <w:rPr>
                <w:rFonts w:ascii="Times New Roman" w:hAnsi="Times New Roman"/>
                <w:sz w:val="24"/>
                <w:szCs w:val="24"/>
              </w:rPr>
            </w:pPr>
            <w:r w:rsidRPr="00604D99">
              <w:rPr>
                <w:rFonts w:ascii="Times New Roman" w:hAnsi="Times New Roman"/>
                <w:bCs/>
                <w:kern w:val="24"/>
                <w:sz w:val="24"/>
                <w:szCs w:val="24"/>
              </w:rPr>
              <w:t>Населенный пункт</w:t>
            </w:r>
          </w:p>
        </w:tc>
      </w:tr>
      <w:tr w:rsidR="005E0D8B" w:rsidRPr="00604D99" w:rsidTr="00CF71B2">
        <w:trPr>
          <w:trHeight w:val="340"/>
          <w:jc w:val="center"/>
        </w:trPr>
        <w:tc>
          <w:tcPr>
            <w:tcW w:w="498" w:type="dxa"/>
            <w:vMerge w:val="restart"/>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bCs/>
                <w:kern w:val="24"/>
                <w:sz w:val="24"/>
                <w:szCs w:val="24"/>
              </w:rPr>
              <w:t>1</w:t>
            </w:r>
          </w:p>
          <w:p w:rsidR="005E0D8B" w:rsidRPr="00604D99" w:rsidRDefault="005E0D8B" w:rsidP="00CF71B2">
            <w:pPr>
              <w:suppressAutoHyphens/>
              <w:spacing w:after="0" w:line="240" w:lineRule="auto"/>
              <w:rPr>
                <w:rFonts w:ascii="Times New Roman" w:hAnsi="Times New Roman"/>
                <w:sz w:val="24"/>
                <w:szCs w:val="24"/>
              </w:rPr>
            </w:pPr>
          </w:p>
        </w:tc>
        <w:tc>
          <w:tcPr>
            <w:tcW w:w="1417" w:type="dxa"/>
            <w:vMerge w:val="restart"/>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kern w:val="24"/>
                <w:sz w:val="24"/>
                <w:szCs w:val="24"/>
              </w:rPr>
            </w:pPr>
            <w:r w:rsidRPr="00604D99">
              <w:rPr>
                <w:rFonts w:ascii="Times New Roman" w:hAnsi="Times New Roman"/>
                <w:kern w:val="24"/>
                <w:sz w:val="24"/>
                <w:szCs w:val="24"/>
              </w:rPr>
              <w:t>Бахчисарай-</w:t>
            </w:r>
          </w:p>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ский район</w:t>
            </w:r>
          </w:p>
          <w:p w:rsidR="005E0D8B" w:rsidRPr="00604D99" w:rsidRDefault="005E0D8B" w:rsidP="00CF71B2">
            <w:pPr>
              <w:suppressAutoHyphens/>
              <w:spacing w:after="0" w:line="240" w:lineRule="auto"/>
              <w:rPr>
                <w:rFonts w:ascii="Times New Roman" w:hAnsi="Times New Roman"/>
                <w:sz w:val="24"/>
                <w:szCs w:val="24"/>
              </w:rPr>
            </w:pPr>
          </w:p>
        </w:tc>
        <w:tc>
          <w:tcPr>
            <w:tcW w:w="1088"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Альма</w:t>
            </w:r>
            <w:r w:rsidRPr="00604D99">
              <w:rPr>
                <w:rFonts w:ascii="Times New Roman" w:hAnsi="Times New Roman"/>
                <w:kern w:val="24"/>
                <w:sz w:val="24"/>
                <w:szCs w:val="24"/>
              </w:rPr>
              <w:br/>
            </w:r>
          </w:p>
        </w:tc>
        <w:tc>
          <w:tcPr>
            <w:tcW w:w="850"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79</w:t>
            </w:r>
          </w:p>
        </w:tc>
        <w:tc>
          <w:tcPr>
            <w:tcW w:w="992"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635</w:t>
            </w:r>
          </w:p>
        </w:tc>
        <w:tc>
          <w:tcPr>
            <w:tcW w:w="4939"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с. Дорожное, с. Пл</w:t>
            </w:r>
            <w:r w:rsidR="00CF71B2">
              <w:rPr>
                <w:rFonts w:ascii="Times New Roman" w:hAnsi="Times New Roman"/>
                <w:kern w:val="24"/>
                <w:sz w:val="24"/>
                <w:szCs w:val="24"/>
              </w:rPr>
              <w:t>одовое,  с. Брянское, с.</w:t>
            </w:r>
            <w:r w:rsidR="00CF71B2">
              <w:rPr>
                <w:rFonts w:ascii="Times New Roman" w:hAnsi="Times New Roman"/>
                <w:kern w:val="24"/>
                <w:sz w:val="24"/>
                <w:szCs w:val="24"/>
                <w:lang w:val="en-US"/>
              </w:rPr>
              <w:t> </w:t>
            </w:r>
            <w:r w:rsidRPr="00604D99">
              <w:rPr>
                <w:rFonts w:ascii="Times New Roman" w:hAnsi="Times New Roman"/>
                <w:kern w:val="24"/>
                <w:sz w:val="24"/>
                <w:szCs w:val="24"/>
              </w:rPr>
              <w:t>Вилин</w:t>
            </w:r>
            <w:r w:rsidR="00CF71B2">
              <w:rPr>
                <w:rFonts w:ascii="Times New Roman" w:hAnsi="Times New Roman"/>
                <w:kern w:val="24"/>
                <w:sz w:val="24"/>
                <w:szCs w:val="24"/>
              </w:rPr>
              <w:t>о, с. Песчаное, с. Заветное, с.</w:t>
            </w:r>
            <w:r w:rsidR="00CF71B2">
              <w:rPr>
                <w:rFonts w:ascii="Times New Roman" w:hAnsi="Times New Roman"/>
                <w:kern w:val="24"/>
                <w:sz w:val="24"/>
                <w:szCs w:val="24"/>
                <w:lang w:val="en-US"/>
              </w:rPr>
              <w:t> </w:t>
            </w:r>
            <w:r w:rsidRPr="00604D99">
              <w:rPr>
                <w:rFonts w:ascii="Times New Roman" w:hAnsi="Times New Roman"/>
                <w:kern w:val="24"/>
                <w:sz w:val="24"/>
                <w:szCs w:val="24"/>
              </w:rPr>
              <w:t>Почтовое, с. Новопавловка, с. Отрадное, с.</w:t>
            </w:r>
            <w:r w:rsidR="00CF71B2">
              <w:rPr>
                <w:rFonts w:ascii="Times New Roman" w:hAnsi="Times New Roman"/>
                <w:kern w:val="24"/>
                <w:sz w:val="24"/>
                <w:szCs w:val="24"/>
                <w:lang w:val="en-US"/>
              </w:rPr>
              <w:t> </w:t>
            </w:r>
            <w:r w:rsidRPr="00604D99">
              <w:rPr>
                <w:rFonts w:ascii="Times New Roman" w:hAnsi="Times New Roman"/>
                <w:kern w:val="24"/>
                <w:sz w:val="24"/>
                <w:szCs w:val="24"/>
              </w:rPr>
              <w:t>Шевченково, с. Каштаны</w:t>
            </w:r>
          </w:p>
        </w:tc>
      </w:tr>
      <w:tr w:rsidR="005E0D8B" w:rsidRPr="00604D99" w:rsidTr="00CF71B2">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088"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 xml:space="preserve">Бодрак </w:t>
            </w:r>
          </w:p>
        </w:tc>
        <w:tc>
          <w:tcPr>
            <w:tcW w:w="850"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17</w:t>
            </w:r>
          </w:p>
        </w:tc>
        <w:tc>
          <w:tcPr>
            <w:tcW w:w="992"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74,4</w:t>
            </w:r>
          </w:p>
        </w:tc>
        <w:tc>
          <w:tcPr>
            <w:tcW w:w="4939"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с. Скалистое</w:t>
            </w:r>
          </w:p>
        </w:tc>
      </w:tr>
      <w:tr w:rsidR="005E0D8B" w:rsidRPr="00604D99" w:rsidTr="00CF71B2">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088"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 xml:space="preserve">Бельбек </w:t>
            </w:r>
          </w:p>
        </w:tc>
        <w:tc>
          <w:tcPr>
            <w:tcW w:w="850"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55</w:t>
            </w:r>
          </w:p>
        </w:tc>
        <w:tc>
          <w:tcPr>
            <w:tcW w:w="992"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505</w:t>
            </w:r>
          </w:p>
        </w:tc>
        <w:tc>
          <w:tcPr>
            <w:tcW w:w="4939"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с. Зеленое, с</w:t>
            </w:r>
            <w:r w:rsidR="00CF71B2">
              <w:rPr>
                <w:rFonts w:ascii="Times New Roman" w:hAnsi="Times New Roman"/>
                <w:kern w:val="24"/>
                <w:sz w:val="24"/>
                <w:szCs w:val="24"/>
              </w:rPr>
              <w:t>. Плотинное, с. Голубинка, пгт.</w:t>
            </w:r>
            <w:r w:rsidR="00CF71B2">
              <w:rPr>
                <w:rFonts w:ascii="Times New Roman" w:hAnsi="Times New Roman"/>
                <w:kern w:val="24"/>
                <w:sz w:val="24"/>
                <w:szCs w:val="24"/>
                <w:lang w:val="en-US"/>
              </w:rPr>
              <w:t> </w:t>
            </w:r>
            <w:r w:rsidRPr="00604D99">
              <w:rPr>
                <w:rFonts w:ascii="Times New Roman" w:hAnsi="Times New Roman"/>
                <w:kern w:val="24"/>
                <w:sz w:val="24"/>
                <w:szCs w:val="24"/>
              </w:rPr>
              <w:t>Куйбышево</w:t>
            </w:r>
          </w:p>
        </w:tc>
      </w:tr>
      <w:tr w:rsidR="005E0D8B" w:rsidRPr="00604D99" w:rsidTr="00CF71B2">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p>
        </w:tc>
        <w:tc>
          <w:tcPr>
            <w:tcW w:w="1088"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Коккозка</w:t>
            </w:r>
          </w:p>
        </w:tc>
        <w:tc>
          <w:tcPr>
            <w:tcW w:w="850"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18</w:t>
            </w:r>
          </w:p>
        </w:tc>
        <w:tc>
          <w:tcPr>
            <w:tcW w:w="992"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sz w:val="24"/>
                <w:szCs w:val="24"/>
              </w:rPr>
            </w:pPr>
            <w:r w:rsidRPr="00604D99">
              <w:rPr>
                <w:rFonts w:ascii="Times New Roman" w:hAnsi="Times New Roman"/>
                <w:kern w:val="24"/>
                <w:sz w:val="24"/>
                <w:szCs w:val="24"/>
              </w:rPr>
              <w:t>83,8</w:t>
            </w:r>
          </w:p>
        </w:tc>
        <w:tc>
          <w:tcPr>
            <w:tcW w:w="4939"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sz w:val="24"/>
                <w:szCs w:val="24"/>
              </w:rPr>
            </w:pPr>
            <w:r w:rsidRPr="00604D99">
              <w:rPr>
                <w:rFonts w:ascii="Times New Roman" w:hAnsi="Times New Roman"/>
                <w:kern w:val="24"/>
                <w:sz w:val="24"/>
                <w:szCs w:val="24"/>
              </w:rPr>
              <w:t>с. Соколиное</w:t>
            </w:r>
          </w:p>
        </w:tc>
      </w:tr>
      <w:tr w:rsidR="005E0D8B" w:rsidRPr="00604D99" w:rsidTr="00CF71B2">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bCs/>
                <w:kern w:val="24"/>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bCs/>
                <w:kern w:val="24"/>
                <w:sz w:val="24"/>
                <w:szCs w:val="24"/>
              </w:rPr>
            </w:pPr>
          </w:p>
        </w:tc>
        <w:tc>
          <w:tcPr>
            <w:tcW w:w="1088"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bCs/>
                <w:kern w:val="24"/>
                <w:sz w:val="24"/>
                <w:szCs w:val="24"/>
              </w:rPr>
            </w:pPr>
            <w:r w:rsidRPr="00604D99">
              <w:rPr>
                <w:rFonts w:ascii="Times New Roman" w:hAnsi="Times New Roman"/>
                <w:bCs/>
                <w:kern w:val="24"/>
                <w:sz w:val="24"/>
                <w:szCs w:val="24"/>
              </w:rPr>
              <w:t>Кача</w:t>
            </w:r>
          </w:p>
        </w:tc>
        <w:tc>
          <w:tcPr>
            <w:tcW w:w="850"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bCs/>
                <w:kern w:val="24"/>
                <w:sz w:val="24"/>
                <w:szCs w:val="24"/>
              </w:rPr>
            </w:pPr>
            <w:r w:rsidRPr="00604D99">
              <w:rPr>
                <w:rFonts w:ascii="Times New Roman" w:hAnsi="Times New Roman"/>
                <w:bCs/>
                <w:kern w:val="24"/>
                <w:sz w:val="24"/>
                <w:szCs w:val="24"/>
              </w:rPr>
              <w:t>64</w:t>
            </w:r>
          </w:p>
        </w:tc>
        <w:tc>
          <w:tcPr>
            <w:tcW w:w="992"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jc w:val="center"/>
              <w:rPr>
                <w:rFonts w:ascii="Times New Roman" w:hAnsi="Times New Roman"/>
                <w:bCs/>
                <w:kern w:val="24"/>
                <w:sz w:val="24"/>
                <w:szCs w:val="24"/>
              </w:rPr>
            </w:pPr>
            <w:r w:rsidRPr="00604D99">
              <w:rPr>
                <w:rFonts w:ascii="Times New Roman" w:hAnsi="Times New Roman"/>
                <w:bCs/>
                <w:kern w:val="24"/>
                <w:sz w:val="24"/>
                <w:szCs w:val="24"/>
              </w:rPr>
              <w:t>573</w:t>
            </w:r>
          </w:p>
        </w:tc>
        <w:tc>
          <w:tcPr>
            <w:tcW w:w="4939" w:type="dxa"/>
            <w:shd w:val="clear" w:color="auto" w:fill="auto"/>
            <w:tcMar>
              <w:top w:w="15" w:type="dxa"/>
              <w:left w:w="62" w:type="dxa"/>
              <w:bottom w:w="0" w:type="dxa"/>
              <w:right w:w="62" w:type="dxa"/>
            </w:tcMar>
            <w:hideMark/>
          </w:tcPr>
          <w:p w:rsidR="005E0D8B" w:rsidRPr="00604D99" w:rsidRDefault="005E0D8B" w:rsidP="00CF71B2">
            <w:pPr>
              <w:suppressAutoHyphens/>
              <w:spacing w:after="0" w:line="240" w:lineRule="auto"/>
              <w:rPr>
                <w:rFonts w:ascii="Times New Roman" w:hAnsi="Times New Roman"/>
                <w:bCs/>
                <w:kern w:val="24"/>
                <w:sz w:val="24"/>
                <w:szCs w:val="24"/>
              </w:rPr>
            </w:pPr>
            <w:r w:rsidRPr="00604D99">
              <w:rPr>
                <w:rFonts w:ascii="Times New Roman" w:hAnsi="Times New Roman"/>
                <w:bCs/>
                <w:kern w:val="24"/>
                <w:sz w:val="24"/>
                <w:szCs w:val="24"/>
              </w:rPr>
              <w:t>с.</w:t>
            </w:r>
            <w:r w:rsidR="00CF71B2">
              <w:rPr>
                <w:rFonts w:ascii="Times New Roman" w:hAnsi="Times New Roman"/>
                <w:bCs/>
                <w:kern w:val="24"/>
                <w:sz w:val="24"/>
                <w:szCs w:val="24"/>
              </w:rPr>
              <w:t xml:space="preserve"> Верхоречье,  с. Баштановка, с.</w:t>
            </w:r>
            <w:r w:rsidR="00CF71B2">
              <w:rPr>
                <w:rFonts w:ascii="Times New Roman" w:hAnsi="Times New Roman"/>
                <w:bCs/>
                <w:kern w:val="24"/>
                <w:sz w:val="24"/>
                <w:szCs w:val="24"/>
                <w:lang w:val="en-US"/>
              </w:rPr>
              <w:t> </w:t>
            </w:r>
            <w:r w:rsidRPr="00604D99">
              <w:rPr>
                <w:rFonts w:ascii="Times New Roman" w:hAnsi="Times New Roman"/>
                <w:bCs/>
                <w:kern w:val="24"/>
                <w:sz w:val="24"/>
                <w:szCs w:val="24"/>
              </w:rPr>
              <w:t>Желе</w:t>
            </w:r>
            <w:r w:rsidR="00CF71B2">
              <w:rPr>
                <w:rFonts w:ascii="Times New Roman" w:hAnsi="Times New Roman"/>
                <w:bCs/>
                <w:kern w:val="24"/>
                <w:sz w:val="24"/>
                <w:szCs w:val="24"/>
              </w:rPr>
              <w:t>знодорожное, пгт. Новенькое, с.</w:t>
            </w:r>
            <w:r w:rsidR="00CF71B2">
              <w:rPr>
                <w:rFonts w:ascii="Times New Roman" w:hAnsi="Times New Roman"/>
                <w:bCs/>
                <w:kern w:val="24"/>
                <w:sz w:val="24"/>
                <w:szCs w:val="24"/>
                <w:lang w:val="en-US"/>
              </w:rPr>
              <w:t> </w:t>
            </w:r>
            <w:r w:rsidR="00CF71B2">
              <w:rPr>
                <w:rFonts w:ascii="Times New Roman" w:hAnsi="Times New Roman"/>
                <w:bCs/>
                <w:kern w:val="24"/>
                <w:sz w:val="24"/>
                <w:szCs w:val="24"/>
              </w:rPr>
              <w:t xml:space="preserve">Некрасовка, </w:t>
            </w:r>
            <w:r w:rsidRPr="00604D99">
              <w:rPr>
                <w:rFonts w:ascii="Times New Roman" w:hAnsi="Times New Roman"/>
                <w:bCs/>
                <w:kern w:val="24"/>
                <w:sz w:val="24"/>
                <w:szCs w:val="24"/>
              </w:rPr>
              <w:t>с. Тенистое, с. Айвовое,</w:t>
            </w:r>
            <w:r w:rsidR="00CF71B2" w:rsidRPr="00CF71B2">
              <w:rPr>
                <w:rFonts w:ascii="Times New Roman" w:hAnsi="Times New Roman"/>
                <w:bCs/>
                <w:kern w:val="24"/>
                <w:sz w:val="24"/>
                <w:szCs w:val="24"/>
              </w:rPr>
              <w:t xml:space="preserve"> </w:t>
            </w:r>
            <w:r w:rsidR="00CF71B2">
              <w:rPr>
                <w:rFonts w:ascii="Times New Roman" w:hAnsi="Times New Roman"/>
                <w:bCs/>
                <w:kern w:val="24"/>
                <w:sz w:val="24"/>
                <w:szCs w:val="24"/>
              </w:rPr>
              <w:t>с.</w:t>
            </w:r>
            <w:r w:rsidR="00CF71B2">
              <w:rPr>
                <w:rFonts w:ascii="Times New Roman" w:hAnsi="Times New Roman"/>
                <w:bCs/>
                <w:kern w:val="24"/>
                <w:sz w:val="24"/>
                <w:szCs w:val="24"/>
                <w:lang w:val="en-US"/>
              </w:rPr>
              <w:t> </w:t>
            </w:r>
            <w:r w:rsidRPr="00604D99">
              <w:rPr>
                <w:rFonts w:ascii="Times New Roman" w:hAnsi="Times New Roman"/>
                <w:bCs/>
                <w:kern w:val="24"/>
                <w:sz w:val="24"/>
                <w:szCs w:val="24"/>
              </w:rPr>
              <w:t xml:space="preserve">Суворово, </w:t>
            </w:r>
            <w:r w:rsidR="00CF71B2">
              <w:rPr>
                <w:rFonts w:ascii="Times New Roman" w:hAnsi="Times New Roman"/>
                <w:bCs/>
                <w:kern w:val="24"/>
                <w:sz w:val="24"/>
                <w:szCs w:val="24"/>
              </w:rPr>
              <w:t>с. Краснозорье, с. Вишневка, с.</w:t>
            </w:r>
            <w:r w:rsidR="00CF71B2">
              <w:rPr>
                <w:rFonts w:ascii="Times New Roman" w:hAnsi="Times New Roman"/>
                <w:bCs/>
                <w:kern w:val="24"/>
                <w:sz w:val="24"/>
                <w:szCs w:val="24"/>
                <w:lang w:val="en-US"/>
              </w:rPr>
              <w:t> </w:t>
            </w:r>
            <w:r w:rsidRPr="00604D99">
              <w:rPr>
                <w:rFonts w:ascii="Times New Roman" w:hAnsi="Times New Roman"/>
                <w:bCs/>
                <w:kern w:val="24"/>
                <w:sz w:val="24"/>
                <w:szCs w:val="24"/>
              </w:rPr>
              <w:t>Орловка</w:t>
            </w:r>
          </w:p>
        </w:tc>
      </w:tr>
    </w:tbl>
    <w:p w:rsidR="005E0D8B" w:rsidRPr="00604D99" w:rsidRDefault="005E0D8B" w:rsidP="00CF71B2">
      <w:pPr>
        <w:pStyle w:val="aff1"/>
        <w:suppressAutoHyphens/>
        <w:spacing w:before="120" w:after="0"/>
        <w:ind w:firstLine="709"/>
        <w:jc w:val="both"/>
        <w:rPr>
          <w:sz w:val="24"/>
          <w:szCs w:val="24"/>
        </w:rPr>
      </w:pPr>
      <w:r w:rsidRPr="00604D99">
        <w:rPr>
          <w:sz w:val="24"/>
          <w:szCs w:val="24"/>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 </w:t>
      </w:r>
    </w:p>
    <w:p w:rsidR="005E0D8B" w:rsidRPr="00604D99" w:rsidRDefault="005E0D8B" w:rsidP="00CF71B2">
      <w:pPr>
        <w:pStyle w:val="aff1"/>
        <w:suppressAutoHyphens/>
        <w:spacing w:after="0"/>
        <w:ind w:firstLine="709"/>
        <w:jc w:val="both"/>
        <w:rPr>
          <w:sz w:val="24"/>
          <w:szCs w:val="24"/>
        </w:rPr>
      </w:pPr>
      <w:r w:rsidRPr="00604D99">
        <w:rPr>
          <w:sz w:val="24"/>
          <w:szCs w:val="24"/>
        </w:rPr>
        <w:lastRenderedPageBreak/>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5E0D8B" w:rsidRPr="00604D99" w:rsidRDefault="005E0D8B" w:rsidP="00CF71B2">
      <w:pPr>
        <w:pStyle w:val="aff1"/>
        <w:suppressAutoHyphens/>
        <w:spacing w:after="0"/>
        <w:ind w:firstLine="709"/>
        <w:jc w:val="both"/>
        <w:rPr>
          <w:sz w:val="24"/>
          <w:szCs w:val="24"/>
        </w:rPr>
      </w:pPr>
      <w:r w:rsidRPr="00604D99">
        <w:rPr>
          <w:sz w:val="24"/>
          <w:szCs w:val="24"/>
        </w:rPr>
        <w:t>Для защиты от затопления паводковыми водами населенных пунктов на отдельных пойменных участках рек построены дамбы обвалования,  техническое состояние которых  в  большинстве  случаев оценивается как неудовлетворительное, или выполнено регулирование русла реки с учетом пропуска паводка 1 % обеспеченности.</w:t>
      </w:r>
    </w:p>
    <w:p w:rsidR="005E0D8B" w:rsidRPr="00604D99" w:rsidRDefault="005E0D8B" w:rsidP="00CF71B2">
      <w:pPr>
        <w:pStyle w:val="aff1"/>
        <w:suppressAutoHyphens/>
        <w:spacing w:after="0"/>
        <w:ind w:firstLine="709"/>
        <w:jc w:val="both"/>
        <w:rPr>
          <w:sz w:val="24"/>
          <w:szCs w:val="24"/>
        </w:rPr>
      </w:pPr>
      <w:r w:rsidRPr="00604D99">
        <w:rPr>
          <w:sz w:val="24"/>
          <w:szCs w:val="24"/>
        </w:rPr>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rsidR="005E0D8B" w:rsidRPr="00604D99" w:rsidRDefault="005E0D8B" w:rsidP="00CF71B2">
      <w:pPr>
        <w:pStyle w:val="aff1"/>
        <w:suppressAutoHyphens/>
        <w:spacing w:after="0"/>
        <w:ind w:left="709"/>
        <w:jc w:val="both"/>
        <w:rPr>
          <w:sz w:val="24"/>
          <w:szCs w:val="24"/>
        </w:rPr>
      </w:pPr>
      <w:r w:rsidRPr="00604D99">
        <w:rPr>
          <w:sz w:val="24"/>
          <w:szCs w:val="24"/>
        </w:rPr>
        <w:t>- реконструкции существующих защитных дамб и насыпей, часто выполненных хозяйственным способом, и не отвечающих требованиям СНиП и надежной защиты;</w:t>
      </w:r>
    </w:p>
    <w:p w:rsidR="005E0D8B" w:rsidRPr="00604D99" w:rsidRDefault="005E0D8B" w:rsidP="00CF71B2">
      <w:pPr>
        <w:pStyle w:val="aff1"/>
        <w:suppressAutoHyphens/>
        <w:spacing w:after="0"/>
        <w:ind w:left="709"/>
        <w:jc w:val="both"/>
        <w:rPr>
          <w:sz w:val="24"/>
          <w:szCs w:val="24"/>
        </w:rPr>
      </w:pPr>
      <w:r w:rsidRPr="00604D99">
        <w:rPr>
          <w:sz w:val="24"/>
          <w:szCs w:val="24"/>
        </w:rPr>
        <w:t>- строительства новых участков защитных сооружений на основании рабочих проектов;</w:t>
      </w:r>
    </w:p>
    <w:p w:rsidR="005E0D8B" w:rsidRPr="00604D99" w:rsidRDefault="005E0D8B" w:rsidP="00CF71B2">
      <w:pPr>
        <w:pStyle w:val="aff1"/>
        <w:suppressAutoHyphens/>
        <w:spacing w:after="0"/>
        <w:ind w:left="709"/>
        <w:jc w:val="both"/>
        <w:rPr>
          <w:sz w:val="24"/>
          <w:szCs w:val="24"/>
        </w:rPr>
      </w:pPr>
      <w:r w:rsidRPr="00604D99">
        <w:rPr>
          <w:sz w:val="24"/>
          <w:szCs w:val="24"/>
        </w:rPr>
        <w:t>- руслорегулировочных мероприятий;</w:t>
      </w:r>
    </w:p>
    <w:p w:rsidR="005E0D8B" w:rsidRPr="00604D99" w:rsidRDefault="005E0D8B" w:rsidP="00CF71B2">
      <w:pPr>
        <w:pStyle w:val="aff1"/>
        <w:suppressAutoHyphens/>
        <w:spacing w:after="0"/>
        <w:ind w:left="709"/>
        <w:jc w:val="both"/>
        <w:rPr>
          <w:sz w:val="24"/>
          <w:szCs w:val="24"/>
        </w:rPr>
      </w:pPr>
      <w:r w:rsidRPr="00604D99">
        <w:rPr>
          <w:sz w:val="24"/>
          <w:szCs w:val="24"/>
        </w:rPr>
        <w:t>- берегоукрепительных мероприятий;</w:t>
      </w:r>
    </w:p>
    <w:p w:rsidR="005E0D8B" w:rsidRPr="00604D99" w:rsidRDefault="005E0D8B" w:rsidP="00CF71B2">
      <w:pPr>
        <w:pStyle w:val="aff1"/>
        <w:suppressAutoHyphens/>
        <w:spacing w:after="0"/>
        <w:ind w:left="709"/>
        <w:jc w:val="both"/>
        <w:rPr>
          <w:sz w:val="24"/>
          <w:szCs w:val="24"/>
        </w:rPr>
      </w:pPr>
      <w:r w:rsidRPr="00604D99">
        <w:rPr>
          <w:sz w:val="24"/>
          <w:szCs w:val="24"/>
        </w:rPr>
        <w:t>- организации поверхностного стока.</w:t>
      </w:r>
    </w:p>
    <w:p w:rsidR="005E0D8B" w:rsidRPr="00604D99" w:rsidRDefault="005E0D8B" w:rsidP="00CF71B2">
      <w:pPr>
        <w:pStyle w:val="aff1"/>
        <w:suppressAutoHyphens/>
        <w:spacing w:after="0"/>
        <w:ind w:firstLine="709"/>
        <w:jc w:val="both"/>
        <w:rPr>
          <w:sz w:val="24"/>
          <w:szCs w:val="24"/>
        </w:rPr>
      </w:pPr>
      <w:r w:rsidRPr="00604D99">
        <w:rPr>
          <w:sz w:val="24"/>
          <w:szCs w:val="24"/>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5E0D8B" w:rsidRPr="00604D99" w:rsidRDefault="005E0D8B" w:rsidP="00CF71B2">
      <w:pPr>
        <w:pStyle w:val="aff1"/>
        <w:suppressAutoHyphens/>
        <w:spacing w:after="0"/>
        <w:ind w:firstLine="709"/>
        <w:jc w:val="both"/>
        <w:rPr>
          <w:sz w:val="24"/>
          <w:szCs w:val="24"/>
        </w:rPr>
      </w:pPr>
      <w:r w:rsidRPr="00604D99">
        <w:rPr>
          <w:sz w:val="24"/>
          <w:szCs w:val="24"/>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 </w:t>
      </w:r>
    </w:p>
    <w:p w:rsidR="005E0D8B" w:rsidRPr="00604D99" w:rsidRDefault="005E0D8B" w:rsidP="00CF71B2">
      <w:pPr>
        <w:pStyle w:val="aff1"/>
        <w:suppressAutoHyphens/>
        <w:spacing w:after="0"/>
        <w:ind w:firstLine="709"/>
        <w:jc w:val="both"/>
        <w:rPr>
          <w:sz w:val="24"/>
          <w:szCs w:val="24"/>
        </w:rPr>
      </w:pPr>
      <w:r w:rsidRPr="00604D99">
        <w:rPr>
          <w:sz w:val="24"/>
          <w:szCs w:val="24"/>
        </w:rPr>
        <w:t>Расчётные параметры защитных сооружений устанавливаются в зависимости от класса сооружений согласно СНиП 2.06.15-85 и СНиП 33-01-2003.</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rsidR="005E0D8B" w:rsidRPr="00604D99" w:rsidRDefault="005E0D8B" w:rsidP="00CF71B2">
      <w:pPr>
        <w:pStyle w:val="aff1"/>
        <w:suppressAutoHyphens/>
        <w:spacing w:after="0"/>
        <w:ind w:firstLine="709"/>
        <w:jc w:val="both"/>
        <w:rPr>
          <w:sz w:val="24"/>
          <w:szCs w:val="24"/>
        </w:rPr>
      </w:pPr>
      <w:r w:rsidRPr="00604D99">
        <w:rPr>
          <w:sz w:val="24"/>
          <w:szCs w:val="24"/>
        </w:rPr>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и укрепления берегового склона отсыпанной территории).</w:t>
      </w:r>
      <w:bookmarkStart w:id="260" w:name="_Toc420958521"/>
    </w:p>
    <w:p w:rsidR="005E0D8B" w:rsidRPr="00604D99" w:rsidRDefault="005E0D8B" w:rsidP="00CF71B2">
      <w:pPr>
        <w:pStyle w:val="aff1"/>
        <w:suppressAutoHyphens/>
        <w:spacing w:after="0"/>
        <w:ind w:firstLine="709"/>
        <w:jc w:val="both"/>
        <w:rPr>
          <w:b/>
          <w:sz w:val="24"/>
          <w:szCs w:val="24"/>
        </w:rPr>
      </w:pPr>
    </w:p>
    <w:p w:rsidR="005E0D8B" w:rsidRPr="00604D99" w:rsidRDefault="005E0D8B" w:rsidP="00CF71B2">
      <w:pPr>
        <w:pStyle w:val="aff1"/>
        <w:suppressAutoHyphens/>
        <w:spacing w:after="0"/>
        <w:ind w:firstLine="709"/>
        <w:jc w:val="both"/>
        <w:rPr>
          <w:sz w:val="24"/>
          <w:szCs w:val="24"/>
        </w:rPr>
      </w:pPr>
      <w:r w:rsidRPr="00604D99">
        <w:rPr>
          <w:b/>
          <w:sz w:val="24"/>
          <w:szCs w:val="24"/>
        </w:rPr>
        <w:t>Крепление берегов рек</w:t>
      </w:r>
      <w:bookmarkEnd w:id="260"/>
    </w:p>
    <w:p w:rsidR="005E0D8B" w:rsidRPr="00604D99" w:rsidRDefault="005E0D8B" w:rsidP="00CF71B2">
      <w:pPr>
        <w:pStyle w:val="aff1"/>
        <w:suppressAutoHyphens/>
        <w:spacing w:after="0"/>
        <w:ind w:firstLine="709"/>
        <w:jc w:val="both"/>
        <w:rPr>
          <w:sz w:val="24"/>
          <w:szCs w:val="24"/>
        </w:rPr>
      </w:pP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rsidR="005E0D8B" w:rsidRPr="00604D99" w:rsidRDefault="005E0D8B" w:rsidP="00CF71B2">
      <w:pPr>
        <w:pStyle w:val="aff1"/>
        <w:suppressAutoHyphens/>
        <w:spacing w:after="0"/>
        <w:ind w:firstLine="709"/>
        <w:jc w:val="both"/>
        <w:rPr>
          <w:sz w:val="24"/>
          <w:szCs w:val="24"/>
        </w:rPr>
      </w:pPr>
      <w:r w:rsidRPr="00604D99">
        <w:rPr>
          <w:sz w:val="24"/>
          <w:szCs w:val="24"/>
        </w:rPr>
        <w:t>Деформация русел рек под влиянием действия жидкого и твердого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агролесомелиорации. </w:t>
      </w:r>
    </w:p>
    <w:p w:rsidR="005E0D8B" w:rsidRPr="00604D99" w:rsidRDefault="005E0D8B" w:rsidP="00CF71B2">
      <w:pPr>
        <w:pStyle w:val="aff1"/>
        <w:suppressAutoHyphens/>
        <w:spacing w:after="0"/>
        <w:ind w:firstLine="709"/>
        <w:jc w:val="both"/>
        <w:rPr>
          <w:sz w:val="24"/>
          <w:szCs w:val="24"/>
        </w:rPr>
      </w:pPr>
      <w:r w:rsidRPr="00604D99">
        <w:rPr>
          <w:sz w:val="24"/>
          <w:szCs w:val="24"/>
        </w:rPr>
        <w:t xml:space="preserve">Берегоукрепление предусматривается на эрозионных участках, где к реке подходят </w:t>
      </w:r>
      <w:r w:rsidRPr="00604D99">
        <w:rPr>
          <w:sz w:val="24"/>
          <w:szCs w:val="24"/>
        </w:rPr>
        <w:lastRenderedPageBreak/>
        <w:t xml:space="preserve">освоенные или планируемые под освоение территории. </w:t>
      </w:r>
    </w:p>
    <w:p w:rsidR="005E0D8B" w:rsidRPr="00604D99" w:rsidRDefault="005E0D8B" w:rsidP="00CF71B2">
      <w:pPr>
        <w:pStyle w:val="aff1"/>
        <w:suppressAutoHyphens/>
        <w:spacing w:after="0"/>
        <w:ind w:firstLine="709"/>
        <w:jc w:val="both"/>
        <w:rPr>
          <w:sz w:val="24"/>
          <w:szCs w:val="24"/>
        </w:rPr>
      </w:pPr>
      <w:r w:rsidRPr="00604D99">
        <w:rPr>
          <w:sz w:val="24"/>
          <w:szCs w:val="24"/>
        </w:rPr>
        <w:t>Конструкция берегоукрепительных сооружений зависит от гидро-геологического строения берегов, гидрологических условий реки,  цели предполагаемого использования укрепляемого участка и определяется на последующих стадиях проектирования.</w:t>
      </w:r>
      <w:bookmarkStart w:id="261" w:name="_Toc420958522"/>
    </w:p>
    <w:p w:rsidR="005E0D8B" w:rsidRPr="00604D99" w:rsidRDefault="005E0D8B" w:rsidP="005E0D8B">
      <w:pPr>
        <w:pStyle w:val="aff1"/>
        <w:spacing w:after="0"/>
        <w:ind w:firstLine="709"/>
        <w:jc w:val="right"/>
        <w:rPr>
          <w:sz w:val="24"/>
          <w:szCs w:val="24"/>
        </w:rPr>
      </w:pPr>
      <w:r w:rsidRPr="00604D99">
        <w:rPr>
          <w:sz w:val="24"/>
          <w:szCs w:val="24"/>
        </w:rPr>
        <w:t>Таблица 8-2</w:t>
      </w:r>
    </w:p>
    <w:p w:rsidR="005E0D8B" w:rsidRPr="00604D99" w:rsidRDefault="005E0D8B" w:rsidP="00CF71B2">
      <w:pPr>
        <w:pStyle w:val="aff1"/>
        <w:suppressAutoHyphens/>
        <w:spacing w:after="0"/>
        <w:ind w:firstLine="709"/>
        <w:jc w:val="center"/>
        <w:rPr>
          <w:sz w:val="24"/>
          <w:szCs w:val="24"/>
        </w:rPr>
      </w:pPr>
      <w:r w:rsidRPr="00604D99">
        <w:rPr>
          <w:sz w:val="24"/>
          <w:szCs w:val="24"/>
        </w:rPr>
        <w:t>Берегоукрепительные сооружения берегов рек</w:t>
      </w:r>
      <w:bookmarkEnd w:id="261"/>
      <w:r w:rsidRPr="00604D99">
        <w:rPr>
          <w:sz w:val="24"/>
          <w:szCs w:val="24"/>
        </w:rPr>
        <w:t xml:space="preserve"> (планируемые  и реализуемые мероприятия)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94"/>
        <w:gridCol w:w="2228"/>
        <w:gridCol w:w="2591"/>
        <w:gridCol w:w="1843"/>
      </w:tblGrid>
      <w:tr w:rsidR="005E0D8B" w:rsidRPr="00604D99" w:rsidTr="004B7FC2">
        <w:trPr>
          <w:tblHeader/>
        </w:trPr>
        <w:tc>
          <w:tcPr>
            <w:tcW w:w="675" w:type="dxa"/>
            <w:vAlign w:val="center"/>
          </w:tcPr>
          <w:p w:rsidR="005E0D8B" w:rsidRPr="00604D99" w:rsidRDefault="005E0D8B" w:rsidP="004B7FC2">
            <w:pPr>
              <w:suppressAutoHyphens/>
              <w:spacing w:after="0" w:line="240" w:lineRule="auto"/>
              <w:contextualSpacing/>
              <w:jc w:val="center"/>
              <w:rPr>
                <w:rFonts w:ascii="Times New Roman" w:hAnsi="Times New Roman"/>
                <w:bCs/>
                <w:sz w:val="24"/>
                <w:szCs w:val="24"/>
              </w:rPr>
            </w:pPr>
            <w:r w:rsidRPr="00604D99">
              <w:rPr>
                <w:rFonts w:ascii="Times New Roman" w:hAnsi="Times New Roman"/>
                <w:bCs/>
                <w:sz w:val="24"/>
                <w:szCs w:val="24"/>
              </w:rPr>
              <w:t>№</w:t>
            </w:r>
          </w:p>
          <w:p w:rsidR="005E0D8B" w:rsidRPr="00604D99" w:rsidRDefault="005E0D8B" w:rsidP="004B7FC2">
            <w:pPr>
              <w:suppressAutoHyphens/>
              <w:spacing w:after="0" w:line="240" w:lineRule="auto"/>
              <w:contextualSpacing/>
              <w:jc w:val="center"/>
              <w:rPr>
                <w:rFonts w:ascii="Times New Roman" w:hAnsi="Times New Roman"/>
                <w:bCs/>
                <w:sz w:val="24"/>
                <w:szCs w:val="24"/>
              </w:rPr>
            </w:pPr>
            <w:r w:rsidRPr="00604D99">
              <w:rPr>
                <w:rFonts w:ascii="Times New Roman" w:hAnsi="Times New Roman"/>
                <w:bCs/>
                <w:sz w:val="24"/>
                <w:szCs w:val="24"/>
              </w:rPr>
              <w:t>п</w:t>
            </w:r>
            <w:r w:rsidRPr="00604D99">
              <w:rPr>
                <w:rFonts w:ascii="Times New Roman" w:hAnsi="Times New Roman"/>
                <w:bCs/>
                <w:sz w:val="24"/>
                <w:szCs w:val="24"/>
                <w:lang w:val="en-US"/>
              </w:rPr>
              <w:t>/</w:t>
            </w:r>
            <w:r w:rsidRPr="00604D99">
              <w:rPr>
                <w:rFonts w:ascii="Times New Roman" w:hAnsi="Times New Roman"/>
                <w:bCs/>
                <w:sz w:val="24"/>
                <w:szCs w:val="24"/>
              </w:rPr>
              <w:t>п</w:t>
            </w:r>
          </w:p>
        </w:tc>
        <w:tc>
          <w:tcPr>
            <w:tcW w:w="2694" w:type="dxa"/>
            <w:vAlign w:val="center"/>
          </w:tcPr>
          <w:p w:rsidR="005E0D8B" w:rsidRPr="00604D99" w:rsidRDefault="005E0D8B" w:rsidP="004B7FC2">
            <w:pPr>
              <w:suppressAutoHyphens/>
              <w:spacing w:after="0" w:line="240" w:lineRule="auto"/>
              <w:contextualSpacing/>
              <w:jc w:val="center"/>
              <w:rPr>
                <w:rFonts w:ascii="Times New Roman" w:hAnsi="Times New Roman"/>
                <w:bCs/>
                <w:sz w:val="24"/>
                <w:szCs w:val="24"/>
              </w:rPr>
            </w:pPr>
            <w:r w:rsidRPr="00604D99">
              <w:rPr>
                <w:rFonts w:ascii="Times New Roman" w:hAnsi="Times New Roman"/>
                <w:bCs/>
                <w:sz w:val="24"/>
                <w:szCs w:val="24"/>
              </w:rPr>
              <w:t>Вид</w:t>
            </w:r>
          </w:p>
          <w:p w:rsidR="005E0D8B" w:rsidRPr="00604D99" w:rsidRDefault="005E0D8B" w:rsidP="004B7FC2">
            <w:pPr>
              <w:suppressAutoHyphens/>
              <w:spacing w:after="0" w:line="240" w:lineRule="auto"/>
              <w:contextualSpacing/>
              <w:jc w:val="center"/>
              <w:rPr>
                <w:rFonts w:ascii="Times New Roman" w:hAnsi="Times New Roman"/>
                <w:bCs/>
                <w:sz w:val="24"/>
                <w:szCs w:val="24"/>
              </w:rPr>
            </w:pPr>
            <w:r w:rsidRPr="00604D99">
              <w:rPr>
                <w:rFonts w:ascii="Times New Roman" w:hAnsi="Times New Roman"/>
                <w:bCs/>
                <w:sz w:val="24"/>
                <w:szCs w:val="24"/>
              </w:rPr>
              <w:t>объекта</w:t>
            </w:r>
          </w:p>
        </w:tc>
        <w:tc>
          <w:tcPr>
            <w:tcW w:w="2228" w:type="dxa"/>
            <w:vAlign w:val="center"/>
          </w:tcPr>
          <w:p w:rsidR="005E0D8B" w:rsidRPr="00604D99" w:rsidRDefault="005E0D8B" w:rsidP="004B7FC2">
            <w:pPr>
              <w:widowControl w:val="0"/>
              <w:suppressAutoHyphens/>
              <w:spacing w:after="0" w:line="240" w:lineRule="auto"/>
              <w:contextualSpacing/>
              <w:jc w:val="center"/>
              <w:rPr>
                <w:rFonts w:ascii="Times New Roman" w:hAnsi="Times New Roman"/>
                <w:sz w:val="24"/>
                <w:szCs w:val="24"/>
              </w:rPr>
            </w:pPr>
            <w:r w:rsidRPr="00604D99">
              <w:rPr>
                <w:rFonts w:ascii="Times New Roman" w:hAnsi="Times New Roman"/>
                <w:sz w:val="24"/>
                <w:szCs w:val="24"/>
              </w:rPr>
              <w:t>Местоположение</w:t>
            </w:r>
          </w:p>
        </w:tc>
        <w:tc>
          <w:tcPr>
            <w:tcW w:w="2591" w:type="dxa"/>
            <w:vAlign w:val="center"/>
          </w:tcPr>
          <w:p w:rsidR="005E0D8B" w:rsidRPr="00604D99" w:rsidRDefault="005E0D8B" w:rsidP="004B7FC2">
            <w:pPr>
              <w:widowControl w:val="0"/>
              <w:suppressAutoHyphens/>
              <w:spacing w:after="0" w:line="240" w:lineRule="auto"/>
              <w:contextualSpacing/>
              <w:jc w:val="center"/>
              <w:rPr>
                <w:rFonts w:ascii="Times New Roman" w:hAnsi="Times New Roman"/>
                <w:sz w:val="24"/>
                <w:szCs w:val="24"/>
              </w:rPr>
            </w:pPr>
            <w:r w:rsidRPr="00604D99">
              <w:rPr>
                <w:rFonts w:ascii="Times New Roman" w:hAnsi="Times New Roman"/>
                <w:sz w:val="24"/>
                <w:szCs w:val="24"/>
              </w:rPr>
              <w:t>Назначение</w:t>
            </w:r>
          </w:p>
        </w:tc>
        <w:tc>
          <w:tcPr>
            <w:tcW w:w="1843" w:type="dxa"/>
            <w:vAlign w:val="center"/>
          </w:tcPr>
          <w:p w:rsidR="005E0D8B" w:rsidRPr="00604D99" w:rsidRDefault="005E0D8B" w:rsidP="004B7FC2">
            <w:pPr>
              <w:widowControl w:val="0"/>
              <w:suppressAutoHyphens/>
              <w:spacing w:after="0" w:line="240" w:lineRule="auto"/>
              <w:contextualSpacing/>
              <w:jc w:val="center"/>
              <w:rPr>
                <w:rFonts w:ascii="Times New Roman" w:hAnsi="Times New Roman"/>
                <w:sz w:val="24"/>
                <w:szCs w:val="24"/>
              </w:rPr>
            </w:pPr>
            <w:r w:rsidRPr="00604D99">
              <w:rPr>
                <w:rFonts w:ascii="Times New Roman" w:hAnsi="Times New Roman"/>
                <w:sz w:val="24"/>
                <w:szCs w:val="24"/>
              </w:rPr>
              <w:t>Планируемый срок ввода в эксплуатацию</w:t>
            </w:r>
          </w:p>
        </w:tc>
      </w:tr>
      <w:tr w:rsidR="005E0D8B" w:rsidRPr="00604D99" w:rsidTr="004B7FC2">
        <w:tc>
          <w:tcPr>
            <w:tcW w:w="675"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2</w:t>
            </w:r>
          </w:p>
        </w:tc>
        <w:tc>
          <w:tcPr>
            <w:tcW w:w="2694" w:type="dxa"/>
          </w:tcPr>
          <w:p w:rsidR="005E0D8B" w:rsidRPr="00604D99" w:rsidRDefault="005E0D8B" w:rsidP="004B7FC2">
            <w:pPr>
              <w:widowControl w:val="0"/>
              <w:suppressAutoHyphens/>
              <w:spacing w:after="0" w:line="240" w:lineRule="auto"/>
              <w:contextualSpacing/>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берегоукрепитель-ных сооружений </w:t>
            </w:r>
            <w:r w:rsidRPr="00604D99">
              <w:rPr>
                <w:rFonts w:ascii="Times New Roman" w:hAnsi="Times New Roman"/>
                <w:sz w:val="24"/>
                <w:szCs w:val="24"/>
              </w:rPr>
              <w:t>р. Бодрак</w:t>
            </w:r>
            <w:r w:rsidRPr="00604D99">
              <w:rPr>
                <w:rFonts w:ascii="Times New Roman" w:hAnsi="Times New Roman"/>
                <w:color w:val="000000"/>
                <w:sz w:val="24"/>
                <w:szCs w:val="24"/>
              </w:rPr>
              <w:t>*</w:t>
            </w:r>
          </w:p>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color w:val="FF0000"/>
                <w:sz w:val="24"/>
                <w:szCs w:val="24"/>
              </w:rPr>
            </w:pPr>
            <w:r w:rsidRPr="00604D99">
              <w:rPr>
                <w:rFonts w:ascii="Times New Roman" w:hAnsi="Times New Roman"/>
                <w:color w:val="000000"/>
                <w:sz w:val="24"/>
                <w:szCs w:val="24"/>
              </w:rPr>
              <w:t>**</w:t>
            </w:r>
          </w:p>
        </w:tc>
        <w:tc>
          <w:tcPr>
            <w:tcW w:w="2228"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Скалистое,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Новопавловка, </w:t>
            </w:r>
          </w:p>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с. Трудолюбовка</w:t>
            </w:r>
          </w:p>
        </w:tc>
        <w:tc>
          <w:tcPr>
            <w:tcW w:w="2591" w:type="dxa"/>
          </w:tcPr>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защиты от затопления паводками</w:t>
            </w:r>
          </w:p>
        </w:tc>
        <w:tc>
          <w:tcPr>
            <w:tcW w:w="1843" w:type="dxa"/>
          </w:tcPr>
          <w:p w:rsidR="005E0D8B" w:rsidRPr="00604D99" w:rsidRDefault="005E0D8B" w:rsidP="004B7FC2">
            <w:pPr>
              <w:widowControl w:val="0"/>
              <w:suppressAutoHyphens/>
              <w:spacing w:after="0" w:line="240" w:lineRule="auto"/>
              <w:contextualSpacing/>
              <w:jc w:val="center"/>
              <w:rPr>
                <w:rFonts w:ascii="Times New Roman" w:hAnsi="Times New Roman"/>
                <w:color w:val="FF0000"/>
                <w:sz w:val="24"/>
                <w:szCs w:val="24"/>
              </w:rPr>
            </w:pPr>
            <w:r w:rsidRPr="00604D99">
              <w:rPr>
                <w:rFonts w:ascii="Times New Roman" w:hAnsi="Times New Roman"/>
                <w:sz w:val="24"/>
                <w:szCs w:val="24"/>
              </w:rPr>
              <w:t>2016</w:t>
            </w:r>
          </w:p>
        </w:tc>
      </w:tr>
      <w:tr w:rsidR="005E0D8B" w:rsidRPr="00604D99" w:rsidTr="004B7FC2">
        <w:tc>
          <w:tcPr>
            <w:tcW w:w="675"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3</w:t>
            </w:r>
          </w:p>
        </w:tc>
        <w:tc>
          <w:tcPr>
            <w:tcW w:w="2694" w:type="dxa"/>
          </w:tcPr>
          <w:p w:rsidR="005E0D8B" w:rsidRPr="00604D99" w:rsidRDefault="005E0D8B" w:rsidP="004B7FC2">
            <w:pPr>
              <w:widowControl w:val="0"/>
              <w:suppressAutoHyphens/>
              <w:spacing w:after="0" w:line="240" w:lineRule="auto"/>
              <w:contextualSpacing/>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берегоукрепитель-ных сооружений </w:t>
            </w:r>
            <w:r w:rsidRPr="00604D99">
              <w:rPr>
                <w:rFonts w:ascii="Times New Roman" w:hAnsi="Times New Roman"/>
                <w:sz w:val="24"/>
                <w:szCs w:val="24"/>
              </w:rPr>
              <w:t>р. Альма</w:t>
            </w:r>
            <w:r w:rsidRPr="00604D99">
              <w:rPr>
                <w:rFonts w:ascii="Times New Roman" w:hAnsi="Times New Roman"/>
                <w:color w:val="000000"/>
                <w:sz w:val="24"/>
                <w:szCs w:val="24"/>
              </w:rPr>
              <w:t>*</w:t>
            </w:r>
          </w:p>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color w:val="000000"/>
                <w:sz w:val="24"/>
                <w:szCs w:val="24"/>
              </w:rPr>
            </w:pPr>
            <w:r w:rsidRPr="00604D99">
              <w:rPr>
                <w:rFonts w:ascii="Times New Roman" w:hAnsi="Times New Roman"/>
                <w:color w:val="000000"/>
                <w:sz w:val="24"/>
                <w:szCs w:val="24"/>
              </w:rPr>
              <w:t>**</w:t>
            </w:r>
          </w:p>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color w:val="FF0000"/>
                <w:sz w:val="24"/>
                <w:szCs w:val="24"/>
              </w:rPr>
            </w:pPr>
          </w:p>
        </w:tc>
        <w:tc>
          <w:tcPr>
            <w:tcW w:w="2228"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Песчаное,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Вилино,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Отрадное,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Плодовое,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Каштаны, </w:t>
            </w:r>
          </w:p>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с. Почтовое</w:t>
            </w:r>
          </w:p>
        </w:tc>
        <w:tc>
          <w:tcPr>
            <w:tcW w:w="2591" w:type="dxa"/>
          </w:tcPr>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защиты от затопления паводками</w:t>
            </w:r>
          </w:p>
        </w:tc>
        <w:tc>
          <w:tcPr>
            <w:tcW w:w="1843" w:type="dxa"/>
          </w:tcPr>
          <w:p w:rsidR="005E0D8B" w:rsidRPr="00604D99" w:rsidRDefault="005E0D8B" w:rsidP="004B7FC2">
            <w:pPr>
              <w:widowControl w:val="0"/>
              <w:suppressAutoHyphens/>
              <w:spacing w:after="0" w:line="240" w:lineRule="auto"/>
              <w:contextualSpacing/>
              <w:jc w:val="center"/>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4B7FC2">
        <w:tc>
          <w:tcPr>
            <w:tcW w:w="675"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4</w:t>
            </w:r>
          </w:p>
        </w:tc>
        <w:tc>
          <w:tcPr>
            <w:tcW w:w="2694" w:type="dxa"/>
          </w:tcPr>
          <w:p w:rsidR="005E0D8B" w:rsidRPr="00604D99" w:rsidRDefault="005E0D8B" w:rsidP="004B7FC2">
            <w:pPr>
              <w:widowControl w:val="0"/>
              <w:suppressAutoHyphens/>
              <w:spacing w:after="0" w:line="240" w:lineRule="auto"/>
              <w:contextualSpacing/>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берегоукрепитель-ных сооружений </w:t>
            </w:r>
            <w:r w:rsidRPr="00604D99">
              <w:rPr>
                <w:rFonts w:ascii="Times New Roman" w:hAnsi="Times New Roman"/>
                <w:sz w:val="24"/>
                <w:szCs w:val="24"/>
              </w:rPr>
              <w:t xml:space="preserve">р. Кача </w:t>
            </w:r>
            <w:r w:rsidRPr="00604D99">
              <w:rPr>
                <w:rFonts w:ascii="Times New Roman" w:hAnsi="Times New Roman"/>
                <w:color w:val="000000"/>
                <w:sz w:val="24"/>
                <w:szCs w:val="24"/>
              </w:rPr>
              <w:t>*</w:t>
            </w:r>
          </w:p>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color w:val="000000"/>
                <w:sz w:val="24"/>
                <w:szCs w:val="24"/>
              </w:rPr>
            </w:pPr>
            <w:r w:rsidRPr="00604D99">
              <w:rPr>
                <w:rFonts w:ascii="Times New Roman" w:hAnsi="Times New Roman"/>
                <w:color w:val="000000"/>
                <w:sz w:val="24"/>
                <w:szCs w:val="24"/>
              </w:rPr>
              <w:t>**</w:t>
            </w:r>
          </w:p>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color w:val="FF0000"/>
                <w:sz w:val="24"/>
                <w:szCs w:val="24"/>
              </w:rPr>
            </w:pPr>
          </w:p>
        </w:tc>
        <w:tc>
          <w:tcPr>
            <w:tcW w:w="2228" w:type="dxa"/>
          </w:tcPr>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Бахчисарайский район</w:t>
            </w:r>
            <w:r w:rsidRPr="00604D99">
              <w:rPr>
                <w:rFonts w:ascii="Times New Roman" w:hAnsi="Times New Roman"/>
                <w:color w:val="FF0000"/>
                <w:sz w:val="24"/>
                <w:szCs w:val="24"/>
              </w:rPr>
              <w:t xml:space="preserve">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Кудрино,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Машино,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Мостовое,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Верхоречье,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Некрасовка, </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 xml:space="preserve">с. Тенистое, </w:t>
            </w:r>
          </w:p>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с. Суворово</w:t>
            </w:r>
          </w:p>
        </w:tc>
        <w:tc>
          <w:tcPr>
            <w:tcW w:w="2591" w:type="dxa"/>
          </w:tcPr>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защиты от  затопления паводками</w:t>
            </w:r>
          </w:p>
        </w:tc>
        <w:tc>
          <w:tcPr>
            <w:tcW w:w="1843" w:type="dxa"/>
          </w:tcPr>
          <w:p w:rsidR="005E0D8B" w:rsidRPr="00604D99" w:rsidRDefault="005E0D8B" w:rsidP="004B7FC2">
            <w:pPr>
              <w:widowControl w:val="0"/>
              <w:suppressAutoHyphens/>
              <w:spacing w:after="0" w:line="240" w:lineRule="auto"/>
              <w:contextualSpacing/>
              <w:jc w:val="center"/>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4B7FC2">
        <w:tc>
          <w:tcPr>
            <w:tcW w:w="675"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5</w:t>
            </w:r>
          </w:p>
        </w:tc>
        <w:tc>
          <w:tcPr>
            <w:tcW w:w="2694" w:type="dxa"/>
          </w:tcPr>
          <w:p w:rsidR="005E0D8B" w:rsidRPr="00604D99" w:rsidRDefault="005E0D8B" w:rsidP="004B7FC2">
            <w:pPr>
              <w:widowControl w:val="0"/>
              <w:suppressAutoHyphens/>
              <w:autoSpaceDE w:val="0"/>
              <w:autoSpaceDN w:val="0"/>
              <w:adjustRightInd w:val="0"/>
              <w:spacing w:after="0" w:line="240" w:lineRule="auto"/>
              <w:contextualSpacing/>
              <w:jc w:val="both"/>
              <w:rPr>
                <w:rFonts w:ascii="Times New Roman" w:hAnsi="Times New Roman"/>
                <w:sz w:val="24"/>
                <w:szCs w:val="24"/>
              </w:rPr>
            </w:pPr>
            <w:r w:rsidRPr="00604D99">
              <w:rPr>
                <w:rFonts w:ascii="Times New Roman" w:hAnsi="Times New Roman"/>
                <w:sz w:val="24"/>
                <w:szCs w:val="24"/>
              </w:rPr>
              <w:t>Строительство берегоукрепитель-ных сооружений</w:t>
            </w:r>
          </w:p>
          <w:p w:rsidR="005E0D8B" w:rsidRPr="00604D99" w:rsidRDefault="005E0D8B" w:rsidP="004B7FC2">
            <w:pPr>
              <w:widowControl w:val="0"/>
              <w:suppressAutoHyphens/>
              <w:spacing w:after="0" w:line="240" w:lineRule="auto"/>
              <w:contextualSpacing/>
              <w:jc w:val="both"/>
              <w:rPr>
                <w:rFonts w:ascii="Times New Roman" w:hAnsi="Times New Roman"/>
                <w:color w:val="000000"/>
                <w:sz w:val="24"/>
                <w:szCs w:val="24"/>
              </w:rPr>
            </w:pPr>
            <w:r w:rsidRPr="00604D99">
              <w:rPr>
                <w:rFonts w:ascii="Times New Roman" w:hAnsi="Times New Roman"/>
                <w:sz w:val="24"/>
                <w:szCs w:val="24"/>
              </w:rPr>
              <w:t>р. Бельбек **</w:t>
            </w:r>
          </w:p>
        </w:tc>
        <w:tc>
          <w:tcPr>
            <w:tcW w:w="2228"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г. Куйбышево</w:t>
            </w:r>
          </w:p>
        </w:tc>
        <w:tc>
          <w:tcPr>
            <w:tcW w:w="2591" w:type="dxa"/>
          </w:tcPr>
          <w:p w:rsidR="005E0D8B" w:rsidRPr="00604D99" w:rsidRDefault="005E0D8B" w:rsidP="004B7FC2">
            <w:pPr>
              <w:widowControl w:val="0"/>
              <w:suppressAutoHyphens/>
              <w:spacing w:after="0" w:line="240" w:lineRule="auto"/>
              <w:contextualSpacing/>
              <w:jc w:val="both"/>
              <w:rPr>
                <w:rFonts w:ascii="Times New Roman" w:hAnsi="Times New Roman"/>
                <w:sz w:val="24"/>
                <w:szCs w:val="24"/>
              </w:rPr>
            </w:pPr>
            <w:r w:rsidRPr="00604D99">
              <w:rPr>
                <w:rFonts w:ascii="Times New Roman" w:hAnsi="Times New Roman"/>
                <w:sz w:val="24"/>
                <w:szCs w:val="24"/>
              </w:rPr>
              <w:t>Для предотвращения размыва берегов и защиты от  затопления паводками</w:t>
            </w:r>
          </w:p>
        </w:tc>
        <w:tc>
          <w:tcPr>
            <w:tcW w:w="1843" w:type="dxa"/>
          </w:tcPr>
          <w:p w:rsidR="005E0D8B" w:rsidRPr="00604D99" w:rsidRDefault="005E0D8B" w:rsidP="004B7FC2">
            <w:pPr>
              <w:widowControl w:val="0"/>
              <w:suppressAutoHyphens/>
              <w:spacing w:after="0" w:line="240" w:lineRule="auto"/>
              <w:contextualSpacing/>
              <w:jc w:val="both"/>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4B7FC2">
        <w:tc>
          <w:tcPr>
            <w:tcW w:w="10031" w:type="dxa"/>
            <w:gridSpan w:val="5"/>
          </w:tcPr>
          <w:p w:rsidR="005E0D8B" w:rsidRPr="00604D99" w:rsidRDefault="005E0D8B" w:rsidP="004B7FC2">
            <w:pPr>
              <w:pStyle w:val="aa"/>
              <w:widowControl w:val="0"/>
              <w:suppressAutoHyphens/>
              <w:spacing w:after="0" w:line="240" w:lineRule="auto"/>
              <w:ind w:left="0"/>
              <w:jc w:val="both"/>
              <w:rPr>
                <w:rFonts w:ascii="Times New Roman" w:hAnsi="Times New Roman"/>
                <w:sz w:val="24"/>
                <w:szCs w:val="24"/>
              </w:rPr>
            </w:pPr>
            <w:r w:rsidRPr="00604D99">
              <w:rPr>
                <w:rFonts w:ascii="Times New Roman" w:hAnsi="Times New Roman"/>
                <w:sz w:val="24"/>
                <w:szCs w:val="24"/>
              </w:rPr>
              <w:t>* Федеральная целевая программа «Социально-экономическое развитие Республики Крым и г. Севастополя до 2020 г», 11. 08. 2014 №790</w:t>
            </w:r>
          </w:p>
          <w:p w:rsidR="005E0D8B" w:rsidRPr="00604D99" w:rsidRDefault="005E0D8B" w:rsidP="004B7FC2">
            <w:pPr>
              <w:pStyle w:val="aa"/>
              <w:widowControl w:val="0"/>
              <w:suppressAutoHyphens/>
              <w:spacing w:after="0" w:line="240" w:lineRule="auto"/>
              <w:ind w:left="0"/>
              <w:jc w:val="both"/>
              <w:rPr>
                <w:rFonts w:ascii="Times New Roman" w:hAnsi="Times New Roman"/>
                <w:sz w:val="24"/>
                <w:szCs w:val="24"/>
              </w:rPr>
            </w:pPr>
            <w:r w:rsidRPr="00604D99">
              <w:rPr>
                <w:rFonts w:ascii="Times New Roman" w:hAnsi="Times New Roman"/>
                <w:sz w:val="24"/>
                <w:szCs w:val="24"/>
              </w:rPr>
              <w:t>** Государственная программа «Развитие водохозяйственного комплекса Республики Крым на 2015-2017 годы»</w:t>
            </w:r>
          </w:p>
        </w:tc>
      </w:tr>
    </w:tbl>
    <w:p w:rsidR="005E0D8B" w:rsidRPr="00604D99" w:rsidRDefault="005E0D8B" w:rsidP="005E0D8B">
      <w:pPr>
        <w:pStyle w:val="aff1"/>
        <w:spacing w:after="0"/>
        <w:ind w:firstLine="709"/>
        <w:jc w:val="both"/>
        <w:rPr>
          <w:sz w:val="24"/>
          <w:szCs w:val="24"/>
        </w:rPr>
      </w:pPr>
      <w:bookmarkStart w:id="262" w:name="_Toc420958528"/>
    </w:p>
    <w:p w:rsidR="005E0D8B" w:rsidRPr="00604D99" w:rsidRDefault="005E0D8B" w:rsidP="005E0D8B">
      <w:pPr>
        <w:pStyle w:val="aff1"/>
        <w:spacing w:after="0"/>
        <w:ind w:firstLine="709"/>
        <w:jc w:val="both"/>
        <w:rPr>
          <w:b/>
          <w:sz w:val="24"/>
          <w:szCs w:val="24"/>
        </w:rPr>
      </w:pPr>
      <w:r w:rsidRPr="00604D99">
        <w:rPr>
          <w:b/>
          <w:sz w:val="24"/>
          <w:szCs w:val="24"/>
        </w:rPr>
        <w:t>Организация поверхностного стока</w:t>
      </w:r>
      <w:bookmarkEnd w:id="262"/>
    </w:p>
    <w:p w:rsidR="005E0D8B" w:rsidRPr="00604D99" w:rsidRDefault="005E0D8B" w:rsidP="005E0D8B">
      <w:pPr>
        <w:pStyle w:val="aff1"/>
        <w:spacing w:after="0"/>
        <w:ind w:firstLine="709"/>
        <w:jc w:val="both"/>
        <w:rPr>
          <w:sz w:val="24"/>
          <w:szCs w:val="24"/>
        </w:rPr>
      </w:pP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Поверхностный сток сбрасывается в реки или море практически без очистки, в результате чего наблюдается значительное загрязнение и заиление водотоков и водоёмов. </w:t>
      </w:r>
    </w:p>
    <w:p w:rsidR="005E0D8B" w:rsidRPr="00604D99" w:rsidRDefault="005E0D8B" w:rsidP="004B7FC2">
      <w:pPr>
        <w:pStyle w:val="aff1"/>
        <w:suppressAutoHyphens/>
        <w:spacing w:after="0"/>
        <w:ind w:firstLine="709"/>
        <w:jc w:val="both"/>
        <w:rPr>
          <w:sz w:val="24"/>
          <w:szCs w:val="24"/>
        </w:rPr>
      </w:pPr>
      <w:r w:rsidRPr="00604D99">
        <w:rPr>
          <w:sz w:val="24"/>
          <w:szCs w:val="24"/>
        </w:rPr>
        <w:t>Неорганизованный поверхностный сток вызывает размыв отдельных участков, особенно склонов оврагов и рек, образование промоин и оползней.</w:t>
      </w:r>
    </w:p>
    <w:p w:rsidR="005E0D8B" w:rsidRPr="00604D99" w:rsidRDefault="005E0D8B" w:rsidP="004B7FC2">
      <w:pPr>
        <w:pStyle w:val="aff1"/>
        <w:suppressAutoHyphens/>
        <w:spacing w:after="0"/>
        <w:ind w:firstLine="709"/>
        <w:jc w:val="both"/>
        <w:rPr>
          <w:sz w:val="24"/>
          <w:szCs w:val="24"/>
        </w:rPr>
      </w:pPr>
      <w:r w:rsidRPr="00604D99">
        <w:rPr>
          <w:sz w:val="24"/>
          <w:szCs w:val="24"/>
        </w:rPr>
        <w:t>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важное значение для территорий с высоким уровнем грунтовых вод, оползневых и оползнеопасных территорий.</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Учитывая, что основным источником питания грунтовых вод является инфильтрация </w:t>
      </w:r>
      <w:r w:rsidRPr="00604D99">
        <w:rPr>
          <w:sz w:val="24"/>
          <w:szCs w:val="24"/>
        </w:rPr>
        <w:lastRenderedPageBreak/>
        <w:t>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вод в частности.</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канализации. </w:t>
      </w:r>
      <w:bookmarkStart w:id="263" w:name="_Toc420958529"/>
    </w:p>
    <w:p w:rsidR="005E0D8B" w:rsidRPr="00604D99" w:rsidRDefault="005E0D8B" w:rsidP="004B7FC2">
      <w:pPr>
        <w:pStyle w:val="aff1"/>
        <w:suppressAutoHyphens/>
        <w:spacing w:after="0"/>
        <w:ind w:firstLine="709"/>
        <w:jc w:val="both"/>
        <w:rPr>
          <w:b/>
          <w:sz w:val="24"/>
          <w:szCs w:val="24"/>
        </w:rPr>
      </w:pPr>
    </w:p>
    <w:p w:rsidR="005E0D8B" w:rsidRPr="00604D99" w:rsidRDefault="005E0D8B" w:rsidP="004B7FC2">
      <w:pPr>
        <w:pStyle w:val="aff1"/>
        <w:suppressAutoHyphens/>
        <w:spacing w:after="0"/>
        <w:ind w:firstLine="709"/>
        <w:jc w:val="both"/>
        <w:rPr>
          <w:b/>
          <w:sz w:val="24"/>
          <w:szCs w:val="24"/>
        </w:rPr>
      </w:pPr>
      <w:r w:rsidRPr="00604D99">
        <w:rPr>
          <w:b/>
          <w:sz w:val="24"/>
          <w:szCs w:val="24"/>
        </w:rPr>
        <w:t>Строительство очистных сооружений поверхностного стока</w:t>
      </w:r>
      <w:bookmarkEnd w:id="263"/>
    </w:p>
    <w:p w:rsidR="005E0D8B" w:rsidRPr="00604D99" w:rsidRDefault="005E0D8B" w:rsidP="004B7FC2">
      <w:pPr>
        <w:pStyle w:val="aff1"/>
        <w:suppressAutoHyphens/>
        <w:spacing w:after="0"/>
        <w:ind w:firstLine="709"/>
        <w:jc w:val="both"/>
        <w:rPr>
          <w:sz w:val="24"/>
          <w:szCs w:val="24"/>
        </w:rPr>
      </w:pP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rsidR="005E0D8B" w:rsidRPr="00604D99" w:rsidRDefault="005E0D8B" w:rsidP="004B7FC2">
      <w:pPr>
        <w:pStyle w:val="aff1"/>
        <w:suppressAutoHyphens/>
        <w:spacing w:after="0"/>
        <w:ind w:firstLine="709"/>
        <w:jc w:val="both"/>
        <w:rPr>
          <w:sz w:val="24"/>
          <w:szCs w:val="24"/>
        </w:rPr>
      </w:pPr>
      <w:r w:rsidRPr="00604D99">
        <w:rPr>
          <w:sz w:val="24"/>
          <w:szCs w:val="24"/>
        </w:rPr>
        <w:t>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объема поверхностного стока. Пиковые расходы дождей редкой повторяемости практически чистыми сбрасываются непосредственно в водоприемник.</w:t>
      </w:r>
    </w:p>
    <w:p w:rsidR="005E0D8B" w:rsidRPr="00604D99" w:rsidRDefault="005E0D8B" w:rsidP="004B7FC2">
      <w:pPr>
        <w:pStyle w:val="aff1"/>
        <w:suppressAutoHyphens/>
        <w:spacing w:after="0"/>
        <w:ind w:firstLine="709"/>
        <w:jc w:val="both"/>
        <w:rPr>
          <w:sz w:val="24"/>
          <w:szCs w:val="24"/>
        </w:rPr>
      </w:pPr>
      <w:r w:rsidRPr="00604D99">
        <w:rPr>
          <w:sz w:val="24"/>
          <w:szCs w:val="24"/>
        </w:rPr>
        <w:t>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w:t>
      </w:r>
    </w:p>
    <w:p w:rsidR="005E0D8B" w:rsidRPr="00604D99" w:rsidRDefault="005E0D8B" w:rsidP="004B7FC2">
      <w:pPr>
        <w:pStyle w:val="aff1"/>
        <w:suppressAutoHyphens/>
        <w:spacing w:after="0"/>
        <w:ind w:firstLine="709"/>
        <w:jc w:val="both"/>
        <w:rPr>
          <w:sz w:val="24"/>
          <w:szCs w:val="24"/>
        </w:rPr>
      </w:pPr>
      <w:r w:rsidRPr="00604D99">
        <w:rPr>
          <w:sz w:val="24"/>
          <w:szCs w:val="24"/>
        </w:rPr>
        <w:t>Эффективность очистки в прудах отстойниках при времени отстаивания 2 часа составляет 80%, при времени отстаивания 4 часа – 85%.</w:t>
      </w:r>
    </w:p>
    <w:p w:rsidR="005E0D8B" w:rsidRPr="00604D99" w:rsidRDefault="005E0D8B" w:rsidP="004B7FC2">
      <w:pPr>
        <w:pStyle w:val="aff1"/>
        <w:suppressAutoHyphens/>
        <w:spacing w:after="0"/>
        <w:ind w:firstLine="709"/>
        <w:jc w:val="both"/>
        <w:rPr>
          <w:sz w:val="24"/>
          <w:szCs w:val="24"/>
        </w:rPr>
      </w:pPr>
      <w:r w:rsidRPr="00604D99">
        <w:rPr>
          <w:sz w:val="24"/>
          <w:szCs w:val="24"/>
        </w:rPr>
        <w:t>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w:t>
      </w:r>
    </w:p>
    <w:p w:rsidR="005E0D8B" w:rsidRPr="00604D99" w:rsidRDefault="005E0D8B" w:rsidP="004B7FC2">
      <w:pPr>
        <w:pStyle w:val="aff1"/>
        <w:suppressAutoHyphens/>
        <w:spacing w:after="0"/>
        <w:ind w:firstLine="709"/>
        <w:jc w:val="both"/>
        <w:rPr>
          <w:sz w:val="24"/>
          <w:szCs w:val="24"/>
        </w:rPr>
      </w:pPr>
      <w:r w:rsidRPr="00604D99">
        <w:rPr>
          <w:sz w:val="24"/>
          <w:szCs w:val="24"/>
        </w:rPr>
        <w:t>Отвод поверхностных стоков осуществляется  в море, реки, водоемы.</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При сбросе поверхностного стока в море необходимо предусмотреть строительство глубоководных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отнесены за пределы влияния водозабора). </w:t>
      </w:r>
      <w:bookmarkStart w:id="264" w:name="_Toc391019560"/>
      <w:bookmarkStart w:id="265" w:name="_Toc401651769"/>
      <w:bookmarkStart w:id="266" w:name="_Toc420958530"/>
    </w:p>
    <w:p w:rsidR="005E0D8B" w:rsidRPr="00604D99" w:rsidRDefault="005E0D8B" w:rsidP="004B7FC2">
      <w:pPr>
        <w:pStyle w:val="aff1"/>
        <w:suppressAutoHyphens/>
        <w:spacing w:after="0"/>
        <w:ind w:firstLine="709"/>
        <w:jc w:val="both"/>
        <w:rPr>
          <w:b/>
          <w:sz w:val="24"/>
          <w:szCs w:val="24"/>
        </w:rPr>
      </w:pPr>
    </w:p>
    <w:p w:rsidR="005E0D8B" w:rsidRPr="00604D99" w:rsidRDefault="005E0D8B" w:rsidP="004B7FC2">
      <w:pPr>
        <w:pStyle w:val="aff1"/>
        <w:suppressAutoHyphens/>
        <w:spacing w:after="0"/>
        <w:ind w:firstLine="709"/>
        <w:jc w:val="both"/>
        <w:rPr>
          <w:b/>
          <w:sz w:val="24"/>
          <w:szCs w:val="24"/>
        </w:rPr>
      </w:pPr>
      <w:r w:rsidRPr="00604D99">
        <w:rPr>
          <w:b/>
          <w:sz w:val="24"/>
          <w:szCs w:val="24"/>
        </w:rPr>
        <w:t>Рекомендации по строительству в сейсмических зонах</w:t>
      </w:r>
      <w:bookmarkEnd w:id="264"/>
      <w:bookmarkEnd w:id="265"/>
      <w:bookmarkEnd w:id="266"/>
      <w:r w:rsidRPr="00604D99">
        <w:rPr>
          <w:b/>
          <w:sz w:val="24"/>
          <w:szCs w:val="24"/>
        </w:rPr>
        <w:t xml:space="preserve"> </w:t>
      </w:r>
    </w:p>
    <w:p w:rsidR="005E0D8B" w:rsidRPr="00604D99" w:rsidRDefault="005E0D8B" w:rsidP="004B7FC2">
      <w:pPr>
        <w:pStyle w:val="aff1"/>
        <w:suppressAutoHyphens/>
        <w:spacing w:after="0"/>
        <w:ind w:firstLine="709"/>
        <w:jc w:val="both"/>
        <w:rPr>
          <w:sz w:val="24"/>
          <w:szCs w:val="24"/>
        </w:rPr>
      </w:pP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Рассматриваемая территории отнесена к сейсмичности активным районам, характеризующейся высокой сейсмической опасностью – 7-9 баллов. </w:t>
      </w:r>
    </w:p>
    <w:p w:rsidR="005E0D8B" w:rsidRPr="00604D99" w:rsidRDefault="005E0D8B" w:rsidP="004B7FC2">
      <w:pPr>
        <w:pStyle w:val="aff1"/>
        <w:suppressAutoHyphens/>
        <w:spacing w:after="0"/>
        <w:ind w:firstLine="709"/>
        <w:jc w:val="both"/>
        <w:rPr>
          <w:sz w:val="24"/>
          <w:szCs w:val="24"/>
        </w:rPr>
      </w:pPr>
      <w:r w:rsidRPr="00604D99">
        <w:rPr>
          <w:sz w:val="24"/>
          <w:szCs w:val="24"/>
        </w:rPr>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rsidR="005E0D8B" w:rsidRPr="00604D99" w:rsidRDefault="005E0D8B" w:rsidP="004B7FC2">
      <w:pPr>
        <w:pStyle w:val="aff1"/>
        <w:suppressAutoHyphens/>
        <w:spacing w:after="0"/>
        <w:ind w:firstLine="709"/>
        <w:jc w:val="both"/>
        <w:rPr>
          <w:sz w:val="24"/>
          <w:szCs w:val="24"/>
        </w:rPr>
      </w:pPr>
      <w:r w:rsidRPr="00604D99">
        <w:rPr>
          <w:sz w:val="24"/>
          <w:szCs w:val="24"/>
        </w:rPr>
        <w:t>Основные вопросы проектирования и строительства на данных территориях отражены в СНиП-II-7-81* «Строительство в сейсмических районах».</w:t>
      </w:r>
    </w:p>
    <w:p w:rsidR="005E0D8B" w:rsidRPr="00604D99" w:rsidRDefault="005E0D8B" w:rsidP="004B7FC2">
      <w:pPr>
        <w:pStyle w:val="aff1"/>
        <w:suppressAutoHyphens/>
        <w:spacing w:after="0"/>
        <w:ind w:firstLine="709"/>
        <w:jc w:val="both"/>
        <w:rPr>
          <w:sz w:val="24"/>
          <w:szCs w:val="24"/>
        </w:rPr>
      </w:pPr>
      <w:r w:rsidRPr="00604D99">
        <w:rPr>
          <w:sz w:val="24"/>
          <w:szCs w:val="24"/>
        </w:rPr>
        <w:t>Настоящие нормы следует соблюдать при проектировании зданий и сооружений, возводимых в районах сейсмичностью 7, 8 и 9 баллов. При проектировании зданий и сооружений для строительства в указанных сейсмических районах надлежит:</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 применять материалы, конструкции и конструктивные схемы, обеспечивающие наименьшие значения сейсмических нагрузок; </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 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rsidR="005E0D8B" w:rsidRPr="00604D99" w:rsidRDefault="005E0D8B" w:rsidP="004B7FC2">
      <w:pPr>
        <w:pStyle w:val="aff1"/>
        <w:suppressAutoHyphens/>
        <w:spacing w:after="0"/>
        <w:ind w:firstLine="709"/>
        <w:jc w:val="both"/>
        <w:rPr>
          <w:sz w:val="24"/>
          <w:szCs w:val="24"/>
        </w:rPr>
      </w:pPr>
      <w:r w:rsidRPr="00604D99">
        <w:rPr>
          <w:sz w:val="24"/>
          <w:szCs w:val="24"/>
        </w:rPr>
        <w:lastRenderedPageBreak/>
        <w:t xml:space="preserve">- в зданиях и сооружениях из сборных элементов располагать стыки вне зоны максимальных усилий; </w:t>
      </w:r>
    </w:p>
    <w:p w:rsidR="005E0D8B" w:rsidRPr="00604D99" w:rsidRDefault="005E0D8B" w:rsidP="004B7FC2">
      <w:pPr>
        <w:pStyle w:val="aff1"/>
        <w:suppressAutoHyphens/>
        <w:spacing w:after="0"/>
        <w:ind w:firstLine="709"/>
        <w:jc w:val="both"/>
        <w:rPr>
          <w:sz w:val="24"/>
          <w:szCs w:val="24"/>
        </w:rPr>
      </w:pPr>
      <w:r w:rsidRPr="00604D99">
        <w:rPr>
          <w:sz w:val="24"/>
          <w:szCs w:val="24"/>
        </w:rPr>
        <w:t>- обеспечивать монолитность и однородность конструкций с применением укрупненных сборных элементов;</w:t>
      </w:r>
    </w:p>
    <w:p w:rsidR="005E0D8B" w:rsidRPr="00604D99" w:rsidRDefault="005E0D8B" w:rsidP="004B7FC2">
      <w:pPr>
        <w:pStyle w:val="aff1"/>
        <w:suppressAutoHyphens/>
        <w:spacing w:after="0"/>
        <w:ind w:firstLine="709"/>
        <w:jc w:val="both"/>
        <w:rPr>
          <w:sz w:val="24"/>
          <w:szCs w:val="24"/>
        </w:rPr>
      </w:pPr>
      <w:r w:rsidRPr="00604D99">
        <w:rPr>
          <w:sz w:val="24"/>
          <w:szCs w:val="24"/>
        </w:rPr>
        <w:t xml:space="preserve"> - 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5E0D8B" w:rsidRPr="00604D99" w:rsidRDefault="005E0D8B" w:rsidP="004B7FC2">
      <w:pPr>
        <w:pStyle w:val="aff1"/>
        <w:suppressAutoHyphens/>
        <w:spacing w:after="0"/>
        <w:ind w:firstLine="709"/>
        <w:jc w:val="both"/>
        <w:rPr>
          <w:sz w:val="24"/>
          <w:szCs w:val="24"/>
        </w:rPr>
      </w:pPr>
      <w:r w:rsidRPr="00604D99">
        <w:rPr>
          <w:sz w:val="24"/>
          <w:szCs w:val="24"/>
        </w:rPr>
        <w:t>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повторяемость сейсмического воздействия. Интенсивность и повторяемость следует принимать по картам сейсмического районирования территории согласно СНиП II-7-81*. При этом сейсмичность относится к участкам со средними по сейсмическим свойствам грунтами (II категории).</w:t>
      </w:r>
    </w:p>
    <w:p w:rsidR="005E0D8B" w:rsidRPr="00604D99" w:rsidRDefault="005E0D8B" w:rsidP="004B7FC2">
      <w:pPr>
        <w:pStyle w:val="aff1"/>
        <w:suppressAutoHyphens/>
        <w:spacing w:after="0"/>
        <w:ind w:firstLine="709"/>
        <w:jc w:val="both"/>
        <w:rPr>
          <w:sz w:val="24"/>
          <w:szCs w:val="24"/>
        </w:rPr>
      </w:pPr>
      <w:r w:rsidRPr="00604D99">
        <w:rPr>
          <w:sz w:val="24"/>
          <w:szCs w:val="24"/>
        </w:rPr>
        <w:t>Площадки строительства с крутизной склонов более 15°, близостью плоскостей сбросов, сильной нарушенностью пород физико-геологическими процессами, просадочностью грунтов,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На площадках, сейсмичность которых превышает 9 баллов, возводить здания и сооружения, как правило, не допускается. При необходимости строительство на таких площадках допускается по согласованию с надзорными органами России.</w:t>
      </w:r>
    </w:p>
    <w:p w:rsidR="005E0D8B" w:rsidRPr="00604D99" w:rsidRDefault="005E0D8B" w:rsidP="004B7FC2">
      <w:pPr>
        <w:pStyle w:val="aff1"/>
        <w:suppressAutoHyphens/>
        <w:spacing w:after="0"/>
        <w:ind w:firstLine="709"/>
        <w:jc w:val="both"/>
        <w:rPr>
          <w:sz w:val="24"/>
          <w:szCs w:val="24"/>
        </w:rPr>
      </w:pPr>
      <w:r w:rsidRPr="00604D99">
        <w:rPr>
          <w:sz w:val="24"/>
          <w:szCs w:val="24"/>
        </w:rPr>
        <w:t>Проектирование сложных объектов и особо ответственных, важных объектов и в особенности Олимпийских объектов должно осуществляться при участии и научном сопровождении специалистов исследовательских институтов и разработчиков нормативных документов.</w:t>
      </w:r>
    </w:p>
    <w:p w:rsidR="005E0D8B" w:rsidRPr="00604D99" w:rsidRDefault="005E0D8B" w:rsidP="004B7FC2">
      <w:pPr>
        <w:pStyle w:val="aff1"/>
        <w:suppressAutoHyphens/>
        <w:spacing w:after="0"/>
        <w:ind w:firstLine="709"/>
        <w:jc w:val="both"/>
        <w:rPr>
          <w:sz w:val="24"/>
          <w:szCs w:val="24"/>
        </w:rPr>
      </w:pPr>
      <w:r w:rsidRPr="00604D99">
        <w:rPr>
          <w:sz w:val="24"/>
          <w:szCs w:val="24"/>
        </w:rPr>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rsidR="005E0D8B" w:rsidRPr="00604D99" w:rsidRDefault="005E0D8B" w:rsidP="004B7FC2">
      <w:pPr>
        <w:pStyle w:val="aff1"/>
        <w:suppressAutoHyphens/>
        <w:spacing w:after="0"/>
        <w:ind w:firstLine="709"/>
        <w:jc w:val="both"/>
        <w:rPr>
          <w:sz w:val="24"/>
          <w:szCs w:val="24"/>
        </w:rPr>
      </w:pPr>
      <w:r w:rsidRPr="00604D99">
        <w:rPr>
          <w:sz w:val="24"/>
          <w:szCs w:val="24"/>
        </w:rPr>
        <w:t>Научное сопровождение проектирования позволит повысить сейсмическую надежность сооружений и безопасность людей.</w:t>
      </w:r>
    </w:p>
    <w:p w:rsidR="005E0D8B" w:rsidRPr="00604D99" w:rsidRDefault="005E0D8B" w:rsidP="004B7FC2">
      <w:pPr>
        <w:pStyle w:val="aff1"/>
        <w:suppressAutoHyphens/>
        <w:spacing w:after="0"/>
        <w:ind w:firstLine="709"/>
        <w:jc w:val="both"/>
        <w:rPr>
          <w:sz w:val="24"/>
          <w:szCs w:val="24"/>
        </w:rPr>
      </w:pPr>
      <w:r w:rsidRPr="00604D99">
        <w:rPr>
          <w:sz w:val="24"/>
          <w:szCs w:val="24"/>
        </w:rPr>
        <w:t>Сейсмостойкость зданий может усиливаться конструктивными решениями.</w:t>
      </w:r>
    </w:p>
    <w:p w:rsidR="005E0D8B" w:rsidRPr="00604D99" w:rsidRDefault="005E0D8B" w:rsidP="004B7FC2">
      <w:pPr>
        <w:pStyle w:val="aff1"/>
        <w:suppressAutoHyphens/>
        <w:spacing w:after="0"/>
        <w:rPr>
          <w:lang w:eastAsia="en-US"/>
        </w:rPr>
      </w:pPr>
      <w:r w:rsidRPr="00604D99">
        <w:rPr>
          <w:sz w:val="24"/>
          <w:szCs w:val="24"/>
        </w:rPr>
        <w:t>Для усиления сейсмостойкости зданий рекомендуется применение инновационных технологий</w:t>
      </w:r>
    </w:p>
    <w:p w:rsidR="00A03238" w:rsidRPr="00604D99" w:rsidRDefault="00A03238" w:rsidP="004B7FC2">
      <w:pPr>
        <w:pStyle w:val="aff1"/>
        <w:suppressAutoHyphens/>
        <w:spacing w:after="0"/>
        <w:ind w:firstLine="709"/>
        <w:jc w:val="center"/>
        <w:rPr>
          <w:sz w:val="24"/>
          <w:szCs w:val="24"/>
        </w:rPr>
      </w:pPr>
    </w:p>
    <w:p w:rsidR="005E0D8B" w:rsidRPr="00604D99" w:rsidRDefault="005E0D8B" w:rsidP="004B7FC2">
      <w:pPr>
        <w:pStyle w:val="aff1"/>
        <w:suppressAutoHyphens/>
        <w:spacing w:after="0"/>
        <w:ind w:firstLine="709"/>
        <w:jc w:val="center"/>
        <w:rPr>
          <w:sz w:val="24"/>
          <w:szCs w:val="24"/>
        </w:rPr>
      </w:pPr>
    </w:p>
    <w:p w:rsidR="00A03238" w:rsidRPr="00604D99" w:rsidRDefault="00A03238" w:rsidP="00755B57">
      <w:pPr>
        <w:pStyle w:val="26"/>
      </w:pPr>
      <w:bookmarkStart w:id="267" w:name="_Toc59100735"/>
      <w:r w:rsidRPr="00604D99">
        <w:t xml:space="preserve">9.  </w:t>
      </w:r>
      <w:bookmarkStart w:id="268" w:name="_Toc494029392"/>
      <w:r w:rsidRPr="00604D99">
        <w:t>Мероприятия по охране и использованию объектов культурного наследия</w:t>
      </w:r>
      <w:bookmarkEnd w:id="267"/>
      <w:bookmarkEnd w:id="268"/>
    </w:p>
    <w:p w:rsidR="00B7480E" w:rsidRPr="00604D99" w:rsidRDefault="00B7480E" w:rsidP="004B7FC2">
      <w:pPr>
        <w:pStyle w:val="aff1"/>
        <w:suppressAutoHyphens/>
        <w:spacing w:after="0"/>
        <w:rPr>
          <w:lang w:eastAsia="en-US"/>
        </w:rPr>
      </w:pP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bookmarkStart w:id="269" w:name="_Hlk501194531"/>
      <w:r w:rsidRPr="00604D99">
        <w:rPr>
          <w:rFonts w:ascii="Times New Roman" w:hAnsi="Times New Roman"/>
          <w:sz w:val="24"/>
          <w:szCs w:val="24"/>
          <w:lang w:eastAsia="ru-RU"/>
        </w:rPr>
        <w:t xml:space="preserve">Разработка материалов в части сохранения объектов культурного наследия в документации Генерального плана муниципального образования Бахчисарайского района должна выполняться с учетом требований ст.19 п.5 и ст. 30, п.5 "Градостроительного кодекса Российской Федерации" от 29.12.2004 N 190-ФЗ, определяющей, что в составе данного вида документации обязательно должны быть отображены территории и зоны охраны объектов культурного наследия. </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Согласно п.5 ст.2 Федерального закона от 12 февраля 2015 г. N 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особые режимы использования территорий, установленные в целях государственной охраны объектов культурного наследия расположенных на территориях Республики Крым и города федерального значения Севастополя, до принятия Республики Крым в состав Российской Федерации, действуют до их приведения в соответствие с законодательством Российской Федерации.</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 xml:space="preserve">Таким образом, в целях формирования корректной документации территориального планирования, в них целесообразно отображать границы ранее установленных территорий и зон охраны памятников с учетом необходимости приведения требований к таким границам в </w:t>
      </w:r>
      <w:r w:rsidRPr="00604D99">
        <w:rPr>
          <w:rFonts w:ascii="Times New Roman" w:hAnsi="Times New Roman"/>
          <w:sz w:val="24"/>
          <w:szCs w:val="24"/>
          <w:lang w:eastAsia="ru-RU"/>
        </w:rPr>
        <w:lastRenderedPageBreak/>
        <w:t>соответствие с законодательством РФ. В связи с чем, был проведен как анализ действующего охранного статуса объектов культурного наследия муниципального образования Бахчисарайского района, так и в целом – проанализированы требования по сохранению объектов культурного наследия действовавшие до принятия Республики Крым в состав Российской Федерации.</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 xml:space="preserve">Проведенный анализ данных требований позволяет говорить об их существенном несоответствии положениям Федерального закона от 25.06.2002 N 73-ФЗ "Об объектах культурного наследия (памятниках истории и культуры) народов Российской Федерации" (далее – Федерального закона) и Постановления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 о зонах охраны). </w:t>
      </w:r>
    </w:p>
    <w:p w:rsidR="00B7480E" w:rsidRPr="00604D99" w:rsidRDefault="00B7480E" w:rsidP="004B7FC2">
      <w:pPr>
        <w:suppressAutoHyphens/>
        <w:spacing w:after="0" w:line="240" w:lineRule="auto"/>
        <w:ind w:firstLine="567"/>
        <w:jc w:val="both"/>
        <w:rPr>
          <w:rFonts w:ascii="Times New Roman" w:hAnsi="Times New Roman"/>
          <w:sz w:val="24"/>
          <w:szCs w:val="24"/>
          <w:lang w:eastAsia="ru-RU"/>
        </w:rPr>
      </w:pPr>
      <w:r w:rsidRPr="00604D99">
        <w:rPr>
          <w:rFonts w:ascii="Times New Roman" w:hAnsi="Times New Roman"/>
          <w:sz w:val="24"/>
          <w:szCs w:val="24"/>
          <w:lang w:eastAsia="ru-RU"/>
        </w:rPr>
        <w:t>Наиболее характерные несоответствия:</w:t>
      </w:r>
    </w:p>
    <w:p w:rsidR="00B7480E" w:rsidRPr="00604D99" w:rsidRDefault="00B7480E" w:rsidP="004B7FC2">
      <w:pPr>
        <w:pStyle w:val="aa"/>
        <w:numPr>
          <w:ilvl w:val="0"/>
          <w:numId w:val="81"/>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территории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территориях,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
    <w:p w:rsidR="00B7480E" w:rsidRPr="00604D99" w:rsidRDefault="00B7480E" w:rsidP="004B7FC2">
      <w:pPr>
        <w:pStyle w:val="aa"/>
        <w:numPr>
          <w:ilvl w:val="0"/>
          <w:numId w:val="81"/>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границы охранных зон не установлены, либо установлены в границах исторического домовладения памятника, что не соответствует положениям п.2 ст. 34 Федерального закона, предусматривающего установление охранных зон в целях обеспечения сохранности памятника в его историческом ландшафтном окружении, а не только в границах исторического домовладения.</w:t>
      </w:r>
    </w:p>
    <w:p w:rsidR="00B7480E" w:rsidRPr="00604D99" w:rsidRDefault="00B7480E" w:rsidP="004B7FC2">
      <w:pPr>
        <w:pStyle w:val="aa"/>
        <w:numPr>
          <w:ilvl w:val="0"/>
          <w:numId w:val="81"/>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являющихся основаниями для включения его в реестр и подлежащих обязательному сохранению (Предмет охраны) должно быть установлено для включения объекта культурного наследия в реестр. Отсутствие утвержденного предмета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Согласно п.3 ст. 3.1 Федерального закона, границы территории объекта культурного наследия, определяются проектом границ территории объекта культурного наследия. А согласно ст. 34 Федерального закона,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субъекта Российской Федерации.</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 xml:space="preserve">Необходимо отметить, что для объектов культурного наследия, не имеющих установленных ранее зон охраны уже сейчас в соответствии со ст. 34.1 Федеральный закон "Об объектах культурного наследия (памятниках истории и культуры) народов Российской Федерации" от 25.06.2002 N 73-ФЗ, действуют защитные  зоны объектов культурного наследия. </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lastRenderedPageBreak/>
        <w:t xml:space="preserve">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ансамбля. Для муниципального образования Бахчисарайского района это приводит к тому, что часть (зачастую центральных), территорий населенных пунктов, попадает в границы защитных зон. </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Исходя из этого, реализация социально-экономических задач, стоящих перед документами территориального планирования будет существенно затруднена или передвинута на более окраинные территории населенных пунктов. Что опять же потенциально может привезти социально экономической напряженности уже на этих территориях. Согласно п.6 ст. 34.1 Федерального закона, защитная зона объекта культурного наследия прекращает существование со дня утверждения в порядке, установленном статьей 34 Федерального закона, проекта зон охраны объекта культурного наследия.</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 xml:space="preserve">Согласно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объектов культурного наследия.  </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В то же время непосредственно установление территорий объектов культурного наследия должно быть  выполнено для всех объектов культурного наследия, включая выявленные объекты археологического наследия.</w:t>
      </w:r>
      <w:r w:rsidRPr="00604D99">
        <w:t xml:space="preserve"> </w:t>
      </w:r>
      <w:r w:rsidRPr="00604D99">
        <w:rPr>
          <w:rFonts w:ascii="Times New Roman" w:hAnsi="Times New Roman"/>
          <w:sz w:val="24"/>
          <w:szCs w:val="24"/>
          <w:lang w:eastAsia="ru-RU"/>
        </w:rPr>
        <w:t>А требование об установлении зон охраны объекта культурного наследия к выявленному объекту культурного наследия (в границах муниципального образования Бахчисарайского района это объекты археологического наследия) не предъявляется.</w:t>
      </w:r>
      <w:r w:rsidRPr="00604D99">
        <w:t xml:space="preserve"> </w:t>
      </w:r>
    </w:p>
    <w:p w:rsidR="00B7480E" w:rsidRPr="00604D99" w:rsidRDefault="00B7480E" w:rsidP="004B7FC2">
      <w:pPr>
        <w:suppressAutoHyphens/>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В целом,  реализация намеченных мероприятий позволит обеспечить:</w:t>
      </w:r>
    </w:p>
    <w:p w:rsidR="00B7480E" w:rsidRPr="00604D99" w:rsidRDefault="00B7480E" w:rsidP="004B7FC2">
      <w:pPr>
        <w:pStyle w:val="aa"/>
        <w:numPr>
          <w:ilvl w:val="0"/>
          <w:numId w:val="82"/>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сохранение уникальных особенностей объектов культурного наследия, являющихся основаниями для включения объектов в реестр, </w:t>
      </w:r>
    </w:p>
    <w:p w:rsidR="00B7480E" w:rsidRPr="00604D99" w:rsidRDefault="00B7480E" w:rsidP="004B7FC2">
      <w:pPr>
        <w:pStyle w:val="aa"/>
        <w:numPr>
          <w:ilvl w:val="0"/>
          <w:numId w:val="82"/>
        </w:numPr>
        <w:tabs>
          <w:tab w:val="left" w:pos="993"/>
        </w:tabs>
        <w:suppressAutoHyphens/>
        <w:autoSpaceDE w:val="0"/>
        <w:autoSpaceDN w:val="0"/>
        <w:adjustRightInd w:val="0"/>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сохранение и регенерацию историко-градостроительной или природной среды объектов культурного наследия,</w:t>
      </w:r>
    </w:p>
    <w:p w:rsidR="00B7480E" w:rsidRPr="00604D99" w:rsidRDefault="00B7480E" w:rsidP="004B7FC2">
      <w:pPr>
        <w:pStyle w:val="aa"/>
        <w:numPr>
          <w:ilvl w:val="0"/>
          <w:numId w:val="82"/>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утверждение новых, соответствующих законодательству Российской Федерации территорий памятников, режимов использования территорий памятников, зон охраны объектов культурного наследия, режимов использования земель и требований к градостроительным регламентам в их границах,</w:t>
      </w:r>
    </w:p>
    <w:p w:rsidR="00B7480E" w:rsidRPr="00604D99" w:rsidRDefault="00B7480E" w:rsidP="004B7FC2">
      <w:pPr>
        <w:pStyle w:val="aa"/>
        <w:numPr>
          <w:ilvl w:val="0"/>
          <w:numId w:val="82"/>
        </w:numPr>
        <w:tabs>
          <w:tab w:val="left" w:pos="993"/>
        </w:tabs>
        <w:suppressAutoHyphen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формирование корректных и непротиворечивых документов Территориального планирования.</w:t>
      </w:r>
    </w:p>
    <w:p w:rsidR="005E0D8B" w:rsidRPr="00604D99" w:rsidRDefault="005E0D8B" w:rsidP="00B7480E">
      <w:pPr>
        <w:spacing w:after="0" w:line="240" w:lineRule="auto"/>
        <w:jc w:val="both"/>
        <w:rPr>
          <w:rFonts w:ascii="Times New Roman" w:hAnsi="Times New Roman"/>
          <w:sz w:val="24"/>
          <w:szCs w:val="24"/>
        </w:rPr>
      </w:pPr>
    </w:p>
    <w:p w:rsidR="00B7480E" w:rsidRPr="00604D99" w:rsidRDefault="00B7480E" w:rsidP="004B7FC2">
      <w:pPr>
        <w:suppressAutoHyphens/>
        <w:spacing w:after="0" w:line="240" w:lineRule="auto"/>
        <w:ind w:firstLine="709"/>
        <w:jc w:val="both"/>
        <w:rPr>
          <w:rFonts w:ascii="Times New Roman" w:hAnsi="Times New Roman"/>
          <w:b/>
          <w:sz w:val="24"/>
          <w:szCs w:val="24"/>
        </w:rPr>
      </w:pPr>
      <w:r w:rsidRPr="00604D99">
        <w:rPr>
          <w:rFonts w:ascii="Times New Roman" w:hAnsi="Times New Roman"/>
          <w:b/>
          <w:sz w:val="24"/>
          <w:szCs w:val="24"/>
        </w:rPr>
        <w:t>Общие сведения о предлагаемых мероприятиях (охранной документации к разработке и утверждению в отношении объектов культурного наследия и выявленных объектах культурного наследия, расположенных в границах муниципального образования Бахчисарайского района):</w:t>
      </w:r>
    </w:p>
    <w:p w:rsidR="00B7480E" w:rsidRPr="00604D99" w:rsidRDefault="00B7480E" w:rsidP="004B7FC2">
      <w:pPr>
        <w:pStyle w:val="aa"/>
        <w:numPr>
          <w:ilvl w:val="0"/>
          <w:numId w:val="80"/>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Проекты Предмета охраны объектов культурного наследия</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федерального значения: </w:t>
      </w:r>
      <w:r w:rsidR="005E0D8B" w:rsidRPr="00604D99">
        <w:rPr>
          <w:rFonts w:ascii="Times New Roman" w:hAnsi="Times New Roman"/>
          <w:sz w:val="24"/>
          <w:szCs w:val="24"/>
        </w:rPr>
        <w:t>0</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4B7FC2">
      <w:pPr>
        <w:pStyle w:val="aa"/>
        <w:numPr>
          <w:ilvl w:val="0"/>
          <w:numId w:val="80"/>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Проекты территорий объектов культурного наследия (предлагаются к установлению в составе проектов зон охраны объектов культурного наследия) для:</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Объектов культурного наследия федерального значения:</w:t>
      </w:r>
      <w:r w:rsidR="005E0D8B" w:rsidRPr="00604D99">
        <w:rPr>
          <w:rFonts w:ascii="Times New Roman" w:hAnsi="Times New Roman"/>
          <w:sz w:val="24"/>
          <w:szCs w:val="24"/>
        </w:rPr>
        <w:t xml:space="preserve"> 0</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Выявленных объектов культурного наследия - объектов археологического наследия – </w:t>
      </w:r>
      <w:r w:rsidR="005E0D8B" w:rsidRPr="00604D99">
        <w:rPr>
          <w:rFonts w:ascii="Times New Roman" w:hAnsi="Times New Roman"/>
          <w:sz w:val="24"/>
          <w:szCs w:val="24"/>
        </w:rPr>
        <w:t>2</w:t>
      </w:r>
      <w:r w:rsidRPr="00604D99">
        <w:rPr>
          <w:rFonts w:ascii="Times New Roman" w:hAnsi="Times New Roman"/>
          <w:sz w:val="24"/>
          <w:szCs w:val="24"/>
        </w:rPr>
        <w:t xml:space="preserve"> (включая археологические обследования)</w:t>
      </w:r>
    </w:p>
    <w:p w:rsidR="00B7480E" w:rsidRPr="00604D99" w:rsidRDefault="00B7480E" w:rsidP="004B7FC2">
      <w:pPr>
        <w:pStyle w:val="aa"/>
        <w:numPr>
          <w:ilvl w:val="0"/>
          <w:numId w:val="80"/>
        </w:numPr>
        <w:tabs>
          <w:tab w:val="left" w:pos="851"/>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Проекты зон охраны объектов культурного наследия, объединенных зон охраны объектов культурного наследия для:</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федерального значения: </w:t>
      </w:r>
      <w:r w:rsidR="005E0D8B" w:rsidRPr="00604D99">
        <w:rPr>
          <w:rFonts w:ascii="Times New Roman" w:hAnsi="Times New Roman"/>
          <w:sz w:val="24"/>
          <w:szCs w:val="24"/>
        </w:rPr>
        <w:t>0</w:t>
      </w:r>
    </w:p>
    <w:p w:rsidR="00B7480E" w:rsidRPr="00604D99" w:rsidRDefault="00B7480E" w:rsidP="004B7FC2">
      <w:pPr>
        <w:pStyle w:val="aa"/>
        <w:numPr>
          <w:ilvl w:val="1"/>
          <w:numId w:val="80"/>
        </w:numPr>
        <w:tabs>
          <w:tab w:val="left" w:pos="1276"/>
        </w:tabs>
        <w:suppressAutoHyphen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B7480E">
      <w:pPr>
        <w:spacing w:after="0" w:line="240" w:lineRule="auto"/>
        <w:jc w:val="right"/>
        <w:rPr>
          <w:rFonts w:ascii="Times New Roman" w:hAnsi="Times New Roman"/>
          <w:sz w:val="24"/>
          <w:szCs w:val="24"/>
        </w:rPr>
      </w:pPr>
      <w:r w:rsidRPr="00604D99">
        <w:rPr>
          <w:rFonts w:ascii="Times New Roman" w:hAnsi="Times New Roman"/>
          <w:sz w:val="24"/>
          <w:szCs w:val="24"/>
        </w:rPr>
        <w:t>Таблица 9-1</w:t>
      </w:r>
    </w:p>
    <w:p w:rsidR="00B7480E" w:rsidRPr="00604D99" w:rsidRDefault="00B7480E" w:rsidP="004B7FC2">
      <w:pPr>
        <w:spacing w:after="120" w:line="240" w:lineRule="auto"/>
        <w:jc w:val="center"/>
        <w:rPr>
          <w:rFonts w:ascii="Times New Roman" w:hAnsi="Times New Roman"/>
          <w:sz w:val="24"/>
          <w:szCs w:val="24"/>
        </w:rPr>
      </w:pPr>
      <w:r w:rsidRPr="00604D99">
        <w:rPr>
          <w:rFonts w:ascii="Times New Roman" w:hAnsi="Times New Roman"/>
          <w:sz w:val="24"/>
          <w:szCs w:val="24"/>
        </w:rPr>
        <w:t>Перечень объектов культурного наследия регионального значения</w:t>
      </w:r>
    </w:p>
    <w:tbl>
      <w:tblPr>
        <w:tblStyle w:val="af3"/>
        <w:tblW w:w="0" w:type="auto"/>
        <w:tblLook w:val="04A0" w:firstRow="1" w:lastRow="0" w:firstColumn="1" w:lastColumn="0" w:noHBand="0" w:noVBand="1"/>
      </w:tblPr>
      <w:tblGrid>
        <w:gridCol w:w="534"/>
        <w:gridCol w:w="2551"/>
        <w:gridCol w:w="1134"/>
        <w:gridCol w:w="2977"/>
        <w:gridCol w:w="2807"/>
      </w:tblGrid>
      <w:tr w:rsidR="00B7480E" w:rsidRPr="00604D99" w:rsidTr="004B7FC2">
        <w:trPr>
          <w:tblHeader/>
        </w:trPr>
        <w:tc>
          <w:tcPr>
            <w:tcW w:w="534" w:type="dxa"/>
            <w:vAlign w:val="center"/>
          </w:tcPr>
          <w:p w:rsidR="00B7480E" w:rsidRPr="00604D99" w:rsidRDefault="00B7480E" w:rsidP="004B7FC2">
            <w:pPr>
              <w:suppressAutoHyphens/>
              <w:spacing w:after="0" w:line="240" w:lineRule="auto"/>
              <w:ind w:left="360" w:hanging="644"/>
              <w:jc w:val="center"/>
              <w:rPr>
                <w:rFonts w:ascii="Times New Roman" w:eastAsia="Calibri" w:hAnsi="Times New Roman"/>
                <w:sz w:val="24"/>
                <w:szCs w:val="24"/>
              </w:rPr>
            </w:pPr>
            <w:r w:rsidRPr="00604D99">
              <w:rPr>
                <w:rFonts w:ascii="Times New Roman" w:hAnsi="Times New Roman"/>
                <w:sz w:val="24"/>
                <w:szCs w:val="24"/>
              </w:rPr>
              <w:lastRenderedPageBreak/>
              <w:t xml:space="preserve"> №</w:t>
            </w:r>
          </w:p>
        </w:tc>
        <w:tc>
          <w:tcPr>
            <w:tcW w:w="2551" w:type="dxa"/>
            <w:vAlign w:val="center"/>
          </w:tcPr>
          <w:p w:rsidR="00B7480E" w:rsidRPr="00604D99" w:rsidRDefault="00B7480E" w:rsidP="004B7FC2">
            <w:pPr>
              <w:suppressAutoHyphens/>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Наименование</w:t>
            </w:r>
          </w:p>
        </w:tc>
        <w:tc>
          <w:tcPr>
            <w:tcW w:w="1134" w:type="dxa"/>
            <w:vAlign w:val="center"/>
          </w:tcPr>
          <w:p w:rsidR="00B7480E" w:rsidRPr="00604D99" w:rsidRDefault="00B7480E" w:rsidP="004B7FC2">
            <w:pPr>
              <w:suppressAutoHyphens/>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Дата</w:t>
            </w:r>
          </w:p>
        </w:tc>
        <w:tc>
          <w:tcPr>
            <w:tcW w:w="2977" w:type="dxa"/>
            <w:vAlign w:val="center"/>
          </w:tcPr>
          <w:p w:rsidR="00B7480E" w:rsidRPr="00604D99" w:rsidRDefault="00B7480E" w:rsidP="004B7FC2">
            <w:pPr>
              <w:suppressAutoHyphens/>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Адрес</w:t>
            </w:r>
          </w:p>
        </w:tc>
        <w:tc>
          <w:tcPr>
            <w:tcW w:w="2803" w:type="dxa"/>
            <w:vAlign w:val="center"/>
          </w:tcPr>
          <w:p w:rsidR="00B7480E" w:rsidRPr="00604D99" w:rsidRDefault="00B7480E" w:rsidP="004B7FC2">
            <w:pPr>
              <w:suppressAutoHyphens/>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Приказ  о постановке на учет объектов культурного наследия (ОКН)</w:t>
            </w:r>
          </w:p>
        </w:tc>
      </w:tr>
      <w:tr w:rsidR="00B7480E" w:rsidRPr="00604D99" w:rsidTr="004B7FC2">
        <w:tc>
          <w:tcPr>
            <w:tcW w:w="10003" w:type="dxa"/>
            <w:gridSpan w:val="5"/>
          </w:tcPr>
          <w:p w:rsidR="00B7480E" w:rsidRPr="00604D99" w:rsidRDefault="00B7480E" w:rsidP="004B7FC2">
            <w:pPr>
              <w:suppressAutoHyphens/>
              <w:spacing w:after="0" w:line="240" w:lineRule="auto"/>
              <w:jc w:val="center"/>
              <w:rPr>
                <w:rFonts w:ascii="Times New Roman" w:hAnsi="Times New Roman"/>
                <w:sz w:val="24"/>
                <w:szCs w:val="24"/>
              </w:rPr>
            </w:pPr>
            <w:r w:rsidRPr="00604D99">
              <w:rPr>
                <w:rFonts w:ascii="Times New Roman" w:hAnsi="Times New Roman"/>
                <w:sz w:val="24"/>
                <w:szCs w:val="24"/>
              </w:rPr>
              <w:t>Сельское поселение Тенистовское (5 объектов)</w:t>
            </w:r>
          </w:p>
        </w:tc>
      </w:tr>
      <w:tr w:rsidR="00B7480E" w:rsidRPr="00604D99" w:rsidTr="004B7FC2">
        <w:tc>
          <w:tcPr>
            <w:tcW w:w="534" w:type="dxa"/>
          </w:tcPr>
          <w:p w:rsidR="00B7480E" w:rsidRPr="00604D99" w:rsidRDefault="00B7480E" w:rsidP="004B7FC2">
            <w:pPr>
              <w:pStyle w:val="aa"/>
              <w:suppressAutoHyphens/>
              <w:spacing w:after="0" w:line="240" w:lineRule="auto"/>
              <w:ind w:left="0"/>
              <w:rPr>
                <w:rFonts w:ascii="Times New Roman" w:eastAsia="Calibri" w:hAnsi="Times New Roman"/>
                <w:sz w:val="24"/>
                <w:szCs w:val="24"/>
              </w:rPr>
            </w:pPr>
            <w:r w:rsidRPr="00604D99">
              <w:rPr>
                <w:rFonts w:ascii="Times New Roman" w:eastAsia="Calibri" w:hAnsi="Times New Roman"/>
                <w:sz w:val="24"/>
                <w:szCs w:val="24"/>
              </w:rPr>
              <w:t>1.</w:t>
            </w:r>
          </w:p>
        </w:tc>
        <w:tc>
          <w:tcPr>
            <w:tcW w:w="2551"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Дюрбе </w:t>
            </w:r>
          </w:p>
          <w:p w:rsidR="00B7480E" w:rsidRPr="00604D99" w:rsidRDefault="00B7480E" w:rsidP="004B7FC2">
            <w:pPr>
              <w:suppressAutoHyphens/>
              <w:spacing w:after="0" w:line="240" w:lineRule="auto"/>
              <w:rPr>
                <w:rFonts w:ascii="Times New Roman" w:hAnsi="Times New Roman"/>
                <w:sz w:val="24"/>
                <w:szCs w:val="24"/>
              </w:rPr>
            </w:pPr>
          </w:p>
        </w:tc>
        <w:tc>
          <w:tcPr>
            <w:tcW w:w="1134"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XVII</w:t>
            </w:r>
            <w:r w:rsidRPr="00604D99">
              <w:rPr>
                <w:rFonts w:ascii="Times New Roman" w:hAnsi="Times New Roman"/>
                <w:sz w:val="24"/>
                <w:szCs w:val="24"/>
                <w:lang w:val="en-US"/>
              </w:rPr>
              <w:t xml:space="preserve">-XVIII </w:t>
            </w:r>
            <w:r w:rsidRPr="00604D99">
              <w:rPr>
                <w:rFonts w:ascii="Times New Roman" w:hAnsi="Times New Roman"/>
                <w:sz w:val="24"/>
                <w:szCs w:val="24"/>
              </w:rPr>
              <w:t>века</w:t>
            </w:r>
          </w:p>
        </w:tc>
        <w:tc>
          <w:tcPr>
            <w:tcW w:w="2977"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поселение Тенистовское, с. Айвовое</w:t>
            </w:r>
          </w:p>
        </w:tc>
        <w:tc>
          <w:tcPr>
            <w:tcW w:w="2803"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4B7FC2">
        <w:tc>
          <w:tcPr>
            <w:tcW w:w="534" w:type="dxa"/>
          </w:tcPr>
          <w:p w:rsidR="00B7480E" w:rsidRPr="00604D99" w:rsidRDefault="00B7480E" w:rsidP="004B7FC2">
            <w:pPr>
              <w:pStyle w:val="aa"/>
              <w:suppressAutoHyphens/>
              <w:spacing w:after="0" w:line="240" w:lineRule="auto"/>
              <w:ind w:left="0" w:firstLine="1145"/>
              <w:rPr>
                <w:rFonts w:ascii="Times New Roman" w:eastAsia="Calibri" w:hAnsi="Times New Roman"/>
                <w:sz w:val="24"/>
                <w:szCs w:val="24"/>
              </w:rPr>
            </w:pPr>
            <w:r w:rsidRPr="00604D99">
              <w:rPr>
                <w:rFonts w:ascii="Times New Roman" w:eastAsia="Calibri" w:hAnsi="Times New Roman"/>
                <w:sz w:val="24"/>
                <w:szCs w:val="24"/>
              </w:rPr>
              <w:t>22.</w:t>
            </w:r>
          </w:p>
        </w:tc>
        <w:tc>
          <w:tcPr>
            <w:tcW w:w="2551"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1941 год, </w:t>
            </w:r>
          </w:p>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977"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поселение Тенистовское, с. Айвовое</w:t>
            </w:r>
          </w:p>
        </w:tc>
        <w:tc>
          <w:tcPr>
            <w:tcW w:w="2803"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4B7FC2">
        <w:tc>
          <w:tcPr>
            <w:tcW w:w="534" w:type="dxa"/>
          </w:tcPr>
          <w:p w:rsidR="00B7480E" w:rsidRPr="00604D99" w:rsidRDefault="00B7480E" w:rsidP="004B7FC2">
            <w:pPr>
              <w:pStyle w:val="aa"/>
              <w:suppressAutoHyphens/>
              <w:spacing w:after="0" w:line="240" w:lineRule="auto"/>
              <w:ind w:left="0" w:firstLine="1145"/>
              <w:rPr>
                <w:rFonts w:ascii="Times New Roman" w:hAnsi="Times New Roman"/>
                <w:sz w:val="24"/>
                <w:szCs w:val="24"/>
              </w:rPr>
            </w:pPr>
            <w:r w:rsidRPr="00604D99">
              <w:rPr>
                <w:rFonts w:ascii="Times New Roman" w:hAnsi="Times New Roman"/>
                <w:sz w:val="24"/>
                <w:szCs w:val="24"/>
              </w:rPr>
              <w:t>.3.</w:t>
            </w:r>
          </w:p>
        </w:tc>
        <w:tc>
          <w:tcPr>
            <w:tcW w:w="2551"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977"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 xml:space="preserve">Республика Крым, Бахчисарайский район, сельское поселение Тенистовское, </w:t>
            </w:r>
          </w:p>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с. Некрасовка, сельское кладбище</w:t>
            </w:r>
          </w:p>
        </w:tc>
        <w:tc>
          <w:tcPr>
            <w:tcW w:w="2803"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4B7FC2">
        <w:tc>
          <w:tcPr>
            <w:tcW w:w="534" w:type="dxa"/>
          </w:tcPr>
          <w:p w:rsidR="00B7480E" w:rsidRPr="00604D99" w:rsidRDefault="00B7480E" w:rsidP="004B7FC2">
            <w:pPr>
              <w:pStyle w:val="aa"/>
              <w:suppressAutoHyphens/>
              <w:spacing w:after="0" w:line="240" w:lineRule="auto"/>
              <w:ind w:left="0" w:firstLine="1145"/>
              <w:rPr>
                <w:rFonts w:ascii="Times New Roman" w:hAnsi="Times New Roman"/>
                <w:sz w:val="24"/>
                <w:szCs w:val="24"/>
              </w:rPr>
            </w:pPr>
            <w:r w:rsidRPr="00604D99">
              <w:rPr>
                <w:rFonts w:ascii="Times New Roman" w:hAnsi="Times New Roman"/>
                <w:sz w:val="24"/>
                <w:szCs w:val="24"/>
              </w:rPr>
              <w:t>.4.</w:t>
            </w:r>
          </w:p>
        </w:tc>
        <w:tc>
          <w:tcPr>
            <w:tcW w:w="2551"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977"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поселение Тенистовское, с. Суворово</w:t>
            </w:r>
          </w:p>
        </w:tc>
        <w:tc>
          <w:tcPr>
            <w:tcW w:w="2803"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4B7FC2">
        <w:tc>
          <w:tcPr>
            <w:tcW w:w="534" w:type="dxa"/>
          </w:tcPr>
          <w:p w:rsidR="00B7480E" w:rsidRPr="00604D99" w:rsidRDefault="00B7480E" w:rsidP="004B7FC2">
            <w:pPr>
              <w:pStyle w:val="aa"/>
              <w:suppressAutoHyphens/>
              <w:spacing w:after="0" w:line="240" w:lineRule="auto"/>
              <w:ind w:left="0" w:firstLine="1145"/>
              <w:rPr>
                <w:rFonts w:ascii="Times New Roman" w:hAnsi="Times New Roman"/>
                <w:sz w:val="24"/>
                <w:szCs w:val="24"/>
              </w:rPr>
            </w:pPr>
            <w:r w:rsidRPr="00604D99">
              <w:rPr>
                <w:rFonts w:ascii="Times New Roman" w:hAnsi="Times New Roman"/>
                <w:sz w:val="24"/>
                <w:szCs w:val="24"/>
              </w:rPr>
              <w:t>.5.</w:t>
            </w:r>
          </w:p>
        </w:tc>
        <w:tc>
          <w:tcPr>
            <w:tcW w:w="2551"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Могила командира взвода саперов младшего лейтенанта Б.В.Маслова</w:t>
            </w:r>
          </w:p>
        </w:tc>
        <w:tc>
          <w:tcPr>
            <w:tcW w:w="1134"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977"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поселение Тенистовское, с. Тенистое</w:t>
            </w:r>
          </w:p>
        </w:tc>
        <w:tc>
          <w:tcPr>
            <w:tcW w:w="2803" w:type="dxa"/>
          </w:tcPr>
          <w:p w:rsidR="00B7480E" w:rsidRPr="00604D99" w:rsidRDefault="00B7480E" w:rsidP="004B7FC2">
            <w:pPr>
              <w:suppressAutoHyphens/>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bl>
    <w:p w:rsidR="00B7480E" w:rsidRPr="00604D99" w:rsidRDefault="00B7480E" w:rsidP="00B7480E">
      <w:pPr>
        <w:pStyle w:val="aa"/>
        <w:tabs>
          <w:tab w:val="left" w:pos="1276"/>
        </w:tabs>
        <w:spacing w:after="0" w:line="240" w:lineRule="auto"/>
        <w:ind w:left="567"/>
        <w:jc w:val="both"/>
        <w:rPr>
          <w:rFonts w:ascii="Times New Roman" w:hAnsi="Times New Roman"/>
          <w:sz w:val="24"/>
          <w:szCs w:val="24"/>
        </w:rPr>
      </w:pPr>
    </w:p>
    <w:p w:rsidR="00B7480E" w:rsidRPr="00604D99" w:rsidRDefault="00B7480E" w:rsidP="00B7480E">
      <w:pPr>
        <w:spacing w:after="0" w:line="240" w:lineRule="auto"/>
        <w:jc w:val="right"/>
        <w:rPr>
          <w:rFonts w:ascii="Times New Roman" w:hAnsi="Times New Roman"/>
          <w:sz w:val="24"/>
          <w:szCs w:val="24"/>
        </w:rPr>
      </w:pPr>
      <w:r w:rsidRPr="00604D99">
        <w:rPr>
          <w:rFonts w:ascii="Times New Roman" w:hAnsi="Times New Roman"/>
          <w:sz w:val="24"/>
          <w:szCs w:val="24"/>
        </w:rPr>
        <w:t>Таблица 9-2</w:t>
      </w:r>
    </w:p>
    <w:p w:rsidR="00B7480E" w:rsidRPr="00604D99" w:rsidRDefault="00B7480E" w:rsidP="004B7FC2">
      <w:pPr>
        <w:spacing w:after="120" w:line="240" w:lineRule="auto"/>
        <w:jc w:val="center"/>
        <w:rPr>
          <w:rFonts w:ascii="Times New Roman" w:hAnsi="Times New Roman"/>
          <w:sz w:val="24"/>
          <w:szCs w:val="24"/>
        </w:rPr>
      </w:pPr>
      <w:r w:rsidRPr="00604D99">
        <w:rPr>
          <w:rFonts w:ascii="Times New Roman" w:hAnsi="Times New Roman"/>
          <w:sz w:val="24"/>
          <w:szCs w:val="24"/>
        </w:rPr>
        <w:t>Перечень выявленных объектов культурного наследия</w:t>
      </w:r>
    </w:p>
    <w:tbl>
      <w:tblPr>
        <w:tblStyle w:val="af3"/>
        <w:tblW w:w="0" w:type="auto"/>
        <w:tblLook w:val="04A0" w:firstRow="1" w:lastRow="0" w:firstColumn="1" w:lastColumn="0" w:noHBand="0" w:noVBand="1"/>
      </w:tblPr>
      <w:tblGrid>
        <w:gridCol w:w="636"/>
        <w:gridCol w:w="2591"/>
        <w:gridCol w:w="1125"/>
        <w:gridCol w:w="2844"/>
        <w:gridCol w:w="2772"/>
        <w:gridCol w:w="27"/>
      </w:tblGrid>
      <w:tr w:rsidR="00B7480E" w:rsidRPr="00604D99" w:rsidTr="004B7FC2">
        <w:trPr>
          <w:gridAfter w:val="1"/>
          <w:wAfter w:w="27" w:type="dxa"/>
          <w:tblHeader/>
        </w:trPr>
        <w:tc>
          <w:tcPr>
            <w:tcW w:w="636" w:type="dxa"/>
            <w:vAlign w:val="center"/>
          </w:tcPr>
          <w:p w:rsidR="00B7480E" w:rsidRPr="00604D99" w:rsidRDefault="00B7480E" w:rsidP="004B7FC2">
            <w:pPr>
              <w:suppressAutoHyphens/>
              <w:spacing w:after="0" w:line="240" w:lineRule="auto"/>
              <w:ind w:left="360" w:hanging="644"/>
              <w:contextualSpacing/>
              <w:jc w:val="center"/>
              <w:rPr>
                <w:rFonts w:ascii="Times New Roman" w:eastAsia="Calibri" w:hAnsi="Times New Roman"/>
                <w:sz w:val="24"/>
                <w:szCs w:val="24"/>
              </w:rPr>
            </w:pPr>
            <w:r w:rsidRPr="00604D99">
              <w:rPr>
                <w:rFonts w:ascii="Times New Roman" w:hAnsi="Times New Roman"/>
                <w:sz w:val="24"/>
                <w:szCs w:val="24"/>
              </w:rPr>
              <w:t>№</w:t>
            </w:r>
          </w:p>
        </w:tc>
        <w:tc>
          <w:tcPr>
            <w:tcW w:w="2591" w:type="dxa"/>
            <w:vAlign w:val="center"/>
          </w:tcPr>
          <w:p w:rsidR="00B7480E" w:rsidRPr="00604D99" w:rsidRDefault="00B7480E" w:rsidP="004B7FC2">
            <w:pPr>
              <w:suppressAutoHyphens/>
              <w:spacing w:after="0" w:line="240" w:lineRule="auto"/>
              <w:contextualSpacing/>
              <w:jc w:val="center"/>
              <w:rPr>
                <w:rFonts w:ascii="Times New Roman" w:eastAsia="Calibri" w:hAnsi="Times New Roman"/>
                <w:sz w:val="24"/>
                <w:szCs w:val="24"/>
              </w:rPr>
            </w:pPr>
            <w:r w:rsidRPr="00604D99">
              <w:rPr>
                <w:rFonts w:ascii="Times New Roman" w:eastAsia="Calibri" w:hAnsi="Times New Roman"/>
                <w:sz w:val="24"/>
                <w:szCs w:val="24"/>
              </w:rPr>
              <w:t>Наименование</w:t>
            </w:r>
          </w:p>
        </w:tc>
        <w:tc>
          <w:tcPr>
            <w:tcW w:w="1125" w:type="dxa"/>
            <w:vAlign w:val="center"/>
          </w:tcPr>
          <w:p w:rsidR="00B7480E" w:rsidRPr="00604D99" w:rsidRDefault="00B7480E" w:rsidP="004B7FC2">
            <w:pPr>
              <w:suppressAutoHyphens/>
              <w:spacing w:after="0" w:line="240" w:lineRule="auto"/>
              <w:contextualSpacing/>
              <w:jc w:val="center"/>
              <w:rPr>
                <w:rFonts w:ascii="Times New Roman" w:eastAsia="Calibri" w:hAnsi="Times New Roman"/>
                <w:sz w:val="24"/>
                <w:szCs w:val="24"/>
              </w:rPr>
            </w:pPr>
            <w:r w:rsidRPr="00604D99">
              <w:rPr>
                <w:rFonts w:ascii="Times New Roman" w:eastAsia="Calibri" w:hAnsi="Times New Roman"/>
                <w:sz w:val="24"/>
                <w:szCs w:val="24"/>
              </w:rPr>
              <w:t>Дата</w:t>
            </w:r>
          </w:p>
        </w:tc>
        <w:tc>
          <w:tcPr>
            <w:tcW w:w="2844" w:type="dxa"/>
            <w:vAlign w:val="center"/>
          </w:tcPr>
          <w:p w:rsidR="00B7480E" w:rsidRPr="00604D99" w:rsidRDefault="00B7480E" w:rsidP="004B7FC2">
            <w:pPr>
              <w:suppressAutoHyphens/>
              <w:spacing w:after="0" w:line="240" w:lineRule="auto"/>
              <w:contextualSpacing/>
              <w:jc w:val="center"/>
              <w:rPr>
                <w:rFonts w:ascii="Times New Roman" w:eastAsia="Calibri" w:hAnsi="Times New Roman"/>
                <w:sz w:val="24"/>
                <w:szCs w:val="24"/>
              </w:rPr>
            </w:pPr>
            <w:r w:rsidRPr="00604D99">
              <w:rPr>
                <w:rFonts w:ascii="Times New Roman" w:eastAsia="Calibri" w:hAnsi="Times New Roman"/>
                <w:sz w:val="24"/>
                <w:szCs w:val="24"/>
              </w:rPr>
              <w:t>Адрес</w:t>
            </w:r>
          </w:p>
        </w:tc>
        <w:tc>
          <w:tcPr>
            <w:tcW w:w="2772" w:type="dxa"/>
            <w:vAlign w:val="center"/>
          </w:tcPr>
          <w:p w:rsidR="00B7480E" w:rsidRPr="00604D99" w:rsidRDefault="00B7480E" w:rsidP="004B7FC2">
            <w:pPr>
              <w:suppressAutoHyphens/>
              <w:spacing w:after="0" w:line="240" w:lineRule="auto"/>
              <w:contextualSpacing/>
              <w:jc w:val="center"/>
              <w:rPr>
                <w:rFonts w:ascii="Times New Roman" w:eastAsia="Calibri" w:hAnsi="Times New Roman"/>
                <w:sz w:val="24"/>
                <w:szCs w:val="24"/>
              </w:rPr>
            </w:pPr>
            <w:r w:rsidRPr="00604D99">
              <w:rPr>
                <w:rFonts w:ascii="Times New Roman" w:eastAsia="Calibri" w:hAnsi="Times New Roman"/>
                <w:sz w:val="24"/>
                <w:szCs w:val="24"/>
              </w:rPr>
              <w:t>Приказ  о постановке на учет объектов культурного наследия (ОКН)</w:t>
            </w:r>
          </w:p>
        </w:tc>
      </w:tr>
      <w:tr w:rsidR="00B7480E" w:rsidRPr="00604D99" w:rsidTr="004B7FC2">
        <w:tc>
          <w:tcPr>
            <w:tcW w:w="9995" w:type="dxa"/>
            <w:gridSpan w:val="6"/>
          </w:tcPr>
          <w:p w:rsidR="00B7480E" w:rsidRPr="00604D99" w:rsidRDefault="00B7480E" w:rsidP="004B7FC2">
            <w:pPr>
              <w:suppressAutoHyphens/>
              <w:spacing w:after="0" w:line="240" w:lineRule="auto"/>
              <w:contextualSpacing/>
              <w:jc w:val="center"/>
              <w:rPr>
                <w:rFonts w:ascii="Times New Roman" w:hAnsi="Times New Roman"/>
                <w:sz w:val="24"/>
                <w:szCs w:val="24"/>
              </w:rPr>
            </w:pPr>
            <w:r w:rsidRPr="00604D99">
              <w:rPr>
                <w:rFonts w:ascii="Times New Roman" w:hAnsi="Times New Roman"/>
                <w:sz w:val="24"/>
                <w:szCs w:val="24"/>
              </w:rPr>
              <w:t>Сельское поселение Тенистовское (2 объекта)</w:t>
            </w:r>
          </w:p>
        </w:tc>
      </w:tr>
      <w:tr w:rsidR="00B7480E" w:rsidRPr="00604D99" w:rsidTr="004B7FC2">
        <w:trPr>
          <w:gridAfter w:val="1"/>
          <w:wAfter w:w="27" w:type="dxa"/>
        </w:trPr>
        <w:tc>
          <w:tcPr>
            <w:tcW w:w="636" w:type="dxa"/>
          </w:tcPr>
          <w:p w:rsidR="00B7480E" w:rsidRPr="00604D99" w:rsidRDefault="00B7480E" w:rsidP="004B7FC2">
            <w:pPr>
              <w:pStyle w:val="aa"/>
              <w:suppressAutoHyphens/>
              <w:spacing w:after="0" w:line="240" w:lineRule="auto"/>
              <w:ind w:left="0"/>
              <w:rPr>
                <w:rFonts w:ascii="Times New Roman" w:eastAsia="Calibri" w:hAnsi="Times New Roman"/>
                <w:sz w:val="24"/>
                <w:szCs w:val="24"/>
              </w:rPr>
            </w:pPr>
            <w:r w:rsidRPr="00604D99">
              <w:rPr>
                <w:rFonts w:ascii="Times New Roman" w:eastAsia="Calibri" w:hAnsi="Times New Roman"/>
                <w:sz w:val="24"/>
                <w:szCs w:val="24"/>
              </w:rPr>
              <w:t>1.</w:t>
            </w:r>
          </w:p>
        </w:tc>
        <w:tc>
          <w:tcPr>
            <w:tcW w:w="2591"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Могильник</w:t>
            </w:r>
          </w:p>
        </w:tc>
        <w:tc>
          <w:tcPr>
            <w:tcW w:w="1125"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Ill - IV вв.н.э.</w:t>
            </w:r>
          </w:p>
        </w:tc>
        <w:tc>
          <w:tcPr>
            <w:tcW w:w="2844"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Тенистовское с/п, в 0,25 км к югу от с. Суворово</w:t>
            </w:r>
          </w:p>
        </w:tc>
        <w:tc>
          <w:tcPr>
            <w:tcW w:w="2772"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Постановление ВР АРК от 16.02.2000 №914-2/20 уч. №4203</w:t>
            </w:r>
          </w:p>
        </w:tc>
      </w:tr>
      <w:tr w:rsidR="00B7480E" w:rsidRPr="00604D99" w:rsidTr="004B7FC2">
        <w:trPr>
          <w:gridAfter w:val="1"/>
          <w:wAfter w:w="27" w:type="dxa"/>
        </w:trPr>
        <w:tc>
          <w:tcPr>
            <w:tcW w:w="636" w:type="dxa"/>
          </w:tcPr>
          <w:p w:rsidR="00B7480E" w:rsidRPr="00604D99" w:rsidRDefault="00B7480E" w:rsidP="004B7FC2">
            <w:pPr>
              <w:pStyle w:val="aa"/>
              <w:suppressAutoHyphens/>
              <w:spacing w:after="0" w:line="240" w:lineRule="auto"/>
              <w:ind w:left="0" w:right="-1" w:firstLine="1145"/>
              <w:rPr>
                <w:rFonts w:ascii="Times New Roman" w:eastAsia="Calibri" w:hAnsi="Times New Roman"/>
                <w:sz w:val="24"/>
                <w:szCs w:val="24"/>
              </w:rPr>
            </w:pPr>
            <w:r w:rsidRPr="00604D99">
              <w:rPr>
                <w:rFonts w:ascii="Times New Roman" w:eastAsia="Calibri" w:hAnsi="Times New Roman"/>
                <w:sz w:val="24"/>
                <w:szCs w:val="24"/>
              </w:rPr>
              <w:t>12.</w:t>
            </w:r>
          </w:p>
        </w:tc>
        <w:tc>
          <w:tcPr>
            <w:tcW w:w="2591"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Городище и могильник «Таз-Тепе»</w:t>
            </w:r>
          </w:p>
        </w:tc>
        <w:tc>
          <w:tcPr>
            <w:tcW w:w="1125"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I-IV вв.н.э.</w:t>
            </w:r>
          </w:p>
        </w:tc>
        <w:tc>
          <w:tcPr>
            <w:tcW w:w="2844"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Тенистовское с/п, с. Тенистое, южная окраина села, вершина горы Таз-Тепе</w:t>
            </w:r>
          </w:p>
        </w:tc>
        <w:tc>
          <w:tcPr>
            <w:tcW w:w="2772" w:type="dxa"/>
          </w:tcPr>
          <w:p w:rsidR="00B7480E" w:rsidRPr="00604D99" w:rsidRDefault="00B7480E" w:rsidP="004B7FC2">
            <w:pPr>
              <w:suppressAutoHyphens/>
              <w:spacing w:after="0" w:line="240" w:lineRule="auto"/>
              <w:contextualSpacing/>
              <w:rPr>
                <w:rFonts w:ascii="Times New Roman" w:hAnsi="Times New Roman"/>
                <w:sz w:val="24"/>
                <w:szCs w:val="24"/>
              </w:rPr>
            </w:pPr>
            <w:r w:rsidRPr="00604D99">
              <w:rPr>
                <w:rFonts w:ascii="Times New Roman" w:hAnsi="Times New Roman"/>
                <w:sz w:val="24"/>
                <w:szCs w:val="24"/>
              </w:rPr>
              <w:t>Решение Крымского облисполкома от 15.01.1980 №16; Решение Крымского облисполкома от 21.06.1983 №362, уч.№2036</w:t>
            </w:r>
          </w:p>
        </w:tc>
      </w:tr>
      <w:bookmarkEnd w:id="269"/>
    </w:tbl>
    <w:p w:rsidR="005E0D8B" w:rsidRPr="00604D99" w:rsidRDefault="005E0D8B" w:rsidP="00B7480E">
      <w:pPr>
        <w:pStyle w:val="aff1"/>
        <w:spacing w:after="0"/>
        <w:rPr>
          <w:color w:val="FF0000"/>
          <w:sz w:val="24"/>
          <w:szCs w:val="24"/>
        </w:rPr>
      </w:pPr>
    </w:p>
    <w:p w:rsidR="005E0D8B" w:rsidRDefault="005E0D8B" w:rsidP="00B7480E">
      <w:pPr>
        <w:pStyle w:val="aff1"/>
        <w:spacing w:after="0"/>
        <w:rPr>
          <w:color w:val="FF0000"/>
          <w:sz w:val="24"/>
          <w:szCs w:val="24"/>
        </w:rPr>
      </w:pPr>
    </w:p>
    <w:p w:rsidR="004B7FC2" w:rsidRDefault="004B7FC2" w:rsidP="00B7480E">
      <w:pPr>
        <w:pStyle w:val="aff1"/>
        <w:spacing w:after="0"/>
        <w:rPr>
          <w:color w:val="FF0000"/>
          <w:sz w:val="24"/>
          <w:szCs w:val="24"/>
        </w:rPr>
      </w:pPr>
    </w:p>
    <w:p w:rsidR="004B7FC2" w:rsidRPr="00604D99" w:rsidRDefault="004B7FC2" w:rsidP="00B7480E">
      <w:pPr>
        <w:pStyle w:val="aff1"/>
        <w:spacing w:after="0"/>
        <w:rPr>
          <w:color w:val="FF0000"/>
          <w:sz w:val="24"/>
          <w:szCs w:val="24"/>
        </w:rPr>
      </w:pPr>
    </w:p>
    <w:p w:rsidR="00A03238" w:rsidRPr="00604D99" w:rsidRDefault="004B7FC2" w:rsidP="00755B57">
      <w:pPr>
        <w:pStyle w:val="26"/>
      </w:pPr>
      <w:bookmarkStart w:id="270" w:name="_Toc494029393"/>
      <w:bookmarkStart w:id="271" w:name="_Toc59100736"/>
      <w:r>
        <w:t xml:space="preserve">10. </w:t>
      </w:r>
      <w:r w:rsidR="00A03238" w:rsidRPr="00604D99">
        <w:t>Анализ состояния территорий сельскохозяйственного назначения, территорий сельскохозяйственного использования и предложения по их использованию</w:t>
      </w:r>
      <w:bookmarkEnd w:id="270"/>
      <w:bookmarkEnd w:id="271"/>
    </w:p>
    <w:p w:rsidR="005E0D8B" w:rsidRPr="00604D99" w:rsidRDefault="005E0D8B" w:rsidP="005E0D8B">
      <w:pPr>
        <w:pStyle w:val="aff1"/>
        <w:spacing w:after="0"/>
        <w:rPr>
          <w:lang w:eastAsia="en-US"/>
        </w:rPr>
      </w:pPr>
    </w:p>
    <w:p w:rsidR="005E0D8B" w:rsidRPr="00604D99" w:rsidRDefault="005E0D8B" w:rsidP="004B7FC2">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lastRenderedPageBreak/>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сельском хозяйстве являются выращивание орехов, виноградарство и виноделие, выращивание и переработка эфиромасличных и плодово-ягодных культур, овощей, производство парфюмерных и косметических средств, разведение овец, коз, коневодство, пчеловодство, разведение марикультуры.</w:t>
      </w:r>
    </w:p>
    <w:p w:rsidR="005E0D8B" w:rsidRPr="00604D99" w:rsidRDefault="005E0D8B" w:rsidP="004B7FC2">
      <w:pPr>
        <w:suppressAutoHyphens/>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Стратегической целью развития сельского хозяйства Бахчисарайского муниципального района является создание оптимальной структуры и повышение эффективности аграрного производства, максимальное обеспечение жителей района и рекреационного населения в продуктах питания, а перерабатывающей промышленности в сырье.</w:t>
      </w:r>
    </w:p>
    <w:p w:rsidR="005E0D8B" w:rsidRPr="00604D99" w:rsidRDefault="005E0D8B"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В Тенистовском сельском поселении сельскохозяйственным производством занимаются: ООО «Таврида Агро», ООО «Сады Крыма», ООО «Бахчисарайская Долина» и ООО «Фермер-ЛТД», а также ЧП Петросян и ЧП Муждабаев. В их распоряжении имеются следующие объекты агропромышленного комплекса:</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машинно-тракторный парк ООО «Таврида Агро» на 5 единиц техники севернее с. Тенистое;</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зерноток ООО «Таврида Агро» в с. Тенистое на 500 тонн;</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холодильник ООО «Сады Крыма» в с. Тенистое на 700 тонн;</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свиноферма ЧП «Петросян» в с. Суворово на 500 голов.</w:t>
      </w:r>
    </w:p>
    <w:p w:rsidR="005E0D8B" w:rsidRPr="00604D99" w:rsidRDefault="005E0D8B"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На территории Тенистовского сельского поселения расположены склад минеральных удобрений и ядохимикатов на 200 тонн к северо-западу от с. Тенистое, принадлежащий ООО «Таврида Агро», а также недействующие свиноферма в с. Айвовое и ферма КРС в с. Некрасовка</w:t>
      </w:r>
    </w:p>
    <w:p w:rsidR="005E0D8B" w:rsidRPr="00604D99" w:rsidRDefault="005E0D8B"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Помимо крупных агрофирм сельскохозяйственную деятельность ведут мелкие крестьянские (фермерские) хозяйства, а также личные подсобные хозяйства населения.</w:t>
      </w:r>
    </w:p>
    <w:p w:rsidR="005E0D8B" w:rsidRPr="00604D99" w:rsidRDefault="005E0D8B"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softHyphen/>
        <w:t>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 Общая площадь сельскохозяйственных угодий в поселении составляет 3,4 тыс. га, в том числе:</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пашня – 1,37 тыс. га;</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многолетние насаждения – 1,33 тыс. га;</w:t>
      </w:r>
    </w:p>
    <w:p w:rsidR="005E0D8B" w:rsidRPr="00604D99" w:rsidRDefault="005E0D8B" w:rsidP="004B7FC2">
      <w:pPr>
        <w:numPr>
          <w:ilvl w:val="0"/>
          <w:numId w:val="30"/>
        </w:numPr>
        <w:tabs>
          <w:tab w:val="left" w:pos="993"/>
        </w:tabs>
        <w:suppressAutoHyphen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пастбища – 0,74 тыс. га.</w:t>
      </w:r>
    </w:p>
    <w:p w:rsidR="005E0D8B" w:rsidRPr="00604D99" w:rsidRDefault="005E0D8B" w:rsidP="004B7FC2">
      <w:pPr>
        <w:pStyle w:val="aff1"/>
        <w:suppressAutoHyphens/>
        <w:spacing w:after="0"/>
        <w:rPr>
          <w:color w:val="FF0000"/>
          <w:sz w:val="24"/>
          <w:szCs w:val="24"/>
        </w:rPr>
      </w:pPr>
    </w:p>
    <w:p w:rsidR="00A03238" w:rsidRPr="00604D99" w:rsidRDefault="004B7FC2" w:rsidP="00755B57">
      <w:pPr>
        <w:pStyle w:val="26"/>
      </w:pPr>
      <w:bookmarkStart w:id="272" w:name="_Toc494029394"/>
      <w:bookmarkStart w:id="273" w:name="_Toc59100737"/>
      <w:r>
        <w:t xml:space="preserve">11. </w:t>
      </w:r>
      <w:r w:rsidR="00A03238" w:rsidRPr="00604D99">
        <w:t>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bookmarkEnd w:id="272"/>
      <w:bookmarkEnd w:id="273"/>
    </w:p>
    <w:p w:rsidR="00B959F5" w:rsidRPr="00604D99" w:rsidRDefault="00B959F5" w:rsidP="004B7FC2">
      <w:pPr>
        <w:pStyle w:val="aff1"/>
        <w:suppressAutoHyphens/>
        <w:spacing w:after="0"/>
        <w:rPr>
          <w:lang w:eastAsia="en-US"/>
        </w:rPr>
      </w:pPr>
    </w:p>
    <w:p w:rsidR="00B959F5" w:rsidRPr="00604D99" w:rsidRDefault="00B959F5" w:rsidP="004B7FC2">
      <w:pPr>
        <w:pStyle w:val="aff1"/>
        <w:suppressAutoHyphens/>
        <w:spacing w:after="0"/>
        <w:ind w:firstLine="709"/>
        <w:rPr>
          <w:b/>
          <w:sz w:val="24"/>
          <w:szCs w:val="24"/>
          <w:lang w:eastAsia="en-US"/>
        </w:rPr>
      </w:pPr>
      <w:r w:rsidRPr="00604D99">
        <w:rPr>
          <w:b/>
          <w:sz w:val="24"/>
          <w:szCs w:val="24"/>
          <w:lang w:eastAsia="en-US"/>
        </w:rPr>
        <w:t>Защита атмосферного воздуха</w:t>
      </w:r>
    </w:p>
    <w:p w:rsidR="00B959F5" w:rsidRPr="00604D99" w:rsidRDefault="00B959F5" w:rsidP="004B7FC2">
      <w:pPr>
        <w:pStyle w:val="aa"/>
        <w:suppressAutoHyphens/>
        <w:spacing w:after="0" w:line="240" w:lineRule="auto"/>
        <w:ind w:left="0" w:firstLine="709"/>
        <w:contextualSpacing w:val="0"/>
        <w:jc w:val="both"/>
        <w:rPr>
          <w:rFonts w:ascii="Times New Roman" w:hAnsi="Times New Roman"/>
          <w:sz w:val="24"/>
          <w:szCs w:val="24"/>
        </w:rPr>
      </w:pPr>
      <w:r w:rsidRPr="00604D99">
        <w:rPr>
          <w:rFonts w:ascii="Times New Roman" w:hAnsi="Times New Roman"/>
          <w:sz w:val="24"/>
          <w:szCs w:val="24"/>
        </w:rPr>
        <w:t>Мероприятия по охране воздушного бассейна предлагаются следующие:</w:t>
      </w:r>
    </w:p>
    <w:p w:rsidR="00B959F5" w:rsidRPr="00604D99" w:rsidRDefault="00B959F5" w:rsidP="004B7FC2">
      <w:pPr>
        <w:pStyle w:val="aa"/>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p>
    <w:p w:rsidR="00B959F5" w:rsidRPr="00604D99" w:rsidRDefault="00B959F5" w:rsidP="004B7FC2">
      <w:pPr>
        <w:pStyle w:val="af6"/>
        <w:spacing w:after="0"/>
        <w:ind w:left="709"/>
      </w:pPr>
      <w:r w:rsidRPr="00604D99">
        <w:t>- озеленение улиц и участков общественной застройки, организация парков, скверов и рекреационных зон;</w:t>
      </w:r>
    </w:p>
    <w:p w:rsidR="00B959F5" w:rsidRPr="00604D99" w:rsidRDefault="00B959F5" w:rsidP="004B7FC2">
      <w:pPr>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проектируется устройство СЗЗ вокруг предприят</w:t>
      </w:r>
      <w:r w:rsidR="004B7FC2">
        <w:rPr>
          <w:rFonts w:ascii="Times New Roman" w:hAnsi="Times New Roman"/>
          <w:sz w:val="24"/>
          <w:szCs w:val="24"/>
        </w:rPr>
        <w:t xml:space="preserve">ий и котельных в соответствии </w:t>
      </w:r>
      <w:r w:rsidRPr="00604D99">
        <w:rPr>
          <w:rFonts w:ascii="Times New Roman" w:hAnsi="Times New Roman"/>
          <w:sz w:val="24"/>
          <w:szCs w:val="24"/>
        </w:rPr>
        <w:t xml:space="preserve">с требованиями СанПин </w:t>
      </w:r>
      <w:r w:rsidRPr="00604D99">
        <w:rPr>
          <w:rFonts w:ascii="Times New Roman" w:hAnsi="Times New Roman"/>
          <w:bCs/>
          <w:sz w:val="24"/>
          <w:szCs w:val="24"/>
        </w:rPr>
        <w:t>2.2.1/2.1.1.1200-03</w:t>
      </w:r>
      <w:r w:rsidRPr="00604D99">
        <w:rPr>
          <w:rFonts w:ascii="Times New Roman" w:hAnsi="Times New Roman"/>
          <w:b/>
          <w:bCs/>
          <w:sz w:val="24"/>
          <w:szCs w:val="24"/>
        </w:rPr>
        <w:t xml:space="preserve"> </w:t>
      </w:r>
      <w:r w:rsidRPr="00604D99">
        <w:rPr>
          <w:rFonts w:ascii="Times New Roman" w:hAnsi="Times New Roman"/>
          <w:sz w:val="24"/>
          <w:szCs w:val="24"/>
        </w:rPr>
        <w:t xml:space="preserve">«Санитарно-защитные зоны и санитарная классификация предприятий, сооружений и иных объектов». </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Санитарно-защитные зоны для предприятий IV, V классов должна быть максимально озеленены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Pr="00604D99">
          <w:rPr>
            <w:rFonts w:ascii="Times New Roman" w:hAnsi="Times New Roman"/>
            <w:sz w:val="24"/>
            <w:szCs w:val="24"/>
          </w:rPr>
          <w:t>1000 м</w:t>
        </w:r>
      </w:smartTag>
      <w:r w:rsidRPr="00604D99">
        <w:rPr>
          <w:rFonts w:ascii="Times New Roman" w:hAnsi="Times New Roman"/>
          <w:sz w:val="24"/>
          <w:szCs w:val="24"/>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B959F5" w:rsidRPr="00604D99" w:rsidRDefault="00B959F5" w:rsidP="004B7FC2">
      <w:pPr>
        <w:pStyle w:val="aa"/>
        <w:suppressAutoHyphen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Нормативные санитарно-защитные зоны требуют уточнения, которые могут быть решены только проектом санитарно-защитных зон на основании расчетов рассеивания вредных веществ</w:t>
      </w:r>
    </w:p>
    <w:p w:rsidR="00B959F5" w:rsidRPr="00604D99" w:rsidRDefault="00B959F5" w:rsidP="004B7FC2">
      <w:pPr>
        <w:pStyle w:val="aa"/>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зеленые насаждения специального назначения (санитарно- защитные зоны);</w:t>
      </w:r>
    </w:p>
    <w:p w:rsidR="00B959F5" w:rsidRPr="00604D99" w:rsidRDefault="00B959F5" w:rsidP="004B7FC2">
      <w:pPr>
        <w:pStyle w:val="aa"/>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lastRenderedPageBreak/>
        <w:t>- организация защитных полос зеленых насаждений вдоль автомобильных дорог;</w:t>
      </w:r>
    </w:p>
    <w:p w:rsidR="00B959F5" w:rsidRPr="00604D99" w:rsidRDefault="00B959F5" w:rsidP="004B7FC2">
      <w:pPr>
        <w:pStyle w:val="aa"/>
        <w:suppressAutoHyphens/>
        <w:spacing w:after="0" w:line="240" w:lineRule="auto"/>
        <w:ind w:left="709"/>
        <w:jc w:val="both"/>
        <w:rPr>
          <w:rFonts w:ascii="Times New Roman" w:hAnsi="Times New Roman"/>
          <w:sz w:val="24"/>
          <w:szCs w:val="24"/>
        </w:rPr>
      </w:pPr>
      <w:r w:rsidRPr="00604D99">
        <w:rPr>
          <w:rFonts w:ascii="Times New Roman" w:hAnsi="Times New Roman"/>
          <w:sz w:val="24"/>
          <w:szCs w:val="24"/>
        </w:rPr>
        <w:t>-  ремонт, внедрение и реконструкция пылегазоочистного оборудования на всех производственных объектах и котельных, использование высококачественных видов топлива, соблюдение технологических режимов, исключающих аварийный выброс.</w:t>
      </w:r>
    </w:p>
    <w:p w:rsidR="00B959F5" w:rsidRPr="00604D99" w:rsidRDefault="00B959F5" w:rsidP="004B7FC2">
      <w:pPr>
        <w:pStyle w:val="aff1"/>
        <w:suppressAutoHyphens/>
        <w:spacing w:after="0"/>
        <w:ind w:firstLine="709"/>
        <w:rPr>
          <w:b/>
          <w:sz w:val="24"/>
          <w:szCs w:val="24"/>
          <w:lang w:eastAsia="en-US"/>
        </w:rPr>
      </w:pPr>
    </w:p>
    <w:p w:rsidR="00B959F5" w:rsidRPr="00604D99" w:rsidRDefault="00B959F5" w:rsidP="004B7FC2">
      <w:pPr>
        <w:pStyle w:val="aff1"/>
        <w:suppressAutoHyphens/>
        <w:spacing w:after="0"/>
        <w:ind w:firstLine="709"/>
        <w:rPr>
          <w:b/>
          <w:sz w:val="24"/>
          <w:szCs w:val="24"/>
          <w:lang w:eastAsia="en-US"/>
        </w:rPr>
      </w:pPr>
      <w:r w:rsidRPr="00604D99">
        <w:rPr>
          <w:b/>
          <w:sz w:val="24"/>
          <w:szCs w:val="24"/>
          <w:lang w:eastAsia="en-US"/>
        </w:rPr>
        <w:t>Защита почвы от загрязнения</w:t>
      </w:r>
    </w:p>
    <w:p w:rsidR="00B959F5"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Одним из важнейших мероприятий по восстановлению почв является ликвидация несанкционированных </w:t>
      </w:r>
      <w:r w:rsidR="00A55232">
        <w:rPr>
          <w:rFonts w:ascii="Times New Roman" w:hAnsi="Times New Roman"/>
          <w:sz w:val="24"/>
          <w:szCs w:val="24"/>
        </w:rPr>
        <w:t>мест размещения ТК</w:t>
      </w:r>
      <w:r w:rsidRPr="00604D99">
        <w:rPr>
          <w:rFonts w:ascii="Times New Roman" w:hAnsi="Times New Roman"/>
          <w:sz w:val="24"/>
          <w:szCs w:val="24"/>
        </w:rPr>
        <w:t>О с последующей рекультивацией нарушенных террито</w:t>
      </w:r>
      <w:r w:rsidR="00A55232">
        <w:rPr>
          <w:rFonts w:ascii="Times New Roman" w:hAnsi="Times New Roman"/>
          <w:sz w:val="24"/>
          <w:szCs w:val="24"/>
        </w:rPr>
        <w:t>рий</w:t>
      </w:r>
      <w:r w:rsidRPr="00604D99">
        <w:rPr>
          <w:rFonts w:ascii="Times New Roman" w:hAnsi="Times New Roman"/>
          <w:sz w:val="24"/>
          <w:szCs w:val="24"/>
        </w:rPr>
        <w:t>.</w:t>
      </w:r>
    </w:p>
    <w:p w:rsidR="00A55232" w:rsidRPr="001D75F7" w:rsidRDefault="00A55232" w:rsidP="004B7FC2">
      <w:pPr>
        <w:pStyle w:val="affffffffffe"/>
        <w:suppressAutoHyphens/>
        <w:rPr>
          <w:sz w:val="24"/>
        </w:rPr>
      </w:pPr>
      <w:r>
        <w:rPr>
          <w:sz w:val="24"/>
        </w:rPr>
        <w:t>Согласно «Т</w:t>
      </w:r>
      <w:r w:rsidRPr="00EA06F9">
        <w:rPr>
          <w:color w:val="000000"/>
          <w:sz w:val="24"/>
          <w:lang w:eastAsia="ru-RU" w:bidi="ru-RU"/>
        </w:rPr>
        <w:t>ер</w:t>
      </w:r>
      <w:r>
        <w:rPr>
          <w:color w:val="000000"/>
          <w:sz w:val="24"/>
          <w:lang w:eastAsia="ru-RU" w:bidi="ru-RU"/>
        </w:rPr>
        <w:t>риториальной</w:t>
      </w:r>
      <w:r w:rsidRPr="00EA06F9">
        <w:rPr>
          <w:color w:val="000000"/>
          <w:sz w:val="24"/>
          <w:lang w:eastAsia="ru-RU" w:bidi="ru-RU"/>
        </w:rPr>
        <w:t xml:space="preserve"> схем</w:t>
      </w:r>
      <w:r>
        <w:rPr>
          <w:color w:val="000000"/>
          <w:sz w:val="24"/>
          <w:lang w:eastAsia="ru-RU" w:bidi="ru-RU"/>
        </w:rPr>
        <w:t>е</w:t>
      </w:r>
      <w:r w:rsidRPr="00EA06F9">
        <w:rPr>
          <w:color w:val="000000"/>
          <w:sz w:val="24"/>
          <w:lang w:eastAsia="ru-RU" w:bidi="ru-RU"/>
        </w:rPr>
        <w:t xml:space="preserve"> обращения с отходами, в том числе с твердыми коммунальными отходами, Республики Крым</w:t>
      </w:r>
      <w:r>
        <w:rPr>
          <w:color w:val="000000"/>
          <w:sz w:val="24"/>
          <w:lang w:eastAsia="ru-RU" w:bidi="ru-RU"/>
        </w:rPr>
        <w:t xml:space="preserve">» утвержденной </w:t>
      </w:r>
      <w:r>
        <w:rPr>
          <w:sz w:val="24"/>
        </w:rPr>
        <w:t>П</w:t>
      </w:r>
      <w:r w:rsidRPr="00B74F31">
        <w:rPr>
          <w:sz w:val="24"/>
        </w:rPr>
        <w:t>остановлением Совет</w:t>
      </w:r>
      <w:r>
        <w:rPr>
          <w:sz w:val="24"/>
        </w:rPr>
        <w:t>а министров Республики Крым от 12</w:t>
      </w:r>
      <w:r w:rsidRPr="00B74F31">
        <w:rPr>
          <w:sz w:val="24"/>
        </w:rPr>
        <w:t>.0</w:t>
      </w:r>
      <w:r>
        <w:rPr>
          <w:sz w:val="24"/>
        </w:rPr>
        <w:t>1</w:t>
      </w:r>
      <w:r w:rsidRPr="00B74F31">
        <w:rPr>
          <w:sz w:val="24"/>
        </w:rPr>
        <w:t>.201</w:t>
      </w:r>
      <w:r>
        <w:rPr>
          <w:sz w:val="24"/>
        </w:rPr>
        <w:t xml:space="preserve">7 № 1 все несанкционированные места размещения ТКО на территории Бахчисарайского района подлежат закрытию и рекультивации. Сбор ТКО должен осуществляться в специальные мусорные контейнеры, расположенные в населенных пунктах на специальных площадках. </w:t>
      </w:r>
      <w:r w:rsidRPr="001310E0">
        <w:rPr>
          <w:color w:val="000000"/>
          <w:sz w:val="24"/>
          <w:lang w:bidi="ru-RU"/>
        </w:rPr>
        <w:t>Сбор К</w:t>
      </w:r>
      <w:r>
        <w:rPr>
          <w:color w:val="000000"/>
          <w:sz w:val="24"/>
          <w:lang w:bidi="ru-RU"/>
        </w:rPr>
        <w:t>Г</w:t>
      </w:r>
      <w:r w:rsidRPr="001310E0">
        <w:rPr>
          <w:color w:val="000000"/>
          <w:sz w:val="24"/>
          <w:lang w:bidi="ru-RU"/>
        </w:rPr>
        <w:t>О осуществляется либо в бункеры объемом от 5 м и выше, либо на выделенных площадках, расположенных рядом с контейнерными площадками</w:t>
      </w:r>
      <w:r>
        <w:rPr>
          <w:color w:val="000000"/>
          <w:sz w:val="24"/>
          <w:lang w:bidi="ru-RU"/>
        </w:rPr>
        <w:t>. Вывоз мусора должен осуществляться региональными операторами на мусороперегрузочную станцию г. Бахчисарая или на ближайший мусороперерабатывающий комплекс (г.</w:t>
      </w:r>
      <w:r w:rsidR="004B7FC2" w:rsidRPr="004B7FC2">
        <w:rPr>
          <w:color w:val="000000"/>
          <w:sz w:val="24"/>
          <w:lang w:bidi="ru-RU"/>
        </w:rPr>
        <w:t xml:space="preserve"> </w:t>
      </w:r>
      <w:r>
        <w:rPr>
          <w:color w:val="000000"/>
          <w:sz w:val="24"/>
          <w:lang w:bidi="ru-RU"/>
        </w:rPr>
        <w:t>Симферополь, с.</w:t>
      </w:r>
      <w:r w:rsidR="004B7FC2">
        <w:rPr>
          <w:color w:val="000000"/>
          <w:sz w:val="24"/>
          <w:lang w:val="en-US" w:bidi="ru-RU"/>
        </w:rPr>
        <w:t> </w:t>
      </w:r>
      <w:r>
        <w:rPr>
          <w:color w:val="000000"/>
          <w:sz w:val="24"/>
          <w:lang w:bidi="ru-RU"/>
        </w:rPr>
        <w:t>Кольчугино). Полигон ТКО находится в с. Кольчугино Симферопольского района.</w:t>
      </w:r>
    </w:p>
    <w:p w:rsidR="00B959F5" w:rsidRPr="00604D99" w:rsidRDefault="00B959F5" w:rsidP="004B7FC2">
      <w:pPr>
        <w:pStyle w:val="23"/>
        <w:suppressAutoHyphens/>
        <w:spacing w:after="0" w:line="240" w:lineRule="auto"/>
        <w:ind w:firstLine="709"/>
        <w:jc w:val="both"/>
      </w:pPr>
      <w:r w:rsidRPr="00604D99">
        <w:rPr>
          <w:iCs/>
        </w:rPr>
        <w:t>Также для защиты почвы от загрязнения предусматривается сбор и отведение поверхностных стоков в жилой зоне за пределы населенного пункта  и</w:t>
      </w:r>
      <w:r w:rsidRPr="00604D99">
        <w:t xml:space="preserve"> плановый вывоз твердого мусора из зданий и улиц на усовершенствованную свалку для захоронения.</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лечебных учреждениях образуется медицинские отходы класса Б и В. Обеззараживание отходов класса Б, В проводится во всех ЛПУ на месте образования в соответствии с действующими нормативными документами в зависимости от профиля учреждения, временное хранение отходов организовано в специальных помещениях. </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Сбор и переработку использованных одноразовых шприцев осуществляет специализированное предприятие. Медицинские отходы больницы утилизируются путем сжигания в котельных больницы (исключая полимерные изделия), либо путем захоронения на полигонах твердых </w:t>
      </w:r>
      <w:r w:rsidR="003F5234">
        <w:rPr>
          <w:rFonts w:ascii="Times New Roman" w:hAnsi="Times New Roman"/>
          <w:sz w:val="24"/>
          <w:szCs w:val="24"/>
        </w:rPr>
        <w:t>коммунальных</w:t>
      </w:r>
      <w:r w:rsidR="003F5234" w:rsidRPr="00604D99">
        <w:rPr>
          <w:rFonts w:ascii="Times New Roman" w:hAnsi="Times New Roman"/>
          <w:sz w:val="24"/>
          <w:szCs w:val="24"/>
        </w:rPr>
        <w:t xml:space="preserve"> </w:t>
      </w:r>
      <w:r w:rsidRPr="00604D99">
        <w:rPr>
          <w:rFonts w:ascii="Times New Roman" w:hAnsi="Times New Roman"/>
          <w:sz w:val="24"/>
          <w:szCs w:val="24"/>
        </w:rPr>
        <w:t xml:space="preserve">отходов. </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Ртутьсодержащие приборы, люминесцентные лампы лечебными учреждениями сдаются в специализированную организацию г. Бахчисарая. Отходы класса А утилизируются на полигоны </w:t>
      </w:r>
      <w:r w:rsidR="00A55232">
        <w:rPr>
          <w:rFonts w:ascii="Times New Roman" w:hAnsi="Times New Roman"/>
          <w:sz w:val="24"/>
          <w:szCs w:val="24"/>
        </w:rPr>
        <w:t>коммунальных</w:t>
      </w:r>
      <w:r w:rsidRPr="00604D99">
        <w:rPr>
          <w:rFonts w:ascii="Times New Roman" w:hAnsi="Times New Roman"/>
          <w:sz w:val="24"/>
          <w:szCs w:val="24"/>
        </w:rPr>
        <w:t xml:space="preserve"> отходов.</w:t>
      </w:r>
    </w:p>
    <w:p w:rsidR="00B959F5" w:rsidRPr="00604D99" w:rsidRDefault="00B959F5" w:rsidP="004B7FC2">
      <w:pPr>
        <w:pStyle w:val="23"/>
        <w:suppressAutoHyphens/>
        <w:spacing w:after="0" w:line="240" w:lineRule="auto"/>
        <w:ind w:firstLine="709"/>
        <w:jc w:val="both"/>
        <w:rPr>
          <w:b/>
          <w:iCs/>
        </w:rPr>
      </w:pPr>
      <w:r w:rsidRPr="00604D99">
        <w:rPr>
          <w:iCs/>
        </w:rPr>
        <w:t>Рекомендуется проведение систематической уборки и поливки улиц в летнее время, а также уборка улиц от снега в зимнее время.</w:t>
      </w:r>
    </w:p>
    <w:p w:rsidR="00B959F5" w:rsidRPr="00604D99" w:rsidRDefault="00B959F5" w:rsidP="004B7FC2">
      <w:pPr>
        <w:pStyle w:val="23"/>
        <w:suppressAutoHyphens/>
        <w:spacing w:after="0" w:line="240" w:lineRule="auto"/>
        <w:ind w:firstLine="709"/>
        <w:jc w:val="both"/>
        <w:rPr>
          <w:iCs/>
        </w:rPr>
      </w:pPr>
      <w:r w:rsidRPr="00604D99">
        <w:rPr>
          <w:iCs/>
        </w:rPr>
        <w:t xml:space="preserve">В целях предохранения почвы от загрязнения  в местах установки мусорных емкостей предусматривается устройство твердого покрытия.  </w:t>
      </w:r>
    </w:p>
    <w:p w:rsidR="00B959F5" w:rsidRPr="00604D99" w:rsidRDefault="00B959F5" w:rsidP="004B7FC2">
      <w:pPr>
        <w:pStyle w:val="23"/>
        <w:suppressAutoHyphens/>
        <w:spacing w:after="0" w:line="240" w:lineRule="auto"/>
        <w:ind w:firstLine="709"/>
        <w:jc w:val="both"/>
        <w:rPr>
          <w:iCs/>
        </w:rPr>
      </w:pPr>
      <w:r w:rsidRPr="00604D99">
        <w:rPr>
          <w:iCs/>
        </w:rPr>
        <w:t>Намечаются также мероприятия по недопущению попадания в почву нефтепродуктов от механических мастерских и гаражей, с этой целью проектом предусматривается установка бензомаслоуловителей.</w:t>
      </w:r>
    </w:p>
    <w:p w:rsidR="00B959F5" w:rsidRPr="00604D99" w:rsidRDefault="00B959F5" w:rsidP="004B7FC2">
      <w:pPr>
        <w:pStyle w:val="23"/>
        <w:suppressAutoHyphens/>
        <w:spacing w:after="0" w:line="240" w:lineRule="auto"/>
        <w:ind w:firstLine="709"/>
        <w:jc w:val="both"/>
        <w:rPr>
          <w:iCs/>
        </w:rPr>
      </w:pPr>
      <w:r w:rsidRPr="00604D99">
        <w:rPr>
          <w:iCs/>
        </w:rPr>
        <w:t>Для полного уничтожения болезнетворных бактерий и устранения возможного их переноса проектом намечается установка колодцев-дезинфектров на территории ветпункта.</w:t>
      </w:r>
    </w:p>
    <w:p w:rsidR="00166543" w:rsidRPr="00604D99" w:rsidRDefault="00166543" w:rsidP="004B7FC2">
      <w:pPr>
        <w:pStyle w:val="aff1"/>
        <w:suppressAutoHyphens/>
        <w:spacing w:after="0"/>
        <w:ind w:firstLine="709"/>
        <w:rPr>
          <w:b/>
          <w:sz w:val="24"/>
          <w:szCs w:val="24"/>
          <w:lang w:eastAsia="en-US"/>
        </w:rPr>
      </w:pPr>
    </w:p>
    <w:p w:rsidR="00B959F5" w:rsidRPr="00604D99" w:rsidRDefault="00B959F5" w:rsidP="004B7FC2">
      <w:pPr>
        <w:pStyle w:val="aff1"/>
        <w:suppressAutoHyphens/>
        <w:spacing w:after="0"/>
        <w:ind w:firstLine="709"/>
        <w:rPr>
          <w:b/>
          <w:sz w:val="24"/>
          <w:szCs w:val="24"/>
          <w:lang w:eastAsia="en-US"/>
        </w:rPr>
      </w:pPr>
      <w:r w:rsidRPr="00604D99">
        <w:rPr>
          <w:b/>
          <w:sz w:val="24"/>
          <w:szCs w:val="24"/>
          <w:lang w:eastAsia="en-US"/>
        </w:rPr>
        <w:t>Защита водных источников от загрязнения</w:t>
      </w:r>
    </w:p>
    <w:p w:rsidR="00B959F5" w:rsidRPr="00604D99" w:rsidRDefault="00B959F5" w:rsidP="004B7FC2">
      <w:pPr>
        <w:pStyle w:val="23"/>
        <w:suppressAutoHyphens/>
        <w:spacing w:after="0" w:line="240" w:lineRule="auto"/>
        <w:ind w:firstLine="709"/>
        <w:jc w:val="both"/>
        <w:rPr>
          <w:iCs/>
        </w:rPr>
      </w:pPr>
      <w:r w:rsidRPr="00604D99">
        <w:rPr>
          <w:iCs/>
        </w:rPr>
        <w:t>Источником питьевой воды являются подземные воды хорошо защищенных подземных горизонтов. Основным мероприятием по охране подземных вод является контроль за их качеством и надежное в санитарном отношении устройство водозабора.</w:t>
      </w:r>
    </w:p>
    <w:p w:rsidR="00B959F5" w:rsidRPr="00604D99" w:rsidRDefault="00B959F5" w:rsidP="004B7FC2">
      <w:pPr>
        <w:pStyle w:val="23"/>
        <w:suppressAutoHyphens/>
        <w:spacing w:after="0" w:line="240" w:lineRule="auto"/>
        <w:ind w:firstLine="709"/>
        <w:jc w:val="both"/>
        <w:rPr>
          <w:iCs/>
        </w:rPr>
      </w:pPr>
      <w:r w:rsidRPr="00604D99">
        <w:rPr>
          <w:iCs/>
        </w:rPr>
        <w:t>Для защиты от загрязнения  рек предусмотрено  создание водоохраной зоны и прибрежной полосы. Размер водоохранной зоны и прибрежной полосы устанавливается в соответствии с «Водным кодексом Российской Федерации».</w:t>
      </w:r>
    </w:p>
    <w:p w:rsidR="00B959F5" w:rsidRPr="00604D99" w:rsidRDefault="00B959F5" w:rsidP="004B7FC2">
      <w:pPr>
        <w:pStyle w:val="23"/>
        <w:suppressAutoHyphens/>
        <w:spacing w:after="0" w:line="240" w:lineRule="auto"/>
        <w:ind w:firstLine="709"/>
        <w:jc w:val="both"/>
        <w:rPr>
          <w:iCs/>
        </w:rPr>
      </w:pPr>
      <w:r w:rsidRPr="00604D99">
        <w:rPr>
          <w:iCs/>
        </w:rPr>
        <w:t xml:space="preserve">В границах водоохранных зон запрещается: </w:t>
      </w:r>
    </w:p>
    <w:p w:rsidR="00B959F5" w:rsidRPr="00604D99" w:rsidRDefault="00B959F5" w:rsidP="004B7FC2">
      <w:pPr>
        <w:pStyle w:val="23"/>
        <w:suppressAutoHyphens/>
        <w:spacing w:after="0" w:line="240" w:lineRule="auto"/>
        <w:ind w:left="709"/>
        <w:jc w:val="both"/>
        <w:rPr>
          <w:iCs/>
        </w:rPr>
      </w:pPr>
      <w:r w:rsidRPr="00604D99">
        <w:rPr>
          <w:iCs/>
        </w:rPr>
        <w:t>1) использование сточных вод для удобрения почв;</w:t>
      </w:r>
    </w:p>
    <w:p w:rsidR="00B959F5" w:rsidRPr="00604D99" w:rsidRDefault="00B959F5" w:rsidP="004B7FC2">
      <w:pPr>
        <w:pStyle w:val="23"/>
        <w:suppressAutoHyphens/>
        <w:spacing w:after="0" w:line="240" w:lineRule="auto"/>
        <w:ind w:left="709"/>
        <w:jc w:val="both"/>
        <w:rPr>
          <w:iCs/>
        </w:rPr>
      </w:pPr>
      <w:r w:rsidRPr="00604D99">
        <w:rPr>
          <w:iCs/>
        </w:rPr>
        <w:lastRenderedPageBreak/>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959F5" w:rsidRPr="00604D99" w:rsidRDefault="00B959F5" w:rsidP="004B7FC2">
      <w:pPr>
        <w:pStyle w:val="23"/>
        <w:suppressAutoHyphens/>
        <w:spacing w:after="0" w:line="240" w:lineRule="auto"/>
        <w:ind w:left="709"/>
        <w:jc w:val="both"/>
        <w:rPr>
          <w:iCs/>
        </w:rPr>
      </w:pPr>
      <w:r w:rsidRPr="00604D99">
        <w:rPr>
          <w:iCs/>
        </w:rPr>
        <w:t>3) осуществление авиационных мер борьбы с вредителями и болезнями растений;</w:t>
      </w:r>
    </w:p>
    <w:p w:rsidR="00B959F5" w:rsidRPr="00604D99" w:rsidRDefault="00B959F5" w:rsidP="004B7FC2">
      <w:pPr>
        <w:pStyle w:val="23"/>
        <w:suppressAutoHyphens/>
        <w:spacing w:after="0" w:line="240" w:lineRule="auto"/>
        <w:ind w:left="709"/>
        <w:jc w:val="both"/>
        <w:rPr>
          <w:iCs/>
        </w:rPr>
      </w:pPr>
      <w:r w:rsidRPr="00604D99">
        <w:rPr>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959F5" w:rsidRPr="00604D99" w:rsidRDefault="00B959F5" w:rsidP="004B7FC2">
      <w:pPr>
        <w:pStyle w:val="23"/>
        <w:suppressAutoHyphens/>
        <w:spacing w:after="0" w:line="240" w:lineRule="auto"/>
        <w:ind w:firstLine="709"/>
        <w:jc w:val="both"/>
        <w:rPr>
          <w:iCs/>
        </w:rPr>
      </w:pPr>
      <w:r w:rsidRPr="00604D99">
        <w:rPr>
          <w:iCs/>
        </w:rPr>
        <w:t>В границах водоохранных зон допускается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959F5" w:rsidRPr="00604D99" w:rsidRDefault="00B959F5" w:rsidP="004B7FC2">
      <w:pPr>
        <w:pStyle w:val="23"/>
        <w:suppressAutoHyphens/>
        <w:spacing w:after="0" w:line="240" w:lineRule="auto"/>
        <w:ind w:firstLine="709"/>
        <w:jc w:val="both"/>
        <w:rPr>
          <w:iCs/>
        </w:rPr>
      </w:pPr>
      <w:r w:rsidRPr="00604D99">
        <w:rPr>
          <w:iCs/>
        </w:rPr>
        <w:t>В границах прибрежных защитных полос наряду с установленными выше ограничениями запрещаются:</w:t>
      </w:r>
    </w:p>
    <w:p w:rsidR="00B959F5" w:rsidRPr="00604D99" w:rsidRDefault="00B959F5" w:rsidP="004B7FC2">
      <w:pPr>
        <w:pStyle w:val="23"/>
        <w:suppressAutoHyphens/>
        <w:spacing w:after="0" w:line="240" w:lineRule="auto"/>
        <w:ind w:firstLine="709"/>
        <w:jc w:val="both"/>
        <w:rPr>
          <w:iCs/>
        </w:rPr>
      </w:pPr>
      <w:r w:rsidRPr="00604D99">
        <w:rPr>
          <w:iCs/>
        </w:rPr>
        <w:t>1) распашка земель;</w:t>
      </w:r>
    </w:p>
    <w:p w:rsidR="00B959F5" w:rsidRPr="00604D99" w:rsidRDefault="00B959F5" w:rsidP="004B7FC2">
      <w:pPr>
        <w:pStyle w:val="23"/>
        <w:suppressAutoHyphens/>
        <w:spacing w:after="0" w:line="240" w:lineRule="auto"/>
        <w:ind w:firstLine="709"/>
        <w:jc w:val="both"/>
        <w:rPr>
          <w:iCs/>
        </w:rPr>
      </w:pPr>
      <w:r w:rsidRPr="00604D99">
        <w:rPr>
          <w:iCs/>
        </w:rPr>
        <w:t>2) размещение отвалов размываемых грунтов;</w:t>
      </w:r>
    </w:p>
    <w:p w:rsidR="00B959F5" w:rsidRPr="00604D99" w:rsidRDefault="00B959F5" w:rsidP="004B7FC2">
      <w:pPr>
        <w:pStyle w:val="23"/>
        <w:suppressAutoHyphens/>
        <w:spacing w:after="0" w:line="240" w:lineRule="auto"/>
        <w:ind w:firstLine="709"/>
        <w:jc w:val="both"/>
        <w:rPr>
          <w:iCs/>
        </w:rPr>
      </w:pPr>
      <w:r w:rsidRPr="00604D99">
        <w:rPr>
          <w:iCs/>
        </w:rPr>
        <w:t>3) выпас сельскохозяйственных животных и организация для них детских лагерей, ванн.</w:t>
      </w:r>
    </w:p>
    <w:p w:rsidR="00B959F5" w:rsidRPr="00604D99" w:rsidRDefault="00B959F5" w:rsidP="004B7FC2">
      <w:pPr>
        <w:pStyle w:val="23"/>
        <w:suppressAutoHyphens/>
        <w:spacing w:after="0" w:line="240" w:lineRule="auto"/>
        <w:ind w:firstLine="709"/>
        <w:jc w:val="both"/>
        <w:rPr>
          <w:iCs/>
        </w:rPr>
      </w:pPr>
      <w:r w:rsidRPr="00604D99">
        <w:t>Комплекс мероприятий по охране поверхностных и подземных вод также включает:</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своевременное обнаружение и устранение поврежднных участков сетей;</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 xml:space="preserve">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обеспечение рационального водопользования;</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реконструкция очистных сооружений;</w:t>
      </w:r>
    </w:p>
    <w:p w:rsidR="00B959F5" w:rsidRPr="00604D99" w:rsidRDefault="00B959F5" w:rsidP="004B7FC2">
      <w:pPr>
        <w:numPr>
          <w:ilvl w:val="0"/>
          <w:numId w:val="86"/>
        </w:numPr>
        <w:tabs>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 xml:space="preserve">существующая индивидуальная застройка канализуется в водонепроницаемые выгреба с последующим вывозом стоков на сливную станцию при очистных сооружениях; </w:t>
      </w:r>
    </w:p>
    <w:p w:rsidR="00B959F5" w:rsidRPr="00604D99" w:rsidRDefault="00B959F5" w:rsidP="004B7FC2">
      <w:pPr>
        <w:numPr>
          <w:ilvl w:val="0"/>
          <w:numId w:val="86"/>
        </w:numPr>
        <w:tabs>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улучшение технологии обработки воды на основе модернизации водоочистных сооружений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требованиями СанПиН 2.1.4.1074-01 «Питьевая вода»;</w:t>
      </w:r>
    </w:p>
    <w:p w:rsidR="00B959F5" w:rsidRPr="00604D99" w:rsidRDefault="00B959F5" w:rsidP="004B7FC2">
      <w:pPr>
        <w:numPr>
          <w:ilvl w:val="0"/>
          <w:numId w:val="86"/>
        </w:numPr>
        <w:tabs>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осуществление мероприятий по отводу грунтовых вод и другие противопаводковые мероприятия;</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rPr>
      </w:pPr>
      <w:r w:rsidRPr="00604D99">
        <w:rPr>
          <w:rFonts w:ascii="Times New Roman" w:hAnsi="Times New Roman"/>
          <w:sz w:val="24"/>
          <w:szCs w:val="24"/>
        </w:rPr>
        <w:t>разработку норм ПДС загрязняющих веществ, сбрасываемых со сточными водами в водоем;</w:t>
      </w:r>
    </w:p>
    <w:p w:rsidR="00B959F5" w:rsidRPr="00604D99" w:rsidRDefault="00B959F5" w:rsidP="004B7FC2">
      <w:pPr>
        <w:numPr>
          <w:ilvl w:val="0"/>
          <w:numId w:val="86"/>
        </w:numPr>
        <w:tabs>
          <w:tab w:val="num" w:pos="0"/>
          <w:tab w:val="left" w:pos="993"/>
        </w:tabs>
        <w:suppressAutoHyphens/>
        <w:spacing w:after="0" w:line="240" w:lineRule="auto"/>
        <w:ind w:hanging="11"/>
        <w:jc w:val="both"/>
        <w:rPr>
          <w:rFonts w:ascii="Times New Roman" w:hAnsi="Times New Roman"/>
          <w:sz w:val="24"/>
          <w:szCs w:val="24"/>
          <w:u w:val="single"/>
        </w:rPr>
      </w:pPr>
      <w:r w:rsidRPr="00604D99">
        <w:rPr>
          <w:rFonts w:ascii="Times New Roman" w:hAnsi="Times New Roman"/>
          <w:sz w:val="24"/>
          <w:szCs w:val="24"/>
        </w:rPr>
        <w:t>выполнение установленных режимов водоохранных зон и прибрежных полос  водных объектов.</w:t>
      </w:r>
    </w:p>
    <w:p w:rsidR="00B959F5" w:rsidRPr="00604D99" w:rsidRDefault="00B959F5" w:rsidP="004B7FC2">
      <w:pPr>
        <w:pStyle w:val="aff1"/>
        <w:suppressAutoHyphens/>
        <w:spacing w:after="0"/>
        <w:ind w:firstLine="709"/>
        <w:rPr>
          <w:b/>
          <w:sz w:val="24"/>
          <w:szCs w:val="24"/>
          <w:lang w:eastAsia="en-US"/>
        </w:rPr>
      </w:pPr>
    </w:p>
    <w:p w:rsidR="00B959F5" w:rsidRPr="00604D99" w:rsidRDefault="00B959F5" w:rsidP="004B7FC2">
      <w:pPr>
        <w:pStyle w:val="aff1"/>
        <w:suppressAutoHyphens/>
        <w:spacing w:after="0"/>
        <w:ind w:firstLine="709"/>
        <w:rPr>
          <w:b/>
          <w:sz w:val="24"/>
          <w:szCs w:val="24"/>
          <w:lang w:eastAsia="en-US"/>
        </w:rPr>
      </w:pPr>
      <w:r w:rsidRPr="00604D99">
        <w:rPr>
          <w:b/>
          <w:sz w:val="24"/>
          <w:szCs w:val="24"/>
          <w:lang w:eastAsia="en-US"/>
        </w:rPr>
        <w:t>Шумозащитные мероприятия</w:t>
      </w:r>
    </w:p>
    <w:p w:rsidR="00B959F5" w:rsidRPr="00604D99" w:rsidRDefault="00B959F5" w:rsidP="004B7FC2">
      <w:pPr>
        <w:pStyle w:val="23"/>
        <w:suppressAutoHyphens/>
        <w:spacing w:after="0" w:line="240" w:lineRule="auto"/>
        <w:ind w:firstLine="709"/>
        <w:jc w:val="both"/>
        <w:rPr>
          <w:iCs/>
        </w:rPr>
      </w:pPr>
      <w:r w:rsidRPr="00604D99">
        <w:rPr>
          <w:iCs/>
        </w:rPr>
        <w:t xml:space="preserve">Основным шумовым фактором на территории </w:t>
      </w:r>
      <w:r w:rsidR="00C074AB">
        <w:rPr>
          <w:iCs/>
        </w:rPr>
        <w:t>Тенистовского</w:t>
      </w:r>
      <w:r w:rsidRPr="00604D99">
        <w:rPr>
          <w:iCs/>
        </w:rPr>
        <w:t xml:space="preserve"> муниципального образования является транзитная автодорога. Для снижения вредного воздействии шума необходимо соблюдение санитарно-защитной зоны и посадка высокорастущих деревьев с подлеском шириной не менее 10 м, которая снижает уровень шума.</w:t>
      </w:r>
    </w:p>
    <w:p w:rsidR="00B959F5" w:rsidRPr="00604D99" w:rsidRDefault="00B959F5" w:rsidP="004B7FC2">
      <w:pPr>
        <w:pStyle w:val="23"/>
        <w:tabs>
          <w:tab w:val="center" w:pos="4677"/>
        </w:tabs>
        <w:suppressAutoHyphens/>
        <w:spacing w:after="0" w:line="240" w:lineRule="auto"/>
        <w:ind w:firstLine="709"/>
        <w:rPr>
          <w:iCs/>
        </w:rPr>
      </w:pPr>
      <w:r w:rsidRPr="00604D99">
        <w:rPr>
          <w:iCs/>
        </w:rPr>
        <w:t>В случае невозможности организации зеленой полосы, необходимо устройство шумозащитных экранов.</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Допустимый уровень шума, создаваемый любыми видами транспорта, в соответствии с санитарными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обращенных в сторону шума, должен составлять не более 55 дБА (максимально – 70 дБА) в дневное время и не более 45 дБА (максимально – 60дБА) – в ночное.</w:t>
      </w:r>
    </w:p>
    <w:p w:rsidR="00B959F5" w:rsidRPr="00604D99"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Уровень шума на улицах зависит, в основном, от интенсивности транспортного потока, его состава и скорости, а также от состояния дорожного покрытия и технического состояния автотранспорта. Прохождение различных видов автотранспорта (уборочной техники, служебного, общественного и личного автотра</w:t>
      </w:r>
      <w:r w:rsidR="00293332">
        <w:rPr>
          <w:rFonts w:ascii="Times New Roman" w:hAnsi="Times New Roman"/>
          <w:sz w:val="24"/>
          <w:szCs w:val="24"/>
        </w:rPr>
        <w:t>н</w:t>
      </w:r>
      <w:r w:rsidRPr="00604D99">
        <w:rPr>
          <w:rFonts w:ascii="Times New Roman" w:hAnsi="Times New Roman"/>
          <w:sz w:val="24"/>
          <w:szCs w:val="24"/>
        </w:rPr>
        <w:t xml:space="preserve">спорта) по главным улицам города должно </w:t>
      </w:r>
      <w:r w:rsidRPr="00604D99">
        <w:rPr>
          <w:rFonts w:ascii="Times New Roman" w:hAnsi="Times New Roman"/>
          <w:sz w:val="24"/>
          <w:szCs w:val="24"/>
        </w:rPr>
        <w:lastRenderedPageBreak/>
        <w:t>обеспечивать нормативное шумовое воздействие на жилой фонд и объекты социального и культурно-бытового назначения..</w:t>
      </w:r>
    </w:p>
    <w:p w:rsidR="004B7FC2" w:rsidRDefault="00B959F5" w:rsidP="004B7FC2">
      <w:pPr>
        <w:suppressAutoHyphens/>
        <w:spacing w:after="0" w:line="240" w:lineRule="auto"/>
        <w:ind w:firstLine="709"/>
        <w:jc w:val="both"/>
        <w:rPr>
          <w:rFonts w:ascii="Times New Roman" w:hAnsi="Times New Roman"/>
          <w:sz w:val="24"/>
          <w:szCs w:val="24"/>
        </w:rPr>
      </w:pPr>
      <w:r w:rsidRPr="00604D99">
        <w:rPr>
          <w:rFonts w:ascii="Times New Roman" w:hAnsi="Times New Roman"/>
          <w:sz w:val="24"/>
          <w:szCs w:val="24"/>
        </w:rPr>
        <w:t>Осуществлять снижение шумов от транспортных средств и сооружений возможно путем применения в зданиях шумопоглощающих материалов.</w:t>
      </w:r>
      <w:r w:rsidR="004B7FC2">
        <w:rPr>
          <w:rFonts w:ascii="Times New Roman" w:hAnsi="Times New Roman"/>
          <w:sz w:val="24"/>
          <w:szCs w:val="24"/>
        </w:rPr>
        <w:br w:type="page"/>
      </w:r>
    </w:p>
    <w:p w:rsidR="00A03238" w:rsidRPr="00604D99" w:rsidRDefault="00A03238" w:rsidP="00755B57">
      <w:pPr>
        <w:pStyle w:val="26"/>
      </w:pPr>
      <w:bookmarkStart w:id="274" w:name="_Toc494029395"/>
      <w:bookmarkStart w:id="275" w:name="_Toc59100738"/>
      <w:r w:rsidRPr="00604D99">
        <w:lastRenderedPageBreak/>
        <w:t>12. Технико-экономические показатели</w:t>
      </w:r>
      <w:bookmarkEnd w:id="274"/>
      <w:bookmarkEnd w:id="275"/>
    </w:p>
    <w:p w:rsidR="005E0D8B" w:rsidRPr="00604D99" w:rsidRDefault="005E0D8B" w:rsidP="005E0D8B">
      <w:pPr>
        <w:pStyle w:val="affffffffff5"/>
        <w:spacing w:line="240" w:lineRule="auto"/>
        <w:ind w:left="720"/>
        <w:rPr>
          <w:szCs w:val="24"/>
        </w:rPr>
      </w:pPr>
      <w:r w:rsidRPr="00604D99">
        <w:rPr>
          <w:szCs w:val="24"/>
        </w:rPr>
        <w:t>Таблица 12-1</w:t>
      </w:r>
    </w:p>
    <w:p w:rsidR="00166543" w:rsidRPr="00604D99" w:rsidRDefault="00166543" w:rsidP="004B7FC2">
      <w:pPr>
        <w:pStyle w:val="affffffff3"/>
        <w:suppressAutoHyphens/>
        <w:spacing w:before="0" w:after="120" w:line="240" w:lineRule="auto"/>
        <w:ind w:firstLine="0"/>
        <w:rPr>
          <w:rFonts w:ascii="Times New Roman" w:hAnsi="Times New Roman"/>
          <w:sz w:val="24"/>
          <w:szCs w:val="24"/>
        </w:rPr>
      </w:pPr>
      <w:r w:rsidRPr="00604D99">
        <w:rPr>
          <w:rFonts w:ascii="Times New Roman" w:hAnsi="Times New Roman"/>
          <w:sz w:val="24"/>
          <w:szCs w:val="24"/>
        </w:rPr>
        <w:t>Баланс использования территории Тенистовского сельского поселения</w:t>
      </w:r>
    </w:p>
    <w:tbl>
      <w:tblPr>
        <w:tblW w:w="5000" w:type="pct"/>
        <w:jc w:val="right"/>
        <w:tblLook w:val="0000" w:firstRow="0" w:lastRow="0" w:firstColumn="0" w:lastColumn="0" w:noHBand="0" w:noVBand="0"/>
      </w:tblPr>
      <w:tblGrid>
        <w:gridCol w:w="675"/>
        <w:gridCol w:w="5247"/>
        <w:gridCol w:w="1247"/>
        <w:gridCol w:w="878"/>
        <w:gridCol w:w="1109"/>
        <w:gridCol w:w="981"/>
      </w:tblGrid>
      <w:tr w:rsidR="00166543" w:rsidRPr="00604D99" w:rsidTr="00625B05">
        <w:trPr>
          <w:trHeight w:val="20"/>
          <w:tblHeader/>
          <w:jc w:val="right"/>
        </w:trPr>
        <w:tc>
          <w:tcPr>
            <w:tcW w:w="333" w:type="pct"/>
            <w:tcBorders>
              <w:top w:val="single" w:sz="8" w:space="0" w:color="auto"/>
              <w:left w:val="single" w:sz="8" w:space="0" w:color="auto"/>
              <w:bottom w:val="single" w:sz="8" w:space="0" w:color="auto"/>
              <w:right w:val="single" w:sz="8" w:space="0" w:color="auto"/>
            </w:tcBorders>
          </w:tcPr>
          <w:p w:rsidR="00166543" w:rsidRPr="00604D99" w:rsidRDefault="00166543" w:rsidP="00166543">
            <w:pPr>
              <w:spacing w:after="0" w:line="240" w:lineRule="auto"/>
              <w:jc w:val="center"/>
              <w:rPr>
                <w:rFonts w:ascii="Times New Roman" w:eastAsia="Times New Roman" w:hAnsi="Times New Roman"/>
                <w:sz w:val="24"/>
                <w:szCs w:val="24"/>
                <w:lang w:eastAsia="ru-RU"/>
              </w:rPr>
            </w:pP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Наименование территории</w:t>
            </w:r>
          </w:p>
        </w:tc>
        <w:tc>
          <w:tcPr>
            <w:tcW w:w="1048" w:type="pct"/>
            <w:gridSpan w:val="2"/>
            <w:tcBorders>
              <w:top w:val="single" w:sz="8" w:space="0" w:color="auto"/>
              <w:left w:val="nil"/>
              <w:bottom w:val="single" w:sz="8" w:space="0" w:color="auto"/>
              <w:right w:val="single" w:sz="8" w:space="0" w:color="000000"/>
            </w:tcBorders>
            <w:shd w:val="clear" w:color="auto" w:fill="auto"/>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Существующее положение</w:t>
            </w:r>
          </w:p>
          <w:p w:rsidR="00166543" w:rsidRPr="00604D99" w:rsidRDefault="00166543" w:rsidP="00FA2B9A">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w:t>
            </w:r>
            <w:r w:rsidR="00FA2B9A">
              <w:rPr>
                <w:rFonts w:ascii="Times New Roman" w:eastAsia="Times New Roman" w:hAnsi="Times New Roman"/>
                <w:sz w:val="24"/>
                <w:szCs w:val="24"/>
                <w:lang w:eastAsia="ru-RU"/>
              </w:rPr>
              <w:t>8</w:t>
            </w:r>
            <w:r w:rsidRPr="00604D99">
              <w:rPr>
                <w:rFonts w:ascii="Times New Roman" w:eastAsia="Times New Roman" w:hAnsi="Times New Roman"/>
                <w:sz w:val="24"/>
                <w:szCs w:val="24"/>
                <w:lang w:eastAsia="ru-RU"/>
              </w:rPr>
              <w:t xml:space="preserve"> г.)</w:t>
            </w:r>
          </w:p>
        </w:tc>
        <w:tc>
          <w:tcPr>
            <w:tcW w:w="1031" w:type="pct"/>
            <w:gridSpan w:val="2"/>
            <w:tcBorders>
              <w:top w:val="single" w:sz="8" w:space="0" w:color="auto"/>
              <w:left w:val="nil"/>
              <w:bottom w:val="single" w:sz="8" w:space="0" w:color="auto"/>
              <w:right w:val="single" w:sz="8" w:space="0" w:color="000000"/>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hAnsi="Times New Roman"/>
                <w:sz w:val="24"/>
                <w:szCs w:val="24"/>
              </w:rPr>
              <w:t>Расчетный срок (2030 г.)</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1</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Общая площадь территории Тенистовского сельского поселения, в т. ч.:</w:t>
            </w:r>
          </w:p>
        </w:tc>
        <w:tc>
          <w:tcPr>
            <w:tcW w:w="615" w:type="pct"/>
            <w:tcBorders>
              <w:top w:val="nil"/>
              <w:left w:val="nil"/>
              <w:bottom w:val="single" w:sz="8" w:space="0" w:color="auto"/>
              <w:right w:val="single" w:sz="8" w:space="0" w:color="auto"/>
            </w:tcBorders>
            <w:shd w:val="clear" w:color="auto" w:fill="auto"/>
            <w:vAlign w:val="center"/>
          </w:tcPr>
          <w:p w:rsidR="00166543" w:rsidRPr="00604D99" w:rsidRDefault="00166543" w:rsidP="00166543">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5 695,4</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b/>
                <w:bCs/>
                <w:iCs/>
                <w:sz w:val="24"/>
                <w:szCs w:val="24"/>
                <w:lang w:eastAsia="ru-RU"/>
              </w:rPr>
            </w:pPr>
            <w:r w:rsidRPr="00A95505">
              <w:rPr>
                <w:rFonts w:ascii="Times New Roman" w:eastAsia="Times New Roman" w:hAnsi="Times New Roman"/>
                <w:b/>
                <w:bCs/>
                <w:iCs/>
                <w:sz w:val="24"/>
                <w:szCs w:val="24"/>
                <w:lang w:eastAsia="ru-RU"/>
              </w:rPr>
              <w:t>100,00</w:t>
            </w:r>
          </w:p>
        </w:tc>
        <w:tc>
          <w:tcPr>
            <w:tcW w:w="547" w:type="pct"/>
            <w:tcBorders>
              <w:top w:val="nil"/>
              <w:left w:val="nil"/>
              <w:bottom w:val="single" w:sz="8" w:space="0" w:color="auto"/>
              <w:right w:val="single" w:sz="8" w:space="0" w:color="auto"/>
            </w:tcBorders>
            <w:vAlign w:val="center"/>
          </w:tcPr>
          <w:p w:rsidR="00763C6E" w:rsidRPr="00461933" w:rsidRDefault="00763C6E" w:rsidP="00166543">
            <w:pPr>
              <w:spacing w:after="0" w:line="240" w:lineRule="auto"/>
              <w:jc w:val="center"/>
              <w:rPr>
                <w:rFonts w:ascii="Times New Roman" w:eastAsia="Times New Roman" w:hAnsi="Times New Roman"/>
                <w:b/>
                <w:bCs/>
                <w:sz w:val="24"/>
                <w:szCs w:val="24"/>
                <w:lang w:eastAsia="ru-RU"/>
              </w:rPr>
            </w:pPr>
            <w:r w:rsidRPr="00461933">
              <w:rPr>
                <w:rFonts w:ascii="Times New Roman" w:eastAsia="Times New Roman" w:hAnsi="Times New Roman"/>
                <w:b/>
                <w:bCs/>
                <w:sz w:val="24"/>
                <w:szCs w:val="24"/>
                <w:lang w:eastAsia="ru-RU"/>
              </w:rPr>
              <w:t>5691,1</w:t>
            </w:r>
          </w:p>
        </w:tc>
        <w:tc>
          <w:tcPr>
            <w:tcW w:w="484" w:type="pct"/>
            <w:tcBorders>
              <w:top w:val="nil"/>
              <w:left w:val="nil"/>
              <w:bottom w:val="single" w:sz="8" w:space="0" w:color="auto"/>
              <w:right w:val="single" w:sz="8" w:space="0" w:color="auto"/>
            </w:tcBorders>
            <w:vAlign w:val="center"/>
          </w:tcPr>
          <w:p w:rsidR="00166543" w:rsidRPr="00B51377" w:rsidRDefault="00166543" w:rsidP="00166543">
            <w:pPr>
              <w:spacing w:after="0" w:line="240" w:lineRule="auto"/>
              <w:jc w:val="center"/>
              <w:rPr>
                <w:rFonts w:ascii="Times New Roman" w:eastAsia="Times New Roman" w:hAnsi="Times New Roman"/>
                <w:b/>
                <w:bCs/>
                <w:color w:val="000000"/>
                <w:sz w:val="24"/>
                <w:szCs w:val="24"/>
                <w:lang w:eastAsia="ru-RU"/>
              </w:rPr>
            </w:pPr>
            <w:r w:rsidRPr="00B51377">
              <w:rPr>
                <w:rFonts w:ascii="Times New Roman" w:eastAsia="Times New Roman" w:hAnsi="Times New Roman"/>
                <w:b/>
                <w:bCs/>
                <w:iCs/>
                <w:sz w:val="24"/>
                <w:szCs w:val="24"/>
                <w:lang w:eastAsia="ru-RU"/>
              </w:rPr>
              <w:t>100,00</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2</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Общая площадь территории населенных пунктов, в т. ч.:</w:t>
            </w:r>
          </w:p>
        </w:tc>
        <w:tc>
          <w:tcPr>
            <w:tcW w:w="615" w:type="pct"/>
            <w:tcBorders>
              <w:top w:val="nil"/>
              <w:left w:val="nil"/>
              <w:bottom w:val="single" w:sz="8" w:space="0" w:color="auto"/>
              <w:right w:val="single" w:sz="8" w:space="0" w:color="auto"/>
            </w:tcBorders>
            <w:shd w:val="clear" w:color="auto" w:fill="auto"/>
            <w:vAlign w:val="center"/>
          </w:tcPr>
          <w:p w:rsidR="00166543" w:rsidRPr="00604D99" w:rsidRDefault="00166543" w:rsidP="00166543">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266,3</w:t>
            </w:r>
            <w:r>
              <w:rPr>
                <w:rFonts w:ascii="Times New Roman" w:eastAsia="Times New Roman" w:hAnsi="Times New Roman"/>
                <w:b/>
                <w:bCs/>
                <w:sz w:val="24"/>
                <w:szCs w:val="24"/>
                <w:lang w:eastAsia="ru-RU"/>
              </w:rPr>
              <w:t>6</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b/>
                <w:bCs/>
                <w:sz w:val="24"/>
                <w:szCs w:val="24"/>
                <w:lang w:eastAsia="ru-RU"/>
              </w:rPr>
            </w:pPr>
            <w:r w:rsidRPr="00A95505">
              <w:rPr>
                <w:rFonts w:ascii="Times New Roman" w:eastAsia="Times New Roman" w:hAnsi="Times New Roman"/>
                <w:b/>
                <w:bCs/>
                <w:sz w:val="24"/>
                <w:szCs w:val="24"/>
                <w:lang w:eastAsia="ru-RU"/>
              </w:rPr>
              <w:t>4,70</w:t>
            </w:r>
          </w:p>
        </w:tc>
        <w:tc>
          <w:tcPr>
            <w:tcW w:w="547" w:type="pct"/>
            <w:tcBorders>
              <w:top w:val="nil"/>
              <w:left w:val="nil"/>
              <w:bottom w:val="single" w:sz="8" w:space="0" w:color="auto"/>
              <w:right w:val="single" w:sz="8" w:space="0" w:color="auto"/>
            </w:tcBorders>
            <w:vAlign w:val="center"/>
          </w:tcPr>
          <w:p w:rsidR="00166543" w:rsidRPr="00461933" w:rsidRDefault="000A3292" w:rsidP="00B6635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358,22</w:t>
            </w:r>
          </w:p>
        </w:tc>
        <w:tc>
          <w:tcPr>
            <w:tcW w:w="484" w:type="pct"/>
            <w:tcBorders>
              <w:top w:val="nil"/>
              <w:left w:val="nil"/>
              <w:bottom w:val="single" w:sz="8" w:space="0" w:color="auto"/>
              <w:right w:val="single" w:sz="8" w:space="0" w:color="auto"/>
            </w:tcBorders>
            <w:vAlign w:val="center"/>
          </w:tcPr>
          <w:p w:rsidR="00166543" w:rsidRPr="00B51377" w:rsidRDefault="00166543" w:rsidP="000C475F">
            <w:pPr>
              <w:spacing w:after="0" w:line="240" w:lineRule="auto"/>
              <w:jc w:val="center"/>
              <w:rPr>
                <w:rFonts w:ascii="Times New Roman" w:eastAsia="Times New Roman" w:hAnsi="Times New Roman"/>
                <w:b/>
                <w:bCs/>
                <w:sz w:val="24"/>
                <w:szCs w:val="24"/>
                <w:lang w:eastAsia="ru-RU"/>
              </w:rPr>
            </w:pPr>
            <w:r w:rsidRPr="00B51377">
              <w:rPr>
                <w:rFonts w:ascii="Times New Roman" w:eastAsia="Times New Roman" w:hAnsi="Times New Roman"/>
                <w:b/>
                <w:bCs/>
                <w:sz w:val="24"/>
                <w:szCs w:val="24"/>
                <w:lang w:eastAsia="ru-RU"/>
              </w:rPr>
              <w:t>6,</w:t>
            </w:r>
            <w:r w:rsidR="000C475F">
              <w:rPr>
                <w:rFonts w:ascii="Times New Roman" w:eastAsia="Times New Roman" w:hAnsi="Times New Roman"/>
                <w:b/>
                <w:bCs/>
                <w:sz w:val="24"/>
                <w:szCs w:val="24"/>
                <w:lang w:eastAsia="ru-RU"/>
              </w:rPr>
              <w:t>3</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B51377" w:rsidRDefault="00166543" w:rsidP="006A1F2F">
            <w:pPr>
              <w:spacing w:after="0" w:line="240" w:lineRule="auto"/>
              <w:rPr>
                <w:rFonts w:ascii="Times New Roman" w:eastAsia="Times New Roman" w:hAnsi="Times New Roman"/>
                <w:i/>
                <w:sz w:val="24"/>
                <w:szCs w:val="24"/>
                <w:lang w:eastAsia="ru-RU"/>
              </w:rPr>
            </w:pPr>
            <w:r w:rsidRPr="00604D99">
              <w:rPr>
                <w:rFonts w:ascii="Times New Roman" w:eastAsia="Times New Roman" w:hAnsi="Times New Roman"/>
                <w:sz w:val="24"/>
                <w:szCs w:val="24"/>
                <w:lang w:eastAsia="ru-RU"/>
              </w:rPr>
              <w:t>с. Тенистое</w:t>
            </w:r>
            <w:r>
              <w:rPr>
                <w:rFonts w:ascii="Times New Roman" w:eastAsia="Times New Roman" w:hAnsi="Times New Roman"/>
                <w:sz w:val="24"/>
                <w:szCs w:val="24"/>
                <w:lang w:eastAsia="ru-RU"/>
              </w:rPr>
              <w:t xml:space="preserve">     </w:t>
            </w:r>
          </w:p>
        </w:tc>
        <w:tc>
          <w:tcPr>
            <w:tcW w:w="615"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105,57</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1,90</w:t>
            </w:r>
          </w:p>
        </w:tc>
        <w:tc>
          <w:tcPr>
            <w:tcW w:w="547" w:type="pct"/>
            <w:tcBorders>
              <w:top w:val="nil"/>
              <w:left w:val="nil"/>
              <w:bottom w:val="single" w:sz="8" w:space="0" w:color="auto"/>
              <w:right w:val="single" w:sz="8" w:space="0" w:color="auto"/>
            </w:tcBorders>
            <w:vAlign w:val="center"/>
          </w:tcPr>
          <w:p w:rsidR="00763C6E" w:rsidRPr="00461933" w:rsidRDefault="00F21887" w:rsidP="006A1F2F">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sz w:val="24"/>
                <w:szCs w:val="24"/>
                <w:lang w:eastAsia="ru-RU"/>
              </w:rPr>
              <w:t>153,0</w:t>
            </w:r>
          </w:p>
        </w:tc>
        <w:tc>
          <w:tcPr>
            <w:tcW w:w="484" w:type="pct"/>
            <w:tcBorders>
              <w:top w:val="nil"/>
              <w:left w:val="nil"/>
              <w:bottom w:val="single" w:sz="8" w:space="0" w:color="auto"/>
              <w:right w:val="single" w:sz="8" w:space="0" w:color="auto"/>
            </w:tcBorders>
            <w:vAlign w:val="center"/>
          </w:tcPr>
          <w:p w:rsidR="00166543" w:rsidRPr="00B51377" w:rsidRDefault="00166543" w:rsidP="000C475F">
            <w:pPr>
              <w:spacing w:after="0" w:line="240" w:lineRule="auto"/>
              <w:jc w:val="center"/>
              <w:rPr>
                <w:rFonts w:ascii="Times New Roman" w:eastAsia="Times New Roman" w:hAnsi="Times New Roman"/>
                <w:bCs/>
                <w:sz w:val="24"/>
                <w:szCs w:val="24"/>
                <w:lang w:eastAsia="ru-RU"/>
              </w:rPr>
            </w:pPr>
            <w:r w:rsidRPr="00B51377">
              <w:rPr>
                <w:rFonts w:ascii="Times New Roman" w:eastAsia="Times New Roman" w:hAnsi="Times New Roman"/>
                <w:bCs/>
                <w:sz w:val="24"/>
                <w:szCs w:val="24"/>
                <w:lang w:eastAsia="ru-RU"/>
              </w:rPr>
              <w:t>2,</w:t>
            </w:r>
            <w:r w:rsidR="000C475F">
              <w:rPr>
                <w:rFonts w:ascii="Times New Roman" w:eastAsia="Times New Roman" w:hAnsi="Times New Roman"/>
                <w:bCs/>
                <w:sz w:val="24"/>
                <w:szCs w:val="24"/>
                <w:lang w:eastAsia="ru-RU"/>
              </w:rPr>
              <w:t>7</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Айвовое</w:t>
            </w:r>
          </w:p>
        </w:tc>
        <w:tc>
          <w:tcPr>
            <w:tcW w:w="615"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45,85</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0,8</w:t>
            </w:r>
          </w:p>
        </w:tc>
        <w:tc>
          <w:tcPr>
            <w:tcW w:w="547" w:type="pct"/>
            <w:tcBorders>
              <w:top w:val="nil"/>
              <w:left w:val="nil"/>
              <w:bottom w:val="single" w:sz="8" w:space="0" w:color="auto"/>
              <w:right w:val="single" w:sz="8" w:space="0" w:color="auto"/>
            </w:tcBorders>
            <w:vAlign w:val="center"/>
          </w:tcPr>
          <w:p w:rsidR="00763C6E" w:rsidRPr="00461933" w:rsidRDefault="000A3292"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48,37</w:t>
            </w:r>
          </w:p>
        </w:tc>
        <w:tc>
          <w:tcPr>
            <w:tcW w:w="484" w:type="pct"/>
            <w:tcBorders>
              <w:top w:val="nil"/>
              <w:left w:val="nil"/>
              <w:bottom w:val="single" w:sz="8" w:space="0" w:color="auto"/>
              <w:right w:val="single" w:sz="8" w:space="0" w:color="auto"/>
            </w:tcBorders>
            <w:vAlign w:val="center"/>
          </w:tcPr>
          <w:p w:rsidR="00166543" w:rsidRPr="00B51377" w:rsidRDefault="000C475F" w:rsidP="00166543">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0,9</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2.3</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Красная Заря</w:t>
            </w:r>
          </w:p>
        </w:tc>
        <w:tc>
          <w:tcPr>
            <w:tcW w:w="615"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27,11</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0,5</w:t>
            </w:r>
          </w:p>
        </w:tc>
        <w:tc>
          <w:tcPr>
            <w:tcW w:w="547" w:type="pct"/>
            <w:tcBorders>
              <w:top w:val="nil"/>
              <w:left w:val="nil"/>
              <w:bottom w:val="single" w:sz="8" w:space="0" w:color="auto"/>
              <w:right w:val="single" w:sz="8" w:space="0" w:color="auto"/>
            </w:tcBorders>
            <w:vAlign w:val="center"/>
          </w:tcPr>
          <w:p w:rsidR="00763C6E" w:rsidRPr="00461933" w:rsidRDefault="00F21887"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46,39</w:t>
            </w:r>
          </w:p>
        </w:tc>
        <w:tc>
          <w:tcPr>
            <w:tcW w:w="484" w:type="pct"/>
            <w:tcBorders>
              <w:top w:val="nil"/>
              <w:left w:val="nil"/>
              <w:bottom w:val="single" w:sz="8" w:space="0" w:color="auto"/>
              <w:right w:val="single" w:sz="8" w:space="0" w:color="auto"/>
            </w:tcBorders>
            <w:vAlign w:val="center"/>
          </w:tcPr>
          <w:p w:rsidR="00166543" w:rsidRPr="00B51377" w:rsidRDefault="000C475F" w:rsidP="00166543">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0,8</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2.4</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Некрасовка</w:t>
            </w:r>
          </w:p>
        </w:tc>
        <w:tc>
          <w:tcPr>
            <w:tcW w:w="615"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28,58</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0,5</w:t>
            </w:r>
          </w:p>
        </w:tc>
        <w:tc>
          <w:tcPr>
            <w:tcW w:w="547" w:type="pct"/>
            <w:tcBorders>
              <w:top w:val="nil"/>
              <w:left w:val="nil"/>
              <w:bottom w:val="single" w:sz="8" w:space="0" w:color="auto"/>
              <w:right w:val="single" w:sz="8" w:space="0" w:color="auto"/>
            </w:tcBorders>
            <w:vAlign w:val="center"/>
          </w:tcPr>
          <w:p w:rsidR="00763C6E" w:rsidRPr="00461933" w:rsidRDefault="000A3292" w:rsidP="0039054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35,62</w:t>
            </w:r>
          </w:p>
        </w:tc>
        <w:tc>
          <w:tcPr>
            <w:tcW w:w="484" w:type="pct"/>
            <w:tcBorders>
              <w:top w:val="nil"/>
              <w:left w:val="nil"/>
              <w:bottom w:val="single" w:sz="8" w:space="0" w:color="auto"/>
              <w:right w:val="single" w:sz="8" w:space="0" w:color="auto"/>
            </w:tcBorders>
            <w:vAlign w:val="center"/>
          </w:tcPr>
          <w:p w:rsidR="00166543" w:rsidRPr="00B51377" w:rsidRDefault="00166543" w:rsidP="000C475F">
            <w:pPr>
              <w:spacing w:after="0" w:line="240" w:lineRule="auto"/>
              <w:jc w:val="center"/>
              <w:rPr>
                <w:rFonts w:ascii="Times New Roman" w:eastAsia="Times New Roman" w:hAnsi="Times New Roman"/>
                <w:bCs/>
                <w:sz w:val="24"/>
                <w:szCs w:val="24"/>
                <w:lang w:eastAsia="ru-RU"/>
              </w:rPr>
            </w:pPr>
            <w:r w:rsidRPr="00B51377">
              <w:rPr>
                <w:rFonts w:ascii="Times New Roman" w:eastAsia="Times New Roman" w:hAnsi="Times New Roman"/>
                <w:bCs/>
                <w:sz w:val="24"/>
                <w:szCs w:val="24"/>
                <w:lang w:eastAsia="ru-RU"/>
              </w:rPr>
              <w:t>0,</w:t>
            </w:r>
            <w:r w:rsidR="000C475F">
              <w:rPr>
                <w:rFonts w:ascii="Times New Roman" w:eastAsia="Times New Roman" w:hAnsi="Times New Roman"/>
                <w:bCs/>
                <w:sz w:val="24"/>
                <w:szCs w:val="24"/>
                <w:lang w:eastAsia="ru-RU"/>
              </w:rPr>
              <w:t>6</w:t>
            </w:r>
          </w:p>
        </w:tc>
      </w:tr>
      <w:tr w:rsidR="00166543" w:rsidRPr="00604D99" w:rsidTr="00625B05">
        <w:trPr>
          <w:trHeight w:val="20"/>
          <w:jc w:val="right"/>
        </w:trPr>
        <w:tc>
          <w:tcPr>
            <w:tcW w:w="333" w:type="pct"/>
            <w:tcBorders>
              <w:top w:val="nil"/>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2.5</w:t>
            </w:r>
          </w:p>
        </w:tc>
        <w:tc>
          <w:tcPr>
            <w:tcW w:w="2588" w:type="pct"/>
            <w:tcBorders>
              <w:top w:val="nil"/>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Суворово</w:t>
            </w:r>
          </w:p>
        </w:tc>
        <w:tc>
          <w:tcPr>
            <w:tcW w:w="615"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59,25</w:t>
            </w:r>
          </w:p>
        </w:tc>
        <w:tc>
          <w:tcPr>
            <w:tcW w:w="433" w:type="pct"/>
            <w:tcBorders>
              <w:top w:val="nil"/>
              <w:left w:val="nil"/>
              <w:bottom w:val="single" w:sz="8" w:space="0" w:color="auto"/>
              <w:right w:val="single" w:sz="8" w:space="0" w:color="auto"/>
            </w:tcBorders>
            <w:shd w:val="clear" w:color="auto" w:fill="auto"/>
            <w:vAlign w:val="center"/>
          </w:tcPr>
          <w:p w:rsidR="00166543" w:rsidRPr="00A95505" w:rsidRDefault="00166543" w:rsidP="00166543">
            <w:pPr>
              <w:spacing w:after="0" w:line="240" w:lineRule="auto"/>
              <w:jc w:val="center"/>
              <w:rPr>
                <w:rFonts w:ascii="Times New Roman" w:eastAsia="Times New Roman" w:hAnsi="Times New Roman"/>
                <w:sz w:val="24"/>
                <w:szCs w:val="24"/>
                <w:lang w:eastAsia="ru-RU"/>
              </w:rPr>
            </w:pPr>
            <w:r w:rsidRPr="00A95505">
              <w:rPr>
                <w:rFonts w:ascii="Times New Roman" w:eastAsia="Times New Roman" w:hAnsi="Times New Roman"/>
                <w:sz w:val="24"/>
                <w:szCs w:val="24"/>
                <w:lang w:eastAsia="ru-RU"/>
              </w:rPr>
              <w:t>1,0</w:t>
            </w:r>
          </w:p>
        </w:tc>
        <w:tc>
          <w:tcPr>
            <w:tcW w:w="547" w:type="pct"/>
            <w:tcBorders>
              <w:top w:val="nil"/>
              <w:left w:val="nil"/>
              <w:bottom w:val="single" w:sz="8" w:space="0" w:color="auto"/>
              <w:right w:val="single" w:sz="8" w:space="0" w:color="auto"/>
            </w:tcBorders>
            <w:vAlign w:val="center"/>
          </w:tcPr>
          <w:p w:rsidR="00763C6E" w:rsidRPr="00461933" w:rsidRDefault="00E93F6D"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74,84</w:t>
            </w:r>
          </w:p>
        </w:tc>
        <w:tc>
          <w:tcPr>
            <w:tcW w:w="484" w:type="pct"/>
            <w:tcBorders>
              <w:top w:val="nil"/>
              <w:left w:val="nil"/>
              <w:bottom w:val="single" w:sz="8" w:space="0" w:color="auto"/>
              <w:right w:val="single" w:sz="8" w:space="0" w:color="auto"/>
            </w:tcBorders>
            <w:vAlign w:val="center"/>
          </w:tcPr>
          <w:p w:rsidR="00166543" w:rsidRPr="00B51377" w:rsidRDefault="00166543" w:rsidP="000C475F">
            <w:pPr>
              <w:spacing w:after="0" w:line="240" w:lineRule="auto"/>
              <w:jc w:val="center"/>
              <w:rPr>
                <w:rFonts w:ascii="Times New Roman" w:eastAsia="Times New Roman" w:hAnsi="Times New Roman"/>
                <w:bCs/>
                <w:sz w:val="24"/>
                <w:szCs w:val="24"/>
                <w:lang w:eastAsia="ru-RU"/>
              </w:rPr>
            </w:pPr>
            <w:r w:rsidRPr="00B51377">
              <w:rPr>
                <w:rFonts w:ascii="Times New Roman" w:eastAsia="Times New Roman" w:hAnsi="Times New Roman"/>
                <w:bCs/>
                <w:sz w:val="24"/>
                <w:szCs w:val="24"/>
                <w:lang w:eastAsia="ru-RU"/>
              </w:rPr>
              <w:t>1,</w:t>
            </w:r>
            <w:r w:rsidR="000C475F">
              <w:rPr>
                <w:rFonts w:ascii="Times New Roman" w:eastAsia="Times New Roman" w:hAnsi="Times New Roman"/>
                <w:bCs/>
                <w:sz w:val="24"/>
                <w:szCs w:val="24"/>
                <w:lang w:eastAsia="ru-RU"/>
              </w:rPr>
              <w:t>3</w:t>
            </w:r>
          </w:p>
        </w:tc>
      </w:tr>
      <w:tr w:rsidR="00166543" w:rsidRPr="00604D99" w:rsidTr="00625B05">
        <w:trPr>
          <w:trHeight w:val="20"/>
          <w:jc w:val="right"/>
        </w:trPr>
        <w:tc>
          <w:tcPr>
            <w:tcW w:w="333" w:type="pct"/>
            <w:tcBorders>
              <w:top w:val="single" w:sz="4"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2588" w:type="pct"/>
            <w:tcBorders>
              <w:top w:val="single" w:sz="4"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b/>
                <w:bCs/>
                <w:sz w:val="24"/>
                <w:szCs w:val="24"/>
                <w:lang w:eastAsia="ru-RU"/>
              </w:rPr>
              <w:t>Зона сельскохозяйственного назначения, в том числе:</w:t>
            </w:r>
          </w:p>
        </w:tc>
        <w:tc>
          <w:tcPr>
            <w:tcW w:w="615" w:type="pct"/>
            <w:tcBorders>
              <w:top w:val="single" w:sz="4"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3474,4</w:t>
            </w:r>
          </w:p>
        </w:tc>
        <w:tc>
          <w:tcPr>
            <w:tcW w:w="433" w:type="pct"/>
            <w:tcBorders>
              <w:top w:val="single" w:sz="4"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sz w:val="24"/>
                <w:szCs w:val="24"/>
                <w:lang w:eastAsia="ru-RU"/>
              </w:rPr>
              <w:t>61,0</w:t>
            </w:r>
          </w:p>
        </w:tc>
        <w:tc>
          <w:tcPr>
            <w:tcW w:w="547" w:type="pct"/>
            <w:tcBorders>
              <w:top w:val="single" w:sz="4" w:space="0" w:color="auto"/>
              <w:left w:val="nil"/>
              <w:bottom w:val="single" w:sz="8" w:space="0" w:color="auto"/>
              <w:right w:val="single" w:sz="8" w:space="0" w:color="auto"/>
            </w:tcBorders>
            <w:vAlign w:val="center"/>
          </w:tcPr>
          <w:p w:rsidR="00451846" w:rsidRPr="000C475F" w:rsidRDefault="00E93F6D" w:rsidP="000A3292">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331</w:t>
            </w:r>
            <w:r w:rsidR="000A3292">
              <w:rPr>
                <w:rFonts w:ascii="Times New Roman" w:eastAsia="Times New Roman" w:hAnsi="Times New Roman"/>
                <w:b/>
                <w:bCs/>
                <w:sz w:val="24"/>
                <w:szCs w:val="24"/>
                <w:lang w:eastAsia="ru-RU"/>
              </w:rPr>
              <w:t>4</w:t>
            </w:r>
            <w:r>
              <w:rPr>
                <w:rFonts w:ascii="Times New Roman" w:eastAsia="Times New Roman" w:hAnsi="Times New Roman"/>
                <w:b/>
                <w:bCs/>
                <w:sz w:val="24"/>
                <w:szCs w:val="24"/>
                <w:lang w:eastAsia="ru-RU"/>
              </w:rPr>
              <w:t>,</w:t>
            </w:r>
            <w:r w:rsidR="000A3292">
              <w:rPr>
                <w:rFonts w:ascii="Times New Roman" w:eastAsia="Times New Roman" w:hAnsi="Times New Roman"/>
                <w:b/>
                <w:bCs/>
                <w:sz w:val="24"/>
                <w:szCs w:val="24"/>
                <w:lang w:eastAsia="ru-RU"/>
              </w:rPr>
              <w:t>57</w:t>
            </w:r>
          </w:p>
        </w:tc>
        <w:tc>
          <w:tcPr>
            <w:tcW w:w="484" w:type="pct"/>
            <w:tcBorders>
              <w:top w:val="single" w:sz="4" w:space="0" w:color="auto"/>
              <w:left w:val="nil"/>
              <w:bottom w:val="single" w:sz="8" w:space="0" w:color="auto"/>
              <w:right w:val="single" w:sz="8" w:space="0" w:color="auto"/>
            </w:tcBorders>
            <w:vAlign w:val="center"/>
          </w:tcPr>
          <w:p w:rsidR="00166543" w:rsidRPr="004734EE" w:rsidRDefault="00166543" w:rsidP="000C475F">
            <w:pPr>
              <w:spacing w:after="0" w:line="240" w:lineRule="auto"/>
              <w:jc w:val="center"/>
              <w:rPr>
                <w:rFonts w:ascii="Times New Roman" w:eastAsia="Times New Roman" w:hAnsi="Times New Roman"/>
                <w:b/>
                <w:bCs/>
                <w:sz w:val="24"/>
                <w:szCs w:val="24"/>
                <w:lang w:eastAsia="ru-RU"/>
              </w:rPr>
            </w:pPr>
            <w:r w:rsidRPr="004734EE">
              <w:rPr>
                <w:rFonts w:ascii="Times New Roman" w:eastAsia="Times New Roman" w:hAnsi="Times New Roman"/>
                <w:b/>
                <w:bCs/>
                <w:sz w:val="24"/>
                <w:szCs w:val="24"/>
                <w:lang w:eastAsia="ru-RU"/>
              </w:rPr>
              <w:t>58,</w:t>
            </w:r>
            <w:r w:rsidR="000C475F">
              <w:rPr>
                <w:rFonts w:ascii="Times New Roman" w:eastAsia="Times New Roman" w:hAnsi="Times New Roman"/>
                <w:b/>
                <w:bCs/>
                <w:sz w:val="24"/>
                <w:szCs w:val="24"/>
                <w:lang w:eastAsia="ru-RU"/>
              </w:rPr>
              <w:t>2</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3.1</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угодья</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sz w:val="24"/>
                <w:szCs w:val="24"/>
                <w:lang w:eastAsia="ru-RU"/>
              </w:rPr>
              <w:t>3462,09</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sz w:val="24"/>
                <w:szCs w:val="24"/>
                <w:lang w:eastAsia="ru-RU"/>
              </w:rPr>
              <w:t>60,7</w:t>
            </w:r>
          </w:p>
        </w:tc>
        <w:tc>
          <w:tcPr>
            <w:tcW w:w="547" w:type="pct"/>
            <w:tcBorders>
              <w:top w:val="single" w:sz="8" w:space="0" w:color="auto"/>
              <w:left w:val="nil"/>
              <w:bottom w:val="single" w:sz="8" w:space="0" w:color="auto"/>
              <w:right w:val="single" w:sz="8" w:space="0" w:color="auto"/>
            </w:tcBorders>
            <w:vAlign w:val="center"/>
          </w:tcPr>
          <w:p w:rsidR="00451846" w:rsidRPr="000C475F" w:rsidRDefault="00747B44" w:rsidP="000A3292">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bCs/>
                <w:sz w:val="24"/>
                <w:szCs w:val="24"/>
                <w:lang w:eastAsia="ru-RU"/>
              </w:rPr>
              <w:t>330</w:t>
            </w:r>
            <w:r w:rsidR="000A3292">
              <w:rPr>
                <w:rFonts w:ascii="Times New Roman" w:eastAsia="Times New Roman" w:hAnsi="Times New Roman"/>
                <w:bCs/>
                <w:sz w:val="24"/>
                <w:szCs w:val="24"/>
                <w:lang w:eastAsia="ru-RU"/>
              </w:rPr>
              <w:t>5</w:t>
            </w:r>
            <w:r w:rsidRPr="000C475F">
              <w:rPr>
                <w:rFonts w:ascii="Times New Roman" w:eastAsia="Times New Roman" w:hAnsi="Times New Roman"/>
                <w:bCs/>
                <w:sz w:val="24"/>
                <w:szCs w:val="24"/>
                <w:lang w:eastAsia="ru-RU"/>
              </w:rPr>
              <w:t>,</w:t>
            </w:r>
            <w:r w:rsidR="000A3292">
              <w:rPr>
                <w:rFonts w:ascii="Times New Roman" w:eastAsia="Times New Roman" w:hAnsi="Times New Roman"/>
                <w:bCs/>
                <w:sz w:val="24"/>
                <w:szCs w:val="24"/>
                <w:lang w:eastAsia="ru-RU"/>
              </w:rPr>
              <w:t>79</w:t>
            </w:r>
          </w:p>
        </w:tc>
        <w:tc>
          <w:tcPr>
            <w:tcW w:w="484" w:type="pct"/>
            <w:tcBorders>
              <w:top w:val="single" w:sz="8" w:space="0" w:color="auto"/>
              <w:left w:val="nil"/>
              <w:bottom w:val="single" w:sz="8" w:space="0" w:color="auto"/>
              <w:right w:val="single" w:sz="8" w:space="0" w:color="auto"/>
            </w:tcBorders>
            <w:vAlign w:val="center"/>
          </w:tcPr>
          <w:p w:rsidR="00166543" w:rsidRPr="004734EE" w:rsidRDefault="00166543" w:rsidP="000C475F">
            <w:pPr>
              <w:spacing w:after="0" w:line="240" w:lineRule="auto"/>
              <w:jc w:val="center"/>
              <w:rPr>
                <w:rFonts w:ascii="Times New Roman" w:eastAsia="Times New Roman" w:hAnsi="Times New Roman"/>
                <w:sz w:val="24"/>
                <w:szCs w:val="24"/>
                <w:lang w:eastAsia="ru-RU"/>
              </w:rPr>
            </w:pPr>
            <w:r w:rsidRPr="004734EE">
              <w:rPr>
                <w:rFonts w:ascii="Times New Roman" w:eastAsia="Times New Roman" w:hAnsi="Times New Roman"/>
                <w:sz w:val="24"/>
                <w:szCs w:val="24"/>
                <w:lang w:eastAsia="ru-RU"/>
              </w:rPr>
              <w:t>58,</w:t>
            </w:r>
            <w:r w:rsidR="000C475F">
              <w:rPr>
                <w:rFonts w:ascii="Times New Roman" w:eastAsia="Times New Roman" w:hAnsi="Times New Roman"/>
                <w:sz w:val="24"/>
                <w:szCs w:val="24"/>
                <w:lang w:eastAsia="ru-RU"/>
              </w:rPr>
              <w:t>2</w:t>
            </w:r>
          </w:p>
        </w:tc>
      </w:tr>
      <w:tr w:rsidR="00166543" w:rsidRPr="00604D99" w:rsidTr="00625B05">
        <w:trPr>
          <w:trHeight w:val="20"/>
          <w:jc w:val="right"/>
        </w:trPr>
        <w:tc>
          <w:tcPr>
            <w:tcW w:w="333" w:type="pct"/>
            <w:tcBorders>
              <w:top w:val="single" w:sz="8" w:space="0" w:color="auto"/>
              <w:left w:val="single" w:sz="8" w:space="0" w:color="auto"/>
              <w:bottom w:val="single" w:sz="4"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сельхозпредприятия</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sz w:val="24"/>
                <w:szCs w:val="24"/>
                <w:lang w:eastAsia="ru-RU"/>
              </w:rPr>
              <w:t>12,31</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sz w:val="24"/>
                <w:szCs w:val="24"/>
                <w:lang w:eastAsia="ru-RU"/>
              </w:rPr>
              <w:t>0,3</w:t>
            </w:r>
          </w:p>
        </w:tc>
        <w:tc>
          <w:tcPr>
            <w:tcW w:w="547" w:type="pct"/>
            <w:tcBorders>
              <w:top w:val="single" w:sz="8" w:space="0" w:color="auto"/>
              <w:left w:val="nil"/>
              <w:bottom w:val="single" w:sz="8" w:space="0" w:color="auto"/>
              <w:right w:val="single" w:sz="8" w:space="0" w:color="auto"/>
            </w:tcBorders>
            <w:vAlign w:val="center"/>
          </w:tcPr>
          <w:p w:rsidR="00166543" w:rsidRPr="000C475F" w:rsidRDefault="00E93F6D"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p>
        </w:tc>
        <w:tc>
          <w:tcPr>
            <w:tcW w:w="484" w:type="pct"/>
            <w:tcBorders>
              <w:top w:val="single" w:sz="8" w:space="0" w:color="auto"/>
              <w:left w:val="nil"/>
              <w:bottom w:val="single" w:sz="8" w:space="0" w:color="auto"/>
              <w:right w:val="single" w:sz="8" w:space="0" w:color="auto"/>
            </w:tcBorders>
            <w:vAlign w:val="center"/>
          </w:tcPr>
          <w:p w:rsidR="00166543" w:rsidRPr="00B51377" w:rsidRDefault="00166543" w:rsidP="00166543">
            <w:pPr>
              <w:spacing w:after="0" w:line="240" w:lineRule="auto"/>
              <w:jc w:val="center"/>
              <w:rPr>
                <w:rFonts w:ascii="Times New Roman" w:eastAsia="Times New Roman" w:hAnsi="Times New Roman"/>
                <w:sz w:val="24"/>
                <w:szCs w:val="24"/>
                <w:lang w:eastAsia="ru-RU"/>
              </w:rPr>
            </w:pPr>
            <w:r w:rsidRPr="00B51377">
              <w:rPr>
                <w:rFonts w:ascii="Times New Roman" w:eastAsia="Times New Roman" w:hAnsi="Times New Roman"/>
                <w:sz w:val="24"/>
                <w:szCs w:val="24"/>
                <w:lang w:eastAsia="ru-RU"/>
              </w:rPr>
              <w:t>-</w:t>
            </w:r>
          </w:p>
        </w:tc>
      </w:tr>
      <w:tr w:rsidR="00E96CD6" w:rsidRPr="00604D99" w:rsidTr="00625B05">
        <w:trPr>
          <w:trHeight w:val="20"/>
          <w:jc w:val="right"/>
        </w:trPr>
        <w:tc>
          <w:tcPr>
            <w:tcW w:w="333" w:type="pct"/>
            <w:tcBorders>
              <w:top w:val="single" w:sz="8" w:space="0" w:color="auto"/>
              <w:left w:val="single" w:sz="8" w:space="0" w:color="auto"/>
              <w:bottom w:val="single" w:sz="4" w:space="0" w:color="auto"/>
              <w:right w:val="single" w:sz="8" w:space="0" w:color="auto"/>
            </w:tcBorders>
            <w:vAlign w:val="center"/>
          </w:tcPr>
          <w:p w:rsidR="00E96CD6" w:rsidRPr="00604D99" w:rsidRDefault="00E96CD6"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E96CD6" w:rsidRPr="00604D99" w:rsidRDefault="00E96CD6" w:rsidP="0016654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садоводческие и огородные товарищества</w:t>
            </w:r>
          </w:p>
        </w:tc>
        <w:tc>
          <w:tcPr>
            <w:tcW w:w="615" w:type="pct"/>
            <w:tcBorders>
              <w:top w:val="single" w:sz="8" w:space="0" w:color="auto"/>
              <w:left w:val="nil"/>
              <w:bottom w:val="single" w:sz="8" w:space="0" w:color="auto"/>
              <w:right w:val="single" w:sz="8" w:space="0" w:color="auto"/>
            </w:tcBorders>
            <w:shd w:val="clear" w:color="auto" w:fill="auto"/>
            <w:vAlign w:val="center"/>
          </w:tcPr>
          <w:p w:rsidR="00E96CD6" w:rsidRPr="000C475F" w:rsidRDefault="00E96CD6" w:rsidP="00166543">
            <w:pPr>
              <w:spacing w:after="0" w:line="240" w:lineRule="auto"/>
              <w:jc w:val="center"/>
              <w:rPr>
                <w:rFonts w:ascii="Times New Roman" w:eastAsia="Times New Roman" w:hAnsi="Times New Roman"/>
                <w:sz w:val="24"/>
                <w:szCs w:val="24"/>
                <w:lang w:eastAsia="ru-RU"/>
              </w:rPr>
            </w:pPr>
          </w:p>
        </w:tc>
        <w:tc>
          <w:tcPr>
            <w:tcW w:w="433" w:type="pct"/>
            <w:tcBorders>
              <w:top w:val="single" w:sz="8" w:space="0" w:color="auto"/>
              <w:left w:val="nil"/>
              <w:bottom w:val="single" w:sz="8" w:space="0" w:color="auto"/>
              <w:right w:val="single" w:sz="8" w:space="0" w:color="auto"/>
            </w:tcBorders>
            <w:shd w:val="clear" w:color="auto" w:fill="auto"/>
            <w:vAlign w:val="center"/>
          </w:tcPr>
          <w:p w:rsidR="00E96CD6" w:rsidRPr="000C475F" w:rsidRDefault="00E96CD6" w:rsidP="00166543">
            <w:pPr>
              <w:spacing w:after="0" w:line="240" w:lineRule="auto"/>
              <w:jc w:val="center"/>
              <w:rPr>
                <w:rFonts w:ascii="Times New Roman" w:eastAsia="Times New Roman" w:hAnsi="Times New Roman"/>
                <w:sz w:val="24"/>
                <w:szCs w:val="24"/>
                <w:lang w:eastAsia="ru-RU"/>
              </w:rPr>
            </w:pPr>
          </w:p>
        </w:tc>
        <w:tc>
          <w:tcPr>
            <w:tcW w:w="547" w:type="pct"/>
            <w:tcBorders>
              <w:top w:val="single" w:sz="8" w:space="0" w:color="auto"/>
              <w:left w:val="nil"/>
              <w:bottom w:val="single" w:sz="8" w:space="0" w:color="auto"/>
              <w:right w:val="single" w:sz="8" w:space="0" w:color="auto"/>
            </w:tcBorders>
            <w:vAlign w:val="center"/>
          </w:tcPr>
          <w:p w:rsidR="00E96CD6" w:rsidRPr="000C475F" w:rsidRDefault="00ED1F81" w:rsidP="00166543">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sz w:val="24"/>
                <w:szCs w:val="24"/>
                <w:lang w:eastAsia="ru-RU"/>
              </w:rPr>
              <w:t>1,18</w:t>
            </w:r>
          </w:p>
        </w:tc>
        <w:tc>
          <w:tcPr>
            <w:tcW w:w="484" w:type="pct"/>
            <w:tcBorders>
              <w:top w:val="single" w:sz="8" w:space="0" w:color="auto"/>
              <w:left w:val="nil"/>
              <w:bottom w:val="single" w:sz="8" w:space="0" w:color="auto"/>
              <w:right w:val="single" w:sz="8" w:space="0" w:color="auto"/>
            </w:tcBorders>
            <w:vAlign w:val="center"/>
          </w:tcPr>
          <w:p w:rsidR="00E96CD6" w:rsidRPr="00B51377" w:rsidRDefault="000C475F"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166543" w:rsidRPr="00604D99" w:rsidTr="00625B05">
        <w:trPr>
          <w:trHeight w:val="20"/>
          <w:jc w:val="right"/>
        </w:trPr>
        <w:tc>
          <w:tcPr>
            <w:tcW w:w="333" w:type="pct"/>
            <w:tcBorders>
              <w:top w:val="single" w:sz="4" w:space="0" w:color="auto"/>
              <w:left w:val="single" w:sz="8" w:space="0" w:color="auto"/>
              <w:bottom w:val="single" w:sz="4" w:space="0" w:color="auto"/>
              <w:right w:val="single" w:sz="8" w:space="0" w:color="auto"/>
            </w:tcBorders>
            <w:vAlign w:val="center"/>
          </w:tcPr>
          <w:p w:rsidR="00166543" w:rsidRPr="00293332" w:rsidRDefault="00166543" w:rsidP="00166543">
            <w:pPr>
              <w:spacing w:after="0" w:line="240" w:lineRule="auto"/>
              <w:jc w:val="center"/>
              <w:rPr>
                <w:rFonts w:ascii="Times New Roman" w:eastAsia="Times New Roman" w:hAnsi="Times New Roman"/>
                <w:sz w:val="24"/>
                <w:szCs w:val="24"/>
                <w:lang w:eastAsia="ru-RU"/>
              </w:rPr>
            </w:pPr>
            <w:r w:rsidRPr="00293332">
              <w:rPr>
                <w:rFonts w:ascii="Times New Roman" w:eastAsia="Times New Roman" w:hAnsi="Times New Roman"/>
                <w:sz w:val="24"/>
                <w:szCs w:val="24"/>
                <w:lang w:eastAsia="ru-RU"/>
              </w:rPr>
              <w:t>4</w:t>
            </w:r>
          </w:p>
        </w:tc>
        <w:tc>
          <w:tcPr>
            <w:tcW w:w="2588" w:type="pct"/>
            <w:tcBorders>
              <w:top w:val="single" w:sz="8" w:space="0" w:color="auto"/>
              <w:left w:val="single" w:sz="8" w:space="0" w:color="auto"/>
              <w:bottom w:val="single" w:sz="4" w:space="0" w:color="auto"/>
              <w:right w:val="single" w:sz="8" w:space="0" w:color="auto"/>
            </w:tcBorders>
            <w:shd w:val="clear" w:color="auto" w:fill="auto"/>
            <w:vAlign w:val="center"/>
          </w:tcPr>
          <w:p w:rsidR="00166543" w:rsidRPr="00293332" w:rsidRDefault="00166543" w:rsidP="00625B05">
            <w:pPr>
              <w:spacing w:after="0"/>
              <w:rPr>
                <w:rFonts w:ascii="Times New Roman" w:eastAsia="Times New Roman" w:hAnsi="Times New Roman"/>
                <w:b/>
                <w:bCs/>
                <w:sz w:val="24"/>
                <w:szCs w:val="24"/>
                <w:lang w:eastAsia="ru-RU"/>
              </w:rPr>
            </w:pPr>
            <w:r w:rsidRPr="00293332">
              <w:rPr>
                <w:rFonts w:ascii="Times New Roman" w:eastAsia="Times New Roman" w:hAnsi="Times New Roman"/>
                <w:b/>
                <w:bCs/>
                <w:sz w:val="24"/>
                <w:szCs w:val="24"/>
                <w:lang w:eastAsia="ru-RU"/>
              </w:rPr>
              <w:t>Зона рекреационного назначения:</w:t>
            </w:r>
          </w:p>
        </w:tc>
        <w:tc>
          <w:tcPr>
            <w:tcW w:w="615" w:type="pct"/>
            <w:tcBorders>
              <w:top w:val="single" w:sz="8" w:space="0" w:color="auto"/>
              <w:left w:val="nil"/>
              <w:bottom w:val="single" w:sz="4" w:space="0" w:color="auto"/>
              <w:right w:val="single" w:sz="8" w:space="0" w:color="auto"/>
            </w:tcBorders>
            <w:shd w:val="clear" w:color="auto" w:fill="auto"/>
            <w:vAlign w:val="center"/>
          </w:tcPr>
          <w:p w:rsidR="00166543" w:rsidRPr="000C475F" w:rsidRDefault="00166543" w:rsidP="00625B05">
            <w:pPr>
              <w:spacing w:after="0"/>
              <w:jc w:val="center"/>
              <w:rPr>
                <w:b/>
                <w:bCs/>
                <w:sz w:val="24"/>
                <w:szCs w:val="24"/>
                <w:lang w:eastAsia="ru-RU"/>
              </w:rPr>
            </w:pPr>
            <w:r w:rsidRPr="000C475F">
              <w:rPr>
                <w:rFonts w:ascii="Times New Roman" w:eastAsia="Times New Roman" w:hAnsi="Times New Roman"/>
                <w:b/>
                <w:bCs/>
                <w:sz w:val="24"/>
                <w:szCs w:val="24"/>
                <w:lang w:eastAsia="ru-RU"/>
              </w:rPr>
              <w:t>1925,35</w:t>
            </w:r>
          </w:p>
        </w:tc>
        <w:tc>
          <w:tcPr>
            <w:tcW w:w="433" w:type="pct"/>
            <w:tcBorders>
              <w:top w:val="single" w:sz="8" w:space="0" w:color="auto"/>
              <w:left w:val="nil"/>
              <w:bottom w:val="single" w:sz="4" w:space="0" w:color="auto"/>
              <w:right w:val="single" w:sz="8" w:space="0" w:color="auto"/>
            </w:tcBorders>
            <w:shd w:val="clear" w:color="auto" w:fill="auto"/>
            <w:vAlign w:val="center"/>
          </w:tcPr>
          <w:p w:rsidR="00166543" w:rsidRPr="000C475F" w:rsidRDefault="00166543" w:rsidP="00625B05">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33,8</w:t>
            </w:r>
          </w:p>
        </w:tc>
        <w:tc>
          <w:tcPr>
            <w:tcW w:w="547" w:type="pct"/>
            <w:tcBorders>
              <w:top w:val="single" w:sz="8" w:space="0" w:color="auto"/>
              <w:left w:val="nil"/>
              <w:bottom w:val="single" w:sz="4" w:space="0" w:color="auto"/>
              <w:right w:val="single" w:sz="8" w:space="0" w:color="auto"/>
            </w:tcBorders>
            <w:vAlign w:val="center"/>
          </w:tcPr>
          <w:p w:rsidR="003F41E9" w:rsidRPr="000C475F" w:rsidRDefault="00F21887" w:rsidP="00B6635E">
            <w:pPr>
              <w:spacing w:after="0"/>
              <w:jc w:val="center"/>
              <w:rPr>
                <w:b/>
                <w:bCs/>
                <w:sz w:val="24"/>
                <w:szCs w:val="24"/>
                <w:lang w:eastAsia="ru-RU"/>
              </w:rPr>
            </w:pPr>
            <w:r w:rsidRPr="000C475F">
              <w:rPr>
                <w:rFonts w:ascii="Times New Roman" w:eastAsia="Times New Roman" w:hAnsi="Times New Roman"/>
                <w:b/>
                <w:bCs/>
                <w:sz w:val="24"/>
                <w:szCs w:val="24"/>
                <w:lang w:eastAsia="ru-RU"/>
              </w:rPr>
              <w:t>1959,12</w:t>
            </w:r>
          </w:p>
        </w:tc>
        <w:tc>
          <w:tcPr>
            <w:tcW w:w="484" w:type="pct"/>
            <w:tcBorders>
              <w:top w:val="single" w:sz="8" w:space="0" w:color="auto"/>
              <w:left w:val="nil"/>
              <w:bottom w:val="single" w:sz="4" w:space="0" w:color="auto"/>
              <w:right w:val="single" w:sz="8" w:space="0" w:color="auto"/>
            </w:tcBorders>
            <w:vAlign w:val="center"/>
          </w:tcPr>
          <w:p w:rsidR="00166543" w:rsidRPr="004734EE" w:rsidRDefault="00166543" w:rsidP="000C475F">
            <w:pPr>
              <w:spacing w:after="0" w:line="240" w:lineRule="auto"/>
              <w:jc w:val="center"/>
              <w:rPr>
                <w:rFonts w:ascii="Times New Roman" w:eastAsia="Times New Roman" w:hAnsi="Times New Roman"/>
                <w:b/>
                <w:bCs/>
                <w:sz w:val="24"/>
                <w:szCs w:val="24"/>
                <w:lang w:eastAsia="ru-RU"/>
              </w:rPr>
            </w:pPr>
            <w:r w:rsidRPr="004734EE">
              <w:rPr>
                <w:rFonts w:ascii="Times New Roman" w:eastAsia="Times New Roman" w:hAnsi="Times New Roman"/>
                <w:b/>
                <w:bCs/>
                <w:sz w:val="24"/>
                <w:szCs w:val="24"/>
                <w:lang w:eastAsia="ru-RU"/>
              </w:rPr>
              <w:t>34,</w:t>
            </w:r>
            <w:r w:rsidR="000C475F">
              <w:rPr>
                <w:rFonts w:ascii="Times New Roman" w:eastAsia="Times New Roman" w:hAnsi="Times New Roman"/>
                <w:b/>
                <w:bCs/>
                <w:sz w:val="24"/>
                <w:szCs w:val="24"/>
                <w:lang w:eastAsia="ru-RU"/>
              </w:rPr>
              <w:t>4</w:t>
            </w:r>
          </w:p>
        </w:tc>
      </w:tr>
      <w:tr w:rsidR="00166543" w:rsidRPr="00604D99" w:rsidTr="00625B05">
        <w:trPr>
          <w:trHeight w:val="20"/>
          <w:jc w:val="right"/>
        </w:trPr>
        <w:tc>
          <w:tcPr>
            <w:tcW w:w="333" w:type="pct"/>
            <w:tcBorders>
              <w:top w:val="single" w:sz="4" w:space="0" w:color="auto"/>
              <w:left w:val="single" w:sz="8" w:space="0" w:color="auto"/>
              <w:bottom w:val="single" w:sz="4" w:space="0" w:color="auto"/>
              <w:right w:val="single" w:sz="8" w:space="0" w:color="auto"/>
            </w:tcBorders>
            <w:vAlign w:val="center"/>
          </w:tcPr>
          <w:p w:rsidR="00166543" w:rsidRPr="00293332" w:rsidRDefault="00166543" w:rsidP="0016654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2588" w:type="pct"/>
            <w:tcBorders>
              <w:top w:val="single" w:sz="4" w:space="0" w:color="auto"/>
              <w:left w:val="single" w:sz="8" w:space="0" w:color="auto"/>
              <w:bottom w:val="single" w:sz="4" w:space="0" w:color="auto"/>
              <w:right w:val="single" w:sz="8" w:space="0" w:color="auto"/>
            </w:tcBorders>
            <w:shd w:val="clear" w:color="auto" w:fill="auto"/>
            <w:vAlign w:val="center"/>
          </w:tcPr>
          <w:p w:rsidR="00166543" w:rsidRPr="00293332" w:rsidRDefault="00166543" w:rsidP="00625B05">
            <w:pPr>
              <w:spacing w:after="0" w:line="240" w:lineRule="auto"/>
              <w:rPr>
                <w:rFonts w:ascii="Times New Roman" w:eastAsia="Times New Roman" w:hAnsi="Times New Roman"/>
                <w:bCs/>
                <w:sz w:val="24"/>
                <w:szCs w:val="24"/>
                <w:lang w:eastAsia="ru-RU"/>
              </w:rPr>
            </w:pPr>
            <w:r w:rsidRPr="00293332">
              <w:rPr>
                <w:rFonts w:ascii="Times New Roman" w:eastAsia="Times New Roman" w:hAnsi="Times New Roman"/>
                <w:bCs/>
                <w:sz w:val="24"/>
                <w:szCs w:val="24"/>
                <w:lang w:eastAsia="ru-RU"/>
              </w:rPr>
              <w:t>-земли лесного фонда, в том числе</w:t>
            </w:r>
          </w:p>
          <w:p w:rsidR="00166543" w:rsidRPr="00293332" w:rsidRDefault="00166543" w:rsidP="00625B05">
            <w:pPr>
              <w:spacing w:after="0"/>
              <w:rPr>
                <w:rFonts w:ascii="Times New Roman" w:eastAsia="Times New Roman" w:hAnsi="Times New Roman"/>
                <w:b/>
                <w:bCs/>
                <w:sz w:val="24"/>
                <w:szCs w:val="24"/>
                <w:lang w:eastAsia="ru-RU"/>
              </w:rPr>
            </w:pPr>
            <w:r w:rsidRPr="002D32FA">
              <w:rPr>
                <w:rFonts w:ascii="Times New Roman" w:eastAsia="Times New Roman" w:hAnsi="Times New Roman"/>
                <w:bCs/>
                <w:i/>
                <w:sz w:val="24"/>
                <w:szCs w:val="24"/>
                <w:lang w:eastAsia="ru-RU"/>
              </w:rPr>
              <w:t>особо охраняемые природные территории</w:t>
            </w:r>
          </w:p>
        </w:tc>
        <w:tc>
          <w:tcPr>
            <w:tcW w:w="615" w:type="pct"/>
            <w:tcBorders>
              <w:top w:val="single" w:sz="4" w:space="0" w:color="auto"/>
              <w:left w:val="nil"/>
              <w:bottom w:val="single" w:sz="4" w:space="0" w:color="auto"/>
              <w:right w:val="single" w:sz="8" w:space="0" w:color="auto"/>
            </w:tcBorders>
            <w:shd w:val="clear" w:color="auto" w:fill="auto"/>
            <w:vAlign w:val="center"/>
          </w:tcPr>
          <w:p w:rsidR="00166543" w:rsidRPr="000C475F" w:rsidRDefault="00166543" w:rsidP="00625B05">
            <w:pPr>
              <w:pStyle w:val="S8"/>
              <w:ind w:firstLine="0"/>
              <w:jc w:val="center"/>
              <w:rPr>
                <w:sz w:val="24"/>
                <w:lang w:eastAsia="ru-RU"/>
              </w:rPr>
            </w:pPr>
            <w:r w:rsidRPr="000C475F">
              <w:rPr>
                <w:sz w:val="24"/>
                <w:lang w:eastAsia="ru-RU"/>
              </w:rPr>
              <w:t>1311,</w:t>
            </w:r>
            <w:r w:rsidR="00451846" w:rsidRPr="000C475F">
              <w:rPr>
                <w:sz w:val="24"/>
                <w:lang w:eastAsia="ru-RU"/>
              </w:rPr>
              <w:t>6</w:t>
            </w:r>
            <w:r w:rsidRPr="000C475F">
              <w:rPr>
                <w:sz w:val="24"/>
                <w:lang w:eastAsia="ru-RU"/>
              </w:rPr>
              <w:t>5</w:t>
            </w:r>
          </w:p>
          <w:p w:rsidR="00166543" w:rsidRPr="000C475F" w:rsidRDefault="00166543" w:rsidP="00625B05">
            <w:pPr>
              <w:pStyle w:val="S8"/>
              <w:ind w:firstLine="0"/>
              <w:jc w:val="center"/>
              <w:rPr>
                <w:sz w:val="24"/>
                <w:lang w:eastAsia="ru-RU"/>
              </w:rPr>
            </w:pPr>
            <w:r w:rsidRPr="000C475F">
              <w:rPr>
                <w:i/>
                <w:sz w:val="24"/>
                <w:lang w:eastAsia="ru-RU"/>
              </w:rPr>
              <w:t>5,0</w:t>
            </w:r>
          </w:p>
        </w:tc>
        <w:tc>
          <w:tcPr>
            <w:tcW w:w="433" w:type="pct"/>
            <w:tcBorders>
              <w:top w:val="single" w:sz="4" w:space="0" w:color="auto"/>
              <w:left w:val="nil"/>
              <w:bottom w:val="single" w:sz="4" w:space="0" w:color="auto"/>
              <w:right w:val="single" w:sz="8" w:space="0" w:color="auto"/>
            </w:tcBorders>
            <w:shd w:val="clear" w:color="auto" w:fill="auto"/>
            <w:vAlign w:val="center"/>
          </w:tcPr>
          <w:p w:rsidR="00166543" w:rsidRPr="000C475F" w:rsidRDefault="00166543" w:rsidP="00625B05">
            <w:pPr>
              <w:spacing w:after="0"/>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23,0</w:t>
            </w:r>
          </w:p>
        </w:tc>
        <w:tc>
          <w:tcPr>
            <w:tcW w:w="547" w:type="pct"/>
            <w:tcBorders>
              <w:top w:val="single" w:sz="4" w:space="0" w:color="auto"/>
              <w:left w:val="nil"/>
              <w:bottom w:val="single" w:sz="4" w:space="0" w:color="auto"/>
              <w:right w:val="single" w:sz="8" w:space="0" w:color="auto"/>
            </w:tcBorders>
            <w:vAlign w:val="center"/>
          </w:tcPr>
          <w:p w:rsidR="00166543" w:rsidRPr="000C475F" w:rsidRDefault="00166543" w:rsidP="00625B05">
            <w:pPr>
              <w:pStyle w:val="S8"/>
              <w:ind w:firstLine="0"/>
              <w:rPr>
                <w:sz w:val="24"/>
                <w:lang w:eastAsia="ru-RU"/>
              </w:rPr>
            </w:pPr>
            <w:r w:rsidRPr="000C475F">
              <w:rPr>
                <w:sz w:val="24"/>
                <w:lang w:eastAsia="ru-RU"/>
              </w:rPr>
              <w:t>1311,</w:t>
            </w:r>
            <w:r w:rsidR="00451846" w:rsidRPr="000C475F">
              <w:rPr>
                <w:sz w:val="24"/>
                <w:lang w:eastAsia="ru-RU"/>
              </w:rPr>
              <w:t>6</w:t>
            </w:r>
            <w:r w:rsidRPr="000C475F">
              <w:rPr>
                <w:sz w:val="24"/>
                <w:lang w:eastAsia="ru-RU"/>
              </w:rPr>
              <w:t>5</w:t>
            </w:r>
          </w:p>
          <w:p w:rsidR="00166543" w:rsidRPr="000C475F" w:rsidRDefault="00166543" w:rsidP="00625B05">
            <w:pPr>
              <w:pStyle w:val="S8"/>
              <w:ind w:firstLine="0"/>
              <w:rPr>
                <w:b/>
                <w:bCs/>
                <w:sz w:val="24"/>
                <w:lang w:eastAsia="ru-RU"/>
              </w:rPr>
            </w:pPr>
            <w:r w:rsidRPr="000C475F">
              <w:rPr>
                <w:i/>
                <w:sz w:val="24"/>
                <w:lang w:eastAsia="ru-RU"/>
              </w:rPr>
              <w:t xml:space="preserve">    5,0</w:t>
            </w:r>
          </w:p>
        </w:tc>
        <w:tc>
          <w:tcPr>
            <w:tcW w:w="484" w:type="pct"/>
            <w:tcBorders>
              <w:top w:val="single" w:sz="4" w:space="0" w:color="auto"/>
              <w:left w:val="nil"/>
              <w:bottom w:val="single" w:sz="4" w:space="0" w:color="auto"/>
              <w:right w:val="single" w:sz="8" w:space="0" w:color="auto"/>
            </w:tcBorders>
            <w:vAlign w:val="center"/>
          </w:tcPr>
          <w:p w:rsidR="00166543" w:rsidRPr="004734EE" w:rsidRDefault="00166543" w:rsidP="00625B05">
            <w:pPr>
              <w:spacing w:after="0"/>
              <w:jc w:val="center"/>
              <w:rPr>
                <w:rFonts w:ascii="Times New Roman" w:eastAsia="Times New Roman" w:hAnsi="Times New Roman"/>
                <w:bCs/>
                <w:sz w:val="24"/>
                <w:szCs w:val="24"/>
                <w:lang w:eastAsia="ru-RU"/>
              </w:rPr>
            </w:pPr>
            <w:r w:rsidRPr="004734EE">
              <w:rPr>
                <w:rFonts w:ascii="Times New Roman" w:eastAsia="Times New Roman" w:hAnsi="Times New Roman"/>
                <w:bCs/>
                <w:sz w:val="24"/>
                <w:szCs w:val="24"/>
                <w:lang w:eastAsia="ru-RU"/>
              </w:rPr>
              <w:t>23,0</w:t>
            </w:r>
          </w:p>
        </w:tc>
      </w:tr>
      <w:tr w:rsidR="00166543" w:rsidRPr="00604D99" w:rsidTr="00625B05">
        <w:trPr>
          <w:trHeight w:val="231"/>
          <w:jc w:val="right"/>
        </w:trPr>
        <w:tc>
          <w:tcPr>
            <w:tcW w:w="333" w:type="pct"/>
            <w:tcBorders>
              <w:top w:val="single" w:sz="4" w:space="0" w:color="auto"/>
              <w:left w:val="single" w:sz="8" w:space="0" w:color="auto"/>
              <w:bottom w:val="single" w:sz="8" w:space="0" w:color="auto"/>
              <w:right w:val="single" w:sz="8" w:space="0" w:color="auto"/>
            </w:tcBorders>
            <w:vAlign w:val="center"/>
          </w:tcPr>
          <w:p w:rsidR="00166543" w:rsidRPr="00293332" w:rsidRDefault="00166543" w:rsidP="00625B05">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2588" w:type="pct"/>
            <w:tcBorders>
              <w:top w:val="single" w:sz="4" w:space="0" w:color="auto"/>
              <w:left w:val="single" w:sz="8" w:space="0" w:color="auto"/>
              <w:bottom w:val="single" w:sz="8" w:space="0" w:color="auto"/>
              <w:right w:val="single" w:sz="8" w:space="0" w:color="auto"/>
            </w:tcBorders>
            <w:shd w:val="clear" w:color="auto" w:fill="auto"/>
            <w:vAlign w:val="center"/>
          </w:tcPr>
          <w:p w:rsidR="00166543" w:rsidRPr="00293332" w:rsidRDefault="00166543" w:rsidP="00625B05">
            <w:pPr>
              <w:spacing w:after="0"/>
              <w:rPr>
                <w:rFonts w:ascii="Times New Roman" w:eastAsia="Times New Roman" w:hAnsi="Times New Roman"/>
                <w:b/>
                <w:bCs/>
                <w:sz w:val="24"/>
                <w:szCs w:val="24"/>
                <w:lang w:eastAsia="ru-RU"/>
              </w:rPr>
            </w:pPr>
            <w:r w:rsidRPr="00293332">
              <w:rPr>
                <w:rFonts w:ascii="Times New Roman" w:eastAsia="Times New Roman" w:hAnsi="Times New Roman"/>
                <w:bCs/>
                <w:sz w:val="24"/>
                <w:szCs w:val="24"/>
                <w:lang w:eastAsia="ru-RU"/>
              </w:rPr>
              <w:t>-естественный</w:t>
            </w:r>
            <w:r>
              <w:rPr>
                <w:rFonts w:ascii="Times New Roman" w:eastAsia="Times New Roman" w:hAnsi="Times New Roman"/>
                <w:bCs/>
                <w:sz w:val="24"/>
                <w:szCs w:val="24"/>
                <w:lang w:eastAsia="ru-RU"/>
              </w:rPr>
              <w:t xml:space="preserve"> природный</w:t>
            </w:r>
            <w:r w:rsidRPr="00293332">
              <w:rPr>
                <w:rFonts w:ascii="Times New Roman" w:eastAsia="Times New Roman" w:hAnsi="Times New Roman"/>
                <w:bCs/>
                <w:sz w:val="24"/>
                <w:szCs w:val="24"/>
                <w:lang w:eastAsia="ru-RU"/>
              </w:rPr>
              <w:t xml:space="preserve"> ландшафт</w:t>
            </w:r>
          </w:p>
        </w:tc>
        <w:tc>
          <w:tcPr>
            <w:tcW w:w="615" w:type="pct"/>
            <w:tcBorders>
              <w:top w:val="single" w:sz="4" w:space="0" w:color="auto"/>
              <w:left w:val="nil"/>
              <w:bottom w:val="single" w:sz="8" w:space="0" w:color="auto"/>
              <w:right w:val="single" w:sz="8" w:space="0" w:color="auto"/>
            </w:tcBorders>
            <w:shd w:val="clear" w:color="auto" w:fill="auto"/>
            <w:vAlign w:val="center"/>
          </w:tcPr>
          <w:p w:rsidR="00166543" w:rsidRPr="000C475F" w:rsidRDefault="00166543" w:rsidP="00625B05">
            <w:pPr>
              <w:pStyle w:val="S8"/>
              <w:ind w:firstLine="0"/>
              <w:jc w:val="center"/>
              <w:rPr>
                <w:b/>
                <w:bCs/>
                <w:sz w:val="24"/>
                <w:lang w:eastAsia="ru-RU"/>
              </w:rPr>
            </w:pPr>
            <w:r w:rsidRPr="000C475F">
              <w:rPr>
                <w:sz w:val="24"/>
                <w:lang w:eastAsia="ru-RU"/>
              </w:rPr>
              <w:t>613,7</w:t>
            </w:r>
          </w:p>
        </w:tc>
        <w:tc>
          <w:tcPr>
            <w:tcW w:w="433" w:type="pct"/>
            <w:tcBorders>
              <w:top w:val="single" w:sz="4" w:space="0" w:color="auto"/>
              <w:left w:val="nil"/>
              <w:bottom w:val="single" w:sz="8" w:space="0" w:color="auto"/>
              <w:right w:val="single" w:sz="8" w:space="0" w:color="auto"/>
            </w:tcBorders>
            <w:shd w:val="clear" w:color="auto" w:fill="auto"/>
            <w:vAlign w:val="center"/>
          </w:tcPr>
          <w:p w:rsidR="00166543" w:rsidRPr="000C475F" w:rsidRDefault="00166543" w:rsidP="00625B05">
            <w:pPr>
              <w:spacing w:after="0"/>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10,8</w:t>
            </w:r>
          </w:p>
        </w:tc>
        <w:tc>
          <w:tcPr>
            <w:tcW w:w="547" w:type="pct"/>
            <w:tcBorders>
              <w:top w:val="single" w:sz="4" w:space="0" w:color="auto"/>
              <w:left w:val="nil"/>
              <w:bottom w:val="single" w:sz="8" w:space="0" w:color="auto"/>
              <w:right w:val="single" w:sz="8" w:space="0" w:color="auto"/>
            </w:tcBorders>
            <w:vAlign w:val="center"/>
          </w:tcPr>
          <w:p w:rsidR="003F41E9" w:rsidRPr="000C475F" w:rsidRDefault="003F41E9" w:rsidP="00F21887">
            <w:pPr>
              <w:pStyle w:val="S8"/>
              <w:ind w:firstLine="0"/>
              <w:jc w:val="center"/>
              <w:rPr>
                <w:b/>
                <w:bCs/>
                <w:sz w:val="24"/>
                <w:lang w:eastAsia="ru-RU"/>
              </w:rPr>
            </w:pPr>
            <w:r w:rsidRPr="000C475F">
              <w:rPr>
                <w:sz w:val="24"/>
                <w:lang w:eastAsia="ru-RU"/>
              </w:rPr>
              <w:t>647,</w:t>
            </w:r>
            <w:r w:rsidR="00F21887" w:rsidRPr="000C475F">
              <w:rPr>
                <w:sz w:val="24"/>
                <w:lang w:eastAsia="ru-RU"/>
              </w:rPr>
              <w:t>47</w:t>
            </w:r>
          </w:p>
        </w:tc>
        <w:tc>
          <w:tcPr>
            <w:tcW w:w="484" w:type="pct"/>
            <w:tcBorders>
              <w:top w:val="single" w:sz="4" w:space="0" w:color="auto"/>
              <w:left w:val="nil"/>
              <w:bottom w:val="single" w:sz="8" w:space="0" w:color="auto"/>
              <w:right w:val="single" w:sz="8" w:space="0" w:color="auto"/>
            </w:tcBorders>
            <w:vAlign w:val="center"/>
          </w:tcPr>
          <w:p w:rsidR="00166543" w:rsidRPr="004734EE" w:rsidRDefault="00166543" w:rsidP="000C475F">
            <w:pPr>
              <w:spacing w:after="0"/>
              <w:jc w:val="center"/>
              <w:rPr>
                <w:rFonts w:ascii="Times New Roman" w:eastAsia="Times New Roman" w:hAnsi="Times New Roman"/>
                <w:bCs/>
                <w:sz w:val="24"/>
                <w:szCs w:val="24"/>
                <w:lang w:eastAsia="ru-RU"/>
              </w:rPr>
            </w:pPr>
            <w:r w:rsidRPr="004734EE">
              <w:rPr>
                <w:rFonts w:ascii="Times New Roman" w:eastAsia="Times New Roman" w:hAnsi="Times New Roman"/>
                <w:bCs/>
                <w:sz w:val="24"/>
                <w:szCs w:val="24"/>
                <w:lang w:eastAsia="ru-RU"/>
              </w:rPr>
              <w:t>11,</w:t>
            </w:r>
            <w:r w:rsidR="000C475F">
              <w:rPr>
                <w:rFonts w:ascii="Times New Roman" w:eastAsia="Times New Roman" w:hAnsi="Times New Roman"/>
                <w:bCs/>
                <w:sz w:val="24"/>
                <w:szCs w:val="24"/>
                <w:lang w:eastAsia="ru-RU"/>
              </w:rPr>
              <w:t>4</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Зона производственного использования</w:t>
            </w:r>
          </w:p>
          <w:p w:rsidR="00166543" w:rsidRPr="00604D99" w:rsidRDefault="00166543" w:rsidP="00166543">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и коммунально-складского назначения</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1,52</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w:t>
            </w:r>
          </w:p>
        </w:tc>
        <w:tc>
          <w:tcPr>
            <w:tcW w:w="547" w:type="pct"/>
            <w:tcBorders>
              <w:top w:val="single" w:sz="8" w:space="0" w:color="auto"/>
              <w:left w:val="nil"/>
              <w:bottom w:val="single" w:sz="8" w:space="0" w:color="auto"/>
              <w:right w:val="single" w:sz="8" w:space="0" w:color="auto"/>
            </w:tcBorders>
            <w:vAlign w:val="center"/>
          </w:tcPr>
          <w:p w:rsidR="00166543" w:rsidRPr="000C475F" w:rsidRDefault="00396170"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3,5</w:t>
            </w:r>
          </w:p>
        </w:tc>
        <w:tc>
          <w:tcPr>
            <w:tcW w:w="484" w:type="pct"/>
            <w:tcBorders>
              <w:top w:val="single" w:sz="8" w:space="0" w:color="auto"/>
              <w:left w:val="nil"/>
              <w:bottom w:val="single" w:sz="8" w:space="0" w:color="auto"/>
              <w:right w:val="single" w:sz="8" w:space="0" w:color="auto"/>
            </w:tcBorders>
            <w:vAlign w:val="center"/>
          </w:tcPr>
          <w:p w:rsidR="00166543" w:rsidRPr="000C475F" w:rsidRDefault="000C475F" w:rsidP="00166543">
            <w:pPr>
              <w:spacing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0,1</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Зона инженерной и транспортной инфраструктуры</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20,67</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
                <w:bCs/>
                <w:sz w:val="24"/>
                <w:szCs w:val="24"/>
                <w:lang w:eastAsia="ru-RU"/>
              </w:rPr>
            </w:pPr>
            <w:r w:rsidRPr="000C475F">
              <w:rPr>
                <w:rFonts w:ascii="Times New Roman" w:eastAsia="Times New Roman" w:hAnsi="Times New Roman"/>
                <w:b/>
                <w:bCs/>
                <w:sz w:val="24"/>
                <w:szCs w:val="24"/>
                <w:lang w:eastAsia="ru-RU"/>
              </w:rPr>
              <w:t>0,4</w:t>
            </w:r>
          </w:p>
        </w:tc>
        <w:tc>
          <w:tcPr>
            <w:tcW w:w="547" w:type="pct"/>
            <w:tcBorders>
              <w:top w:val="single" w:sz="8" w:space="0" w:color="auto"/>
              <w:left w:val="nil"/>
              <w:bottom w:val="single" w:sz="8" w:space="0" w:color="auto"/>
              <w:right w:val="single" w:sz="8" w:space="0" w:color="auto"/>
            </w:tcBorders>
            <w:vAlign w:val="center"/>
          </w:tcPr>
          <w:p w:rsidR="00166543" w:rsidRPr="000C475F" w:rsidRDefault="00396170" w:rsidP="00166543">
            <w:pPr>
              <w:spacing w:after="0" w:line="240" w:lineRule="auto"/>
              <w:jc w:val="center"/>
              <w:rPr>
                <w:rFonts w:ascii="Times New Roman" w:eastAsia="Times New Roman" w:hAnsi="Times New Roman"/>
                <w:b/>
                <w:bCs/>
                <w:sz w:val="24"/>
                <w:szCs w:val="24"/>
                <w:lang w:eastAsia="ru-RU"/>
              </w:rPr>
            </w:pPr>
            <w:r w:rsidRPr="000C475F">
              <w:rPr>
                <w:rFonts w:ascii="Times New Roman" w:hAnsi="Times New Roman"/>
                <w:b/>
                <w:sz w:val="24"/>
                <w:szCs w:val="24"/>
              </w:rPr>
              <w:t>46,85</w:t>
            </w:r>
          </w:p>
        </w:tc>
        <w:tc>
          <w:tcPr>
            <w:tcW w:w="484" w:type="pct"/>
            <w:tcBorders>
              <w:top w:val="single" w:sz="8" w:space="0" w:color="auto"/>
              <w:left w:val="nil"/>
              <w:bottom w:val="single" w:sz="8" w:space="0" w:color="auto"/>
              <w:right w:val="single" w:sz="8" w:space="0" w:color="auto"/>
            </w:tcBorders>
            <w:vAlign w:val="center"/>
          </w:tcPr>
          <w:p w:rsidR="00166543" w:rsidRPr="004734EE" w:rsidRDefault="00166543" w:rsidP="00D20C19">
            <w:pPr>
              <w:spacing w:after="0" w:line="240" w:lineRule="auto"/>
              <w:jc w:val="center"/>
              <w:rPr>
                <w:rFonts w:ascii="Times New Roman" w:eastAsia="Times New Roman" w:hAnsi="Times New Roman"/>
                <w:b/>
                <w:bCs/>
                <w:sz w:val="24"/>
                <w:szCs w:val="24"/>
                <w:lang w:eastAsia="ru-RU"/>
              </w:rPr>
            </w:pPr>
            <w:r w:rsidRPr="004734EE">
              <w:rPr>
                <w:rFonts w:ascii="Times New Roman" w:eastAsia="Times New Roman" w:hAnsi="Times New Roman"/>
                <w:b/>
                <w:bCs/>
                <w:sz w:val="24"/>
                <w:szCs w:val="24"/>
                <w:lang w:eastAsia="ru-RU"/>
              </w:rPr>
              <w:t>0,</w:t>
            </w:r>
            <w:r w:rsidR="00D20C19">
              <w:rPr>
                <w:rFonts w:ascii="Times New Roman" w:eastAsia="Times New Roman" w:hAnsi="Times New Roman"/>
                <w:b/>
                <w:bCs/>
                <w:sz w:val="24"/>
                <w:szCs w:val="24"/>
                <w:lang w:eastAsia="ru-RU"/>
              </w:rPr>
              <w:t>8</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w:t>
            </w:r>
            <w:r w:rsidRPr="00020688">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транспортная инфраструктура</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19,12</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0,4</w:t>
            </w:r>
          </w:p>
        </w:tc>
        <w:tc>
          <w:tcPr>
            <w:tcW w:w="547" w:type="pct"/>
            <w:tcBorders>
              <w:top w:val="single" w:sz="8" w:space="0" w:color="auto"/>
              <w:left w:val="nil"/>
              <w:bottom w:val="single" w:sz="8" w:space="0" w:color="auto"/>
              <w:right w:val="single" w:sz="8" w:space="0" w:color="auto"/>
            </w:tcBorders>
            <w:vAlign w:val="center"/>
          </w:tcPr>
          <w:p w:rsidR="00166543" w:rsidRPr="000C475F" w:rsidRDefault="00E96CD6" w:rsidP="00166543">
            <w:pPr>
              <w:spacing w:after="0" w:line="240" w:lineRule="auto"/>
              <w:jc w:val="center"/>
              <w:rPr>
                <w:rFonts w:ascii="Times New Roman" w:hAnsi="Times New Roman"/>
                <w:sz w:val="24"/>
                <w:szCs w:val="24"/>
              </w:rPr>
            </w:pPr>
            <w:r w:rsidRPr="000C475F">
              <w:rPr>
                <w:rFonts w:ascii="Times New Roman" w:hAnsi="Times New Roman"/>
                <w:sz w:val="24"/>
                <w:szCs w:val="24"/>
              </w:rPr>
              <w:t>46,49</w:t>
            </w:r>
          </w:p>
        </w:tc>
        <w:tc>
          <w:tcPr>
            <w:tcW w:w="484" w:type="pct"/>
            <w:tcBorders>
              <w:top w:val="single" w:sz="8" w:space="0" w:color="auto"/>
              <w:left w:val="nil"/>
              <w:bottom w:val="single" w:sz="8" w:space="0" w:color="auto"/>
              <w:right w:val="single" w:sz="8" w:space="0" w:color="auto"/>
            </w:tcBorders>
            <w:vAlign w:val="center"/>
          </w:tcPr>
          <w:p w:rsidR="00166543" w:rsidRPr="004734EE" w:rsidRDefault="00166543" w:rsidP="00D20C19">
            <w:pPr>
              <w:spacing w:after="0" w:line="240" w:lineRule="auto"/>
              <w:jc w:val="center"/>
              <w:rPr>
                <w:rFonts w:ascii="Times New Roman" w:eastAsia="Times New Roman" w:hAnsi="Times New Roman"/>
                <w:bCs/>
                <w:sz w:val="24"/>
                <w:szCs w:val="24"/>
                <w:lang w:eastAsia="ru-RU"/>
              </w:rPr>
            </w:pPr>
            <w:r w:rsidRPr="004734EE">
              <w:rPr>
                <w:rFonts w:ascii="Times New Roman" w:eastAsia="Times New Roman" w:hAnsi="Times New Roman"/>
                <w:bCs/>
                <w:sz w:val="24"/>
                <w:szCs w:val="24"/>
                <w:lang w:eastAsia="ru-RU"/>
              </w:rPr>
              <w:t>0,</w:t>
            </w:r>
            <w:r w:rsidR="00D20C19">
              <w:rPr>
                <w:rFonts w:ascii="Times New Roman" w:eastAsia="Times New Roman" w:hAnsi="Times New Roman"/>
                <w:bCs/>
                <w:sz w:val="24"/>
                <w:szCs w:val="24"/>
                <w:lang w:eastAsia="ru-RU"/>
              </w:rPr>
              <w:t>8</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vAlign w:val="center"/>
          </w:tcPr>
          <w:p w:rsidR="00166543" w:rsidRPr="00604D99" w:rsidRDefault="00166543" w:rsidP="001665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Default="00166543" w:rsidP="00166543">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Pr="00020688">
              <w:rPr>
                <w:rFonts w:ascii="Times New Roman" w:eastAsia="Times New Roman" w:hAnsi="Times New Roman"/>
                <w:bCs/>
                <w:sz w:val="24"/>
                <w:szCs w:val="24"/>
                <w:lang w:eastAsia="ru-RU"/>
              </w:rPr>
              <w:t>объекты инженерной инфраструктуры</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1,55</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spacing w:after="0" w:line="240" w:lineRule="auto"/>
              <w:jc w:val="center"/>
              <w:rPr>
                <w:rFonts w:ascii="Times New Roman" w:eastAsia="Times New Roman" w:hAnsi="Times New Roman"/>
                <w:bCs/>
                <w:sz w:val="24"/>
                <w:szCs w:val="24"/>
                <w:lang w:eastAsia="ru-RU"/>
              </w:rPr>
            </w:pPr>
            <w:r w:rsidRPr="000C475F">
              <w:rPr>
                <w:rFonts w:ascii="Times New Roman" w:eastAsia="Times New Roman" w:hAnsi="Times New Roman"/>
                <w:bCs/>
                <w:sz w:val="24"/>
                <w:szCs w:val="24"/>
                <w:lang w:eastAsia="ru-RU"/>
              </w:rPr>
              <w:t>-</w:t>
            </w:r>
          </w:p>
        </w:tc>
        <w:tc>
          <w:tcPr>
            <w:tcW w:w="547" w:type="pct"/>
            <w:tcBorders>
              <w:top w:val="single" w:sz="8" w:space="0" w:color="auto"/>
              <w:left w:val="nil"/>
              <w:bottom w:val="single" w:sz="8" w:space="0" w:color="auto"/>
              <w:right w:val="single" w:sz="8" w:space="0" w:color="auto"/>
            </w:tcBorders>
            <w:vAlign w:val="center"/>
          </w:tcPr>
          <w:p w:rsidR="00166543" w:rsidRPr="000C475F" w:rsidRDefault="00E96CD6" w:rsidP="00166543">
            <w:pPr>
              <w:spacing w:after="0" w:line="240" w:lineRule="auto"/>
              <w:jc w:val="center"/>
              <w:rPr>
                <w:rFonts w:ascii="Times New Roman" w:hAnsi="Times New Roman"/>
                <w:sz w:val="24"/>
                <w:szCs w:val="24"/>
              </w:rPr>
            </w:pPr>
            <w:r w:rsidRPr="000C475F">
              <w:rPr>
                <w:rFonts w:ascii="Times New Roman" w:hAnsi="Times New Roman"/>
                <w:sz w:val="24"/>
                <w:szCs w:val="24"/>
              </w:rPr>
              <w:t>0,36</w:t>
            </w:r>
          </w:p>
        </w:tc>
        <w:tc>
          <w:tcPr>
            <w:tcW w:w="484" w:type="pct"/>
            <w:tcBorders>
              <w:top w:val="single" w:sz="8" w:space="0" w:color="auto"/>
              <w:left w:val="nil"/>
              <w:bottom w:val="single" w:sz="8" w:space="0" w:color="auto"/>
              <w:right w:val="single" w:sz="8" w:space="0" w:color="auto"/>
            </w:tcBorders>
            <w:vAlign w:val="center"/>
          </w:tcPr>
          <w:p w:rsidR="00166543" w:rsidRPr="004734EE" w:rsidRDefault="00166543" w:rsidP="00166543">
            <w:pPr>
              <w:spacing w:after="0" w:line="240" w:lineRule="auto"/>
              <w:jc w:val="center"/>
              <w:rPr>
                <w:rFonts w:ascii="Times New Roman" w:eastAsia="Times New Roman" w:hAnsi="Times New Roman"/>
                <w:bCs/>
                <w:sz w:val="24"/>
                <w:szCs w:val="24"/>
                <w:lang w:eastAsia="ru-RU"/>
              </w:rPr>
            </w:pPr>
            <w:r w:rsidRPr="004734EE">
              <w:rPr>
                <w:rFonts w:ascii="Times New Roman" w:eastAsia="Times New Roman" w:hAnsi="Times New Roman"/>
                <w:bCs/>
                <w:sz w:val="24"/>
                <w:szCs w:val="24"/>
                <w:lang w:eastAsia="ru-RU"/>
              </w:rPr>
              <w:t>-</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tcPr>
          <w:p w:rsidR="00166543" w:rsidRPr="00D05DAE" w:rsidRDefault="00166543" w:rsidP="00166543">
            <w:pPr>
              <w:autoSpaceDE w:val="0"/>
              <w:autoSpaceDN w:val="0"/>
              <w:spacing w:after="0" w:line="240" w:lineRule="auto"/>
              <w:jc w:val="center"/>
              <w:rPr>
                <w:rFonts w:ascii="Times New Roman" w:hAnsi="Times New Roman"/>
                <w:sz w:val="24"/>
                <w:szCs w:val="24"/>
              </w:rPr>
            </w:pPr>
            <w:r w:rsidRPr="00D05DAE">
              <w:rPr>
                <w:rFonts w:ascii="Times New Roman" w:hAnsi="Times New Roman"/>
                <w:sz w:val="24"/>
                <w:szCs w:val="24"/>
              </w:rPr>
              <w:t>7</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hAnsi="Times New Roman"/>
              </w:rPr>
            </w:pPr>
            <w:r w:rsidRPr="00604D99">
              <w:rPr>
                <w:rFonts w:ascii="Times New Roman" w:hAnsi="Times New Roman"/>
                <w:b/>
              </w:rPr>
              <w:t>Территории специального назначения</w:t>
            </w:r>
            <w:r>
              <w:rPr>
                <w:rFonts w:ascii="Times New Roman" w:hAnsi="Times New Roman"/>
                <w:b/>
              </w:rPr>
              <w:t xml:space="preserve"> </w:t>
            </w:r>
            <w:r w:rsidRPr="00397447">
              <w:rPr>
                <w:rFonts w:ascii="Times New Roman" w:hAnsi="Times New Roman"/>
              </w:rPr>
              <w:t>(кладбища)</w:t>
            </w:r>
            <w:r>
              <w:rPr>
                <w:rFonts w:ascii="Times New Roman" w:hAnsi="Times New Roman"/>
              </w:rPr>
              <w:t xml:space="preserve"> </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pStyle w:val="S8"/>
              <w:ind w:firstLine="0"/>
              <w:jc w:val="center"/>
              <w:rPr>
                <w:sz w:val="24"/>
                <w:lang w:eastAsia="ru-RU"/>
              </w:rPr>
            </w:pPr>
            <w:r w:rsidRPr="000C475F">
              <w:rPr>
                <w:b/>
                <w:sz w:val="24"/>
                <w:lang w:eastAsia="ru-RU"/>
              </w:rPr>
              <w:t>1,93</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0C475F" w:rsidRDefault="00166543" w:rsidP="00166543">
            <w:pPr>
              <w:pStyle w:val="S8"/>
              <w:ind w:firstLine="0"/>
              <w:jc w:val="center"/>
              <w:rPr>
                <w:sz w:val="22"/>
                <w:szCs w:val="22"/>
                <w:lang w:eastAsia="ru-RU"/>
              </w:rPr>
            </w:pPr>
            <w:r w:rsidRPr="000C475F">
              <w:rPr>
                <w:sz w:val="22"/>
                <w:szCs w:val="22"/>
                <w:lang w:eastAsia="ru-RU"/>
              </w:rPr>
              <w:t>-</w:t>
            </w:r>
          </w:p>
        </w:tc>
        <w:tc>
          <w:tcPr>
            <w:tcW w:w="547" w:type="pct"/>
            <w:tcBorders>
              <w:top w:val="single" w:sz="8" w:space="0" w:color="auto"/>
              <w:left w:val="nil"/>
              <w:bottom w:val="single" w:sz="8" w:space="0" w:color="auto"/>
              <w:right w:val="single" w:sz="8" w:space="0" w:color="auto"/>
            </w:tcBorders>
            <w:vAlign w:val="center"/>
          </w:tcPr>
          <w:p w:rsidR="00166543" w:rsidRPr="000C475F" w:rsidRDefault="00451846" w:rsidP="00166543">
            <w:pPr>
              <w:autoSpaceDE w:val="0"/>
              <w:autoSpaceDN w:val="0"/>
              <w:spacing w:after="0" w:line="240" w:lineRule="auto"/>
              <w:jc w:val="center"/>
              <w:rPr>
                <w:rFonts w:ascii="Times New Roman" w:hAnsi="Times New Roman"/>
                <w:b/>
                <w:sz w:val="24"/>
                <w:szCs w:val="24"/>
              </w:rPr>
            </w:pPr>
            <w:r w:rsidRPr="000C475F">
              <w:rPr>
                <w:rFonts w:ascii="Times New Roman" w:hAnsi="Times New Roman"/>
                <w:b/>
                <w:sz w:val="24"/>
                <w:szCs w:val="24"/>
              </w:rPr>
              <w:t>5,24</w:t>
            </w:r>
          </w:p>
        </w:tc>
        <w:tc>
          <w:tcPr>
            <w:tcW w:w="484" w:type="pct"/>
            <w:tcBorders>
              <w:top w:val="single" w:sz="8" w:space="0" w:color="auto"/>
              <w:left w:val="nil"/>
              <w:bottom w:val="single" w:sz="8" w:space="0" w:color="auto"/>
              <w:right w:val="single" w:sz="8" w:space="0" w:color="auto"/>
            </w:tcBorders>
            <w:vAlign w:val="center"/>
          </w:tcPr>
          <w:p w:rsidR="00166543" w:rsidRPr="004734EE" w:rsidRDefault="00166543" w:rsidP="00166543">
            <w:pPr>
              <w:spacing w:after="0" w:line="240" w:lineRule="auto"/>
              <w:rPr>
                <w:rFonts w:ascii="Times New Roman" w:hAnsi="Times New Roman"/>
                <w:b/>
                <w:sz w:val="24"/>
                <w:szCs w:val="24"/>
              </w:rPr>
            </w:pPr>
            <w:r>
              <w:rPr>
                <w:rFonts w:ascii="Times New Roman" w:hAnsi="Times New Roman"/>
                <w:color w:val="FF0000"/>
              </w:rPr>
              <w:t xml:space="preserve">    </w:t>
            </w:r>
            <w:r w:rsidRPr="004734EE">
              <w:rPr>
                <w:rFonts w:ascii="Times New Roman" w:hAnsi="Times New Roman"/>
                <w:sz w:val="24"/>
                <w:szCs w:val="24"/>
              </w:rPr>
              <w:t xml:space="preserve"> </w:t>
            </w:r>
            <w:r w:rsidRPr="004734EE">
              <w:rPr>
                <w:rFonts w:ascii="Times New Roman" w:hAnsi="Times New Roman"/>
                <w:b/>
                <w:sz w:val="24"/>
                <w:szCs w:val="24"/>
              </w:rPr>
              <w:t>0,1</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tcPr>
          <w:p w:rsidR="00166543" w:rsidRPr="00D05DAE" w:rsidRDefault="00166543" w:rsidP="00166543">
            <w:pPr>
              <w:autoSpaceDE w:val="0"/>
              <w:autoSpaceDN w:val="0"/>
              <w:spacing w:after="0" w:line="240" w:lineRule="auto"/>
              <w:jc w:val="center"/>
              <w:rPr>
                <w:rFonts w:ascii="Times New Roman" w:hAnsi="Times New Roman"/>
                <w:sz w:val="24"/>
                <w:szCs w:val="24"/>
              </w:rPr>
            </w:pPr>
            <w:r w:rsidRPr="00D05DAE">
              <w:rPr>
                <w:rFonts w:ascii="Times New Roman" w:hAnsi="Times New Roman"/>
                <w:sz w:val="24"/>
                <w:szCs w:val="24"/>
              </w:rPr>
              <w:t>8</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Pr="00604D99" w:rsidRDefault="00166543" w:rsidP="00166543">
            <w:pPr>
              <w:spacing w:after="0" w:line="240" w:lineRule="auto"/>
              <w:rPr>
                <w:rFonts w:ascii="Times New Roman" w:hAnsi="Times New Roman"/>
                <w:b/>
              </w:rPr>
            </w:pPr>
            <w:r>
              <w:rPr>
                <w:rFonts w:ascii="Times New Roman" w:hAnsi="Times New Roman"/>
                <w:b/>
              </w:rPr>
              <w:t>Зона жилого назначения за границами населенных пунктов</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42054C" w:rsidRDefault="00166543" w:rsidP="00166543">
            <w:pPr>
              <w:pStyle w:val="S8"/>
              <w:ind w:firstLine="0"/>
              <w:jc w:val="center"/>
              <w:rPr>
                <w:b/>
                <w:sz w:val="24"/>
                <w:lang w:eastAsia="ru-RU"/>
              </w:rPr>
            </w:pPr>
            <w:r>
              <w:rPr>
                <w:b/>
                <w:sz w:val="24"/>
                <w:lang w:eastAsia="ru-RU"/>
              </w:rPr>
              <w:t>4,72</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BF61B8" w:rsidRDefault="00166543" w:rsidP="00166543">
            <w:pPr>
              <w:pStyle w:val="S8"/>
              <w:ind w:firstLine="0"/>
              <w:jc w:val="center"/>
              <w:rPr>
                <w:b/>
                <w:sz w:val="22"/>
                <w:szCs w:val="22"/>
                <w:lang w:eastAsia="ru-RU"/>
              </w:rPr>
            </w:pPr>
            <w:r w:rsidRPr="00BF61B8">
              <w:rPr>
                <w:b/>
                <w:sz w:val="22"/>
                <w:szCs w:val="22"/>
                <w:lang w:eastAsia="ru-RU"/>
              </w:rPr>
              <w:t>0,1</w:t>
            </w:r>
          </w:p>
        </w:tc>
        <w:tc>
          <w:tcPr>
            <w:tcW w:w="547" w:type="pct"/>
            <w:tcBorders>
              <w:top w:val="single" w:sz="8" w:space="0" w:color="auto"/>
              <w:left w:val="nil"/>
              <w:bottom w:val="single" w:sz="8" w:space="0" w:color="auto"/>
              <w:right w:val="single" w:sz="8" w:space="0" w:color="auto"/>
            </w:tcBorders>
            <w:vAlign w:val="center"/>
          </w:tcPr>
          <w:p w:rsidR="00166543" w:rsidRPr="0042054C" w:rsidRDefault="00166543" w:rsidP="00166543">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484" w:type="pct"/>
            <w:tcBorders>
              <w:top w:val="single" w:sz="8" w:space="0" w:color="auto"/>
              <w:left w:val="nil"/>
              <w:bottom w:val="single" w:sz="8" w:space="0" w:color="auto"/>
              <w:right w:val="single" w:sz="8" w:space="0" w:color="auto"/>
            </w:tcBorders>
            <w:vAlign w:val="center"/>
          </w:tcPr>
          <w:p w:rsidR="00166543" w:rsidRPr="00D05DAE" w:rsidRDefault="00166543" w:rsidP="00166543">
            <w:pPr>
              <w:spacing w:after="0" w:line="240" w:lineRule="auto"/>
              <w:jc w:val="center"/>
              <w:rPr>
                <w:rFonts w:ascii="Times New Roman" w:hAnsi="Times New Roman"/>
              </w:rPr>
            </w:pPr>
            <w:r w:rsidRPr="00D05DAE">
              <w:rPr>
                <w:rFonts w:ascii="Times New Roman" w:hAnsi="Times New Roman"/>
              </w:rPr>
              <w:t>-</w:t>
            </w:r>
          </w:p>
        </w:tc>
      </w:tr>
      <w:tr w:rsidR="00166543"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tcPr>
          <w:p w:rsidR="00166543" w:rsidRPr="00D05DAE" w:rsidRDefault="00166543" w:rsidP="00166543">
            <w:pPr>
              <w:autoSpaceDE w:val="0"/>
              <w:autoSpaceDN w:val="0"/>
              <w:spacing w:after="0" w:line="240" w:lineRule="auto"/>
              <w:jc w:val="center"/>
              <w:rPr>
                <w:rFonts w:ascii="Times New Roman" w:hAnsi="Times New Roman"/>
                <w:sz w:val="24"/>
                <w:szCs w:val="24"/>
              </w:rPr>
            </w:pPr>
            <w:r w:rsidRPr="00D05DAE">
              <w:rPr>
                <w:rFonts w:ascii="Times New Roman" w:hAnsi="Times New Roman"/>
                <w:sz w:val="24"/>
                <w:szCs w:val="24"/>
              </w:rPr>
              <w:t>9</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166543" w:rsidRDefault="00166543" w:rsidP="00166543">
            <w:pPr>
              <w:spacing w:after="0" w:line="240" w:lineRule="auto"/>
              <w:rPr>
                <w:rFonts w:ascii="Times New Roman" w:hAnsi="Times New Roman"/>
                <w:b/>
              </w:rPr>
            </w:pPr>
            <w:r>
              <w:rPr>
                <w:rFonts w:ascii="Times New Roman" w:hAnsi="Times New Roman"/>
                <w:b/>
              </w:rPr>
              <w:t>Зона общественно-делового назначения за границами населенных пунктов</w:t>
            </w:r>
          </w:p>
        </w:tc>
        <w:tc>
          <w:tcPr>
            <w:tcW w:w="615" w:type="pct"/>
            <w:tcBorders>
              <w:top w:val="single" w:sz="8" w:space="0" w:color="auto"/>
              <w:left w:val="nil"/>
              <w:bottom w:val="single" w:sz="8" w:space="0" w:color="auto"/>
              <w:right w:val="single" w:sz="8" w:space="0" w:color="auto"/>
            </w:tcBorders>
            <w:shd w:val="clear" w:color="auto" w:fill="auto"/>
            <w:vAlign w:val="center"/>
          </w:tcPr>
          <w:p w:rsidR="00166543" w:rsidRPr="0042054C" w:rsidRDefault="00166543" w:rsidP="00166543">
            <w:pPr>
              <w:pStyle w:val="S8"/>
              <w:ind w:firstLine="0"/>
              <w:jc w:val="center"/>
              <w:rPr>
                <w:b/>
                <w:sz w:val="24"/>
                <w:lang w:eastAsia="ru-RU"/>
              </w:rPr>
            </w:pPr>
            <w:r>
              <w:rPr>
                <w:b/>
                <w:sz w:val="24"/>
                <w:lang w:eastAsia="ru-RU"/>
              </w:rPr>
              <w:t>0,45</w:t>
            </w:r>
          </w:p>
        </w:tc>
        <w:tc>
          <w:tcPr>
            <w:tcW w:w="433" w:type="pct"/>
            <w:tcBorders>
              <w:top w:val="single" w:sz="8" w:space="0" w:color="auto"/>
              <w:left w:val="nil"/>
              <w:bottom w:val="single" w:sz="8" w:space="0" w:color="auto"/>
              <w:right w:val="single" w:sz="8" w:space="0" w:color="auto"/>
            </w:tcBorders>
            <w:shd w:val="clear" w:color="auto" w:fill="auto"/>
            <w:vAlign w:val="center"/>
          </w:tcPr>
          <w:p w:rsidR="00166543" w:rsidRPr="00A95505" w:rsidRDefault="00166543" w:rsidP="00166543">
            <w:pPr>
              <w:pStyle w:val="S8"/>
              <w:ind w:firstLine="0"/>
              <w:jc w:val="center"/>
              <w:rPr>
                <w:sz w:val="22"/>
                <w:szCs w:val="22"/>
                <w:lang w:eastAsia="ru-RU"/>
              </w:rPr>
            </w:pPr>
            <w:r>
              <w:rPr>
                <w:sz w:val="22"/>
                <w:szCs w:val="22"/>
                <w:lang w:eastAsia="ru-RU"/>
              </w:rPr>
              <w:t>-</w:t>
            </w:r>
          </w:p>
        </w:tc>
        <w:tc>
          <w:tcPr>
            <w:tcW w:w="547" w:type="pct"/>
            <w:tcBorders>
              <w:top w:val="single" w:sz="8" w:space="0" w:color="auto"/>
              <w:left w:val="nil"/>
              <w:bottom w:val="single" w:sz="8" w:space="0" w:color="auto"/>
              <w:right w:val="single" w:sz="8" w:space="0" w:color="auto"/>
            </w:tcBorders>
            <w:vAlign w:val="center"/>
          </w:tcPr>
          <w:p w:rsidR="00166543" w:rsidRPr="0042054C" w:rsidRDefault="00166543" w:rsidP="00166543">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484" w:type="pct"/>
            <w:tcBorders>
              <w:top w:val="single" w:sz="8" w:space="0" w:color="auto"/>
              <w:left w:val="nil"/>
              <w:bottom w:val="single" w:sz="8" w:space="0" w:color="auto"/>
              <w:right w:val="single" w:sz="8" w:space="0" w:color="auto"/>
            </w:tcBorders>
            <w:vAlign w:val="center"/>
          </w:tcPr>
          <w:p w:rsidR="00166543" w:rsidRPr="00D05DAE" w:rsidRDefault="00166543" w:rsidP="00166543">
            <w:pPr>
              <w:spacing w:after="0" w:line="240" w:lineRule="auto"/>
              <w:jc w:val="center"/>
              <w:rPr>
                <w:rFonts w:ascii="Times New Roman" w:hAnsi="Times New Roman"/>
              </w:rPr>
            </w:pPr>
            <w:r w:rsidRPr="00D05DAE">
              <w:rPr>
                <w:rFonts w:ascii="Times New Roman" w:hAnsi="Times New Roman"/>
              </w:rPr>
              <w:t>-</w:t>
            </w:r>
          </w:p>
        </w:tc>
      </w:tr>
      <w:tr w:rsidR="00E91BCD" w:rsidRPr="00604D99" w:rsidTr="00625B05">
        <w:trPr>
          <w:trHeight w:val="20"/>
          <w:jc w:val="right"/>
        </w:trPr>
        <w:tc>
          <w:tcPr>
            <w:tcW w:w="333" w:type="pct"/>
            <w:tcBorders>
              <w:top w:val="single" w:sz="8" w:space="0" w:color="auto"/>
              <w:left w:val="single" w:sz="8" w:space="0" w:color="auto"/>
              <w:bottom w:val="single" w:sz="8" w:space="0" w:color="auto"/>
              <w:right w:val="single" w:sz="8" w:space="0" w:color="auto"/>
            </w:tcBorders>
          </w:tcPr>
          <w:p w:rsidR="00E91BCD" w:rsidRPr="00D05DAE" w:rsidRDefault="00E91BCD" w:rsidP="00166543">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10</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E91BCD" w:rsidRDefault="00E91BCD" w:rsidP="00E91BCD">
            <w:pPr>
              <w:suppressAutoHyphens/>
              <w:spacing w:after="0" w:line="240" w:lineRule="auto"/>
              <w:rPr>
                <w:rFonts w:ascii="Times New Roman" w:hAnsi="Times New Roman"/>
                <w:b/>
              </w:rPr>
            </w:pPr>
            <w:r>
              <w:rPr>
                <w:rFonts w:ascii="Times New Roman" w:hAnsi="Times New Roman"/>
                <w:b/>
                <w:sz w:val="24"/>
                <w:szCs w:val="24"/>
              </w:rPr>
              <w:t>Зона иного назначения</w:t>
            </w:r>
            <w:r>
              <w:rPr>
                <w:rFonts w:ascii="Times New Roman" w:hAnsi="Times New Roman"/>
                <w:b/>
              </w:rPr>
              <w:t xml:space="preserve"> за границами населенных пунктов (</w:t>
            </w:r>
            <w:r w:rsidRPr="007B0499">
              <w:rPr>
                <w:rFonts w:ascii="Times New Roman" w:hAnsi="Times New Roman"/>
                <w:i/>
                <w:sz w:val="24"/>
                <w:szCs w:val="24"/>
              </w:rPr>
              <w:t>зона санитарно-защитного озеленения</w:t>
            </w:r>
            <w:r>
              <w:rPr>
                <w:rFonts w:ascii="Times New Roman" w:hAnsi="Times New Roman"/>
                <w:i/>
                <w:sz w:val="24"/>
                <w:szCs w:val="24"/>
              </w:rPr>
              <w:t>)</w:t>
            </w:r>
          </w:p>
        </w:tc>
        <w:tc>
          <w:tcPr>
            <w:tcW w:w="615" w:type="pct"/>
            <w:tcBorders>
              <w:top w:val="single" w:sz="8" w:space="0" w:color="auto"/>
              <w:left w:val="nil"/>
              <w:bottom w:val="single" w:sz="8" w:space="0" w:color="auto"/>
              <w:right w:val="single" w:sz="8" w:space="0" w:color="auto"/>
            </w:tcBorders>
            <w:shd w:val="clear" w:color="auto" w:fill="auto"/>
            <w:vAlign w:val="center"/>
          </w:tcPr>
          <w:p w:rsidR="00E91BCD" w:rsidRDefault="00E91BCD" w:rsidP="00166543">
            <w:pPr>
              <w:pStyle w:val="S8"/>
              <w:ind w:firstLine="0"/>
              <w:jc w:val="center"/>
              <w:rPr>
                <w:b/>
                <w:sz w:val="24"/>
                <w:lang w:eastAsia="ru-RU"/>
              </w:rPr>
            </w:pPr>
          </w:p>
        </w:tc>
        <w:tc>
          <w:tcPr>
            <w:tcW w:w="433" w:type="pct"/>
            <w:tcBorders>
              <w:top w:val="single" w:sz="8" w:space="0" w:color="auto"/>
              <w:left w:val="nil"/>
              <w:bottom w:val="single" w:sz="8" w:space="0" w:color="auto"/>
              <w:right w:val="single" w:sz="8" w:space="0" w:color="auto"/>
            </w:tcBorders>
            <w:shd w:val="clear" w:color="auto" w:fill="auto"/>
            <w:vAlign w:val="center"/>
          </w:tcPr>
          <w:p w:rsidR="00E91BCD" w:rsidRDefault="00E91BCD" w:rsidP="00166543">
            <w:pPr>
              <w:pStyle w:val="S8"/>
              <w:ind w:firstLine="0"/>
              <w:jc w:val="center"/>
              <w:rPr>
                <w:sz w:val="22"/>
                <w:szCs w:val="22"/>
                <w:lang w:eastAsia="ru-RU"/>
              </w:rPr>
            </w:pPr>
          </w:p>
        </w:tc>
        <w:tc>
          <w:tcPr>
            <w:tcW w:w="547" w:type="pct"/>
            <w:tcBorders>
              <w:top w:val="single" w:sz="8" w:space="0" w:color="auto"/>
              <w:left w:val="nil"/>
              <w:bottom w:val="single" w:sz="8" w:space="0" w:color="auto"/>
              <w:right w:val="single" w:sz="8" w:space="0" w:color="auto"/>
            </w:tcBorders>
            <w:vAlign w:val="center"/>
          </w:tcPr>
          <w:p w:rsidR="00E91BCD" w:rsidRDefault="00E91BCD" w:rsidP="00166543">
            <w:pPr>
              <w:autoSpaceDE w:val="0"/>
              <w:autoSpaceDN w:val="0"/>
              <w:spacing w:after="0" w:line="240" w:lineRule="auto"/>
              <w:jc w:val="center"/>
              <w:rPr>
                <w:rFonts w:ascii="Times New Roman" w:hAnsi="Times New Roman"/>
                <w:b/>
                <w:sz w:val="24"/>
                <w:szCs w:val="24"/>
              </w:rPr>
            </w:pPr>
            <w:r>
              <w:rPr>
                <w:rFonts w:ascii="Times New Roman" w:hAnsi="Times New Roman"/>
                <w:b/>
                <w:sz w:val="24"/>
                <w:szCs w:val="24"/>
              </w:rPr>
              <w:t>3,6</w:t>
            </w:r>
          </w:p>
        </w:tc>
        <w:tc>
          <w:tcPr>
            <w:tcW w:w="484" w:type="pct"/>
            <w:tcBorders>
              <w:top w:val="single" w:sz="8" w:space="0" w:color="auto"/>
              <w:left w:val="nil"/>
              <w:bottom w:val="single" w:sz="8" w:space="0" w:color="auto"/>
              <w:right w:val="single" w:sz="8" w:space="0" w:color="auto"/>
            </w:tcBorders>
            <w:vAlign w:val="center"/>
          </w:tcPr>
          <w:p w:rsidR="00E91BCD" w:rsidRPr="00D20C19" w:rsidRDefault="00D20C19" w:rsidP="00166543">
            <w:pPr>
              <w:spacing w:after="0" w:line="240" w:lineRule="auto"/>
              <w:jc w:val="center"/>
              <w:rPr>
                <w:rFonts w:ascii="Times New Roman" w:hAnsi="Times New Roman"/>
                <w:b/>
              </w:rPr>
            </w:pPr>
            <w:r w:rsidRPr="00D20C19">
              <w:rPr>
                <w:rFonts w:ascii="Times New Roman" w:hAnsi="Times New Roman"/>
                <w:b/>
              </w:rPr>
              <w:t>0,1</w:t>
            </w:r>
          </w:p>
        </w:tc>
      </w:tr>
    </w:tbl>
    <w:p w:rsidR="00166543" w:rsidRPr="00604D99" w:rsidRDefault="00166543" w:rsidP="00166543">
      <w:pPr>
        <w:pStyle w:val="afffffffffff8"/>
        <w:ind w:firstLine="0"/>
        <w:jc w:val="left"/>
        <w:rPr>
          <w:sz w:val="24"/>
        </w:rPr>
      </w:pPr>
    </w:p>
    <w:p w:rsidR="005221C1" w:rsidRDefault="005221C1" w:rsidP="005E0D8B">
      <w:pPr>
        <w:pStyle w:val="affffffffff5"/>
        <w:spacing w:line="240" w:lineRule="auto"/>
        <w:ind w:firstLine="709"/>
        <w:rPr>
          <w:szCs w:val="24"/>
        </w:rPr>
      </w:pPr>
    </w:p>
    <w:p w:rsidR="005E0D8B" w:rsidRPr="00604D99" w:rsidRDefault="005E0D8B" w:rsidP="005E0D8B">
      <w:pPr>
        <w:pStyle w:val="affffffffff5"/>
        <w:spacing w:line="240" w:lineRule="auto"/>
        <w:ind w:firstLine="709"/>
        <w:rPr>
          <w:szCs w:val="24"/>
        </w:rPr>
      </w:pPr>
      <w:r w:rsidRPr="00604D99">
        <w:rPr>
          <w:szCs w:val="24"/>
        </w:rPr>
        <w:t>Таблица 12-2</w:t>
      </w:r>
    </w:p>
    <w:p w:rsidR="00DA755B" w:rsidRPr="00604D99" w:rsidRDefault="00DA755B" w:rsidP="004B7FC2">
      <w:pPr>
        <w:pStyle w:val="affffffff3"/>
        <w:spacing w:before="0" w:after="120" w:line="240" w:lineRule="auto"/>
        <w:rPr>
          <w:rFonts w:ascii="Times New Roman" w:hAnsi="Times New Roman"/>
          <w:sz w:val="24"/>
          <w:szCs w:val="24"/>
        </w:rPr>
      </w:pPr>
      <w:r w:rsidRPr="00604D99">
        <w:rPr>
          <w:rFonts w:ascii="Times New Roman" w:hAnsi="Times New Roman"/>
          <w:sz w:val="24"/>
          <w:szCs w:val="24"/>
        </w:rPr>
        <w:t xml:space="preserve">Основные технико-экономические показатели генерального плана Тенистовского </w:t>
      </w:r>
      <w:r w:rsidR="004B7FC2">
        <w:rPr>
          <w:rFonts w:ascii="Times New Roman" w:hAnsi="Times New Roman"/>
          <w:sz w:val="24"/>
          <w:szCs w:val="24"/>
        </w:rPr>
        <w:t>СП</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4927"/>
        <w:gridCol w:w="1269"/>
        <w:gridCol w:w="1547"/>
        <w:gridCol w:w="1549"/>
      </w:tblGrid>
      <w:tr w:rsidR="00625B05" w:rsidRPr="00604D99" w:rsidTr="00560F80">
        <w:trPr>
          <w:trHeight w:val="20"/>
          <w:tblHeader/>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территории</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Ед.</w:t>
            </w:r>
          </w:p>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изм.</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Сущ</w:t>
            </w:r>
            <w:r>
              <w:rPr>
                <w:rFonts w:ascii="Times New Roman" w:hAnsi="Times New Roman"/>
                <w:sz w:val="24"/>
                <w:szCs w:val="24"/>
              </w:rPr>
              <w:t>.</w:t>
            </w:r>
          </w:p>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 xml:space="preserve"> положение, 201</w:t>
            </w:r>
            <w:r>
              <w:rPr>
                <w:rFonts w:ascii="Times New Roman" w:hAnsi="Times New Roman"/>
                <w:sz w:val="24"/>
                <w:szCs w:val="24"/>
              </w:rPr>
              <w:t>8</w:t>
            </w:r>
            <w:r w:rsidRPr="00604D99">
              <w:rPr>
                <w:rFonts w:ascii="Times New Roman" w:hAnsi="Times New Roman"/>
                <w:sz w:val="24"/>
                <w:szCs w:val="24"/>
              </w:rPr>
              <w:t xml:space="preserve"> г.</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Проектное положение, 2030 г.</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Общая площадь земель МО Тенистовского сельского поселения, в том числе: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pPr>
            <w:r w:rsidRPr="00604D99">
              <w:rPr>
                <w:rFonts w:ascii="Times New Roman" w:eastAsia="Times New Roman" w:hAnsi="Times New Roman"/>
                <w:b/>
                <w:bCs/>
                <w:sz w:val="24"/>
                <w:szCs w:val="24"/>
                <w:lang w:eastAsia="ru-RU"/>
              </w:rPr>
              <w:t>5 695,4</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461933" w:rsidRDefault="005221C1" w:rsidP="00625B05">
            <w:pPr>
              <w:spacing w:after="0" w:line="240" w:lineRule="auto"/>
              <w:jc w:val="center"/>
            </w:pPr>
            <w:r w:rsidRPr="00461933">
              <w:rPr>
                <w:rFonts w:ascii="Times New Roman" w:eastAsia="Times New Roman" w:hAnsi="Times New Roman"/>
                <w:b/>
                <w:bCs/>
                <w:sz w:val="24"/>
                <w:szCs w:val="24"/>
                <w:lang w:eastAsia="ru-RU"/>
              </w:rPr>
              <w:t>5691,1</w:t>
            </w:r>
          </w:p>
        </w:tc>
      </w:tr>
      <w:tr w:rsidR="00F32820"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F32820" w:rsidRPr="00604D99" w:rsidRDefault="00F32820" w:rsidP="00F32820">
            <w:pPr>
              <w:spacing w:after="0" w:line="240" w:lineRule="auto"/>
              <w:jc w:val="center"/>
              <w:rPr>
                <w:rFonts w:ascii="Times New Roman" w:hAnsi="Times New Roman"/>
                <w:b/>
                <w:sz w:val="24"/>
                <w:szCs w:val="24"/>
              </w:rPr>
            </w:pPr>
            <w:r w:rsidRPr="00604D99">
              <w:rPr>
                <w:rFonts w:ascii="Times New Roman" w:hAnsi="Times New Roman"/>
                <w:b/>
                <w:sz w:val="24"/>
                <w:szCs w:val="24"/>
              </w:rPr>
              <w:t>1.1</w:t>
            </w:r>
          </w:p>
        </w:tc>
        <w:tc>
          <w:tcPr>
            <w:tcW w:w="2430" w:type="pct"/>
            <w:tcBorders>
              <w:top w:val="single" w:sz="4" w:space="0" w:color="auto"/>
              <w:left w:val="single" w:sz="4" w:space="0" w:color="auto"/>
              <w:bottom w:val="single" w:sz="4" w:space="0" w:color="auto"/>
              <w:right w:val="single" w:sz="4" w:space="0" w:color="auto"/>
            </w:tcBorders>
            <w:vAlign w:val="center"/>
          </w:tcPr>
          <w:p w:rsidR="00F32820" w:rsidRPr="00604D99" w:rsidRDefault="00F32820" w:rsidP="00F32820">
            <w:pPr>
              <w:spacing w:after="0" w:line="240" w:lineRule="auto"/>
              <w:rPr>
                <w:rFonts w:ascii="Times New Roman" w:hAnsi="Times New Roman"/>
                <w:b/>
                <w:sz w:val="24"/>
                <w:szCs w:val="24"/>
              </w:rPr>
            </w:pPr>
            <w:r w:rsidRPr="00604D99">
              <w:rPr>
                <w:rFonts w:ascii="Times New Roman" w:hAnsi="Times New Roman"/>
                <w:b/>
                <w:sz w:val="24"/>
                <w:szCs w:val="24"/>
              </w:rPr>
              <w:t>Зона сельскохозяйственного назначения, в том числе:</w:t>
            </w:r>
          </w:p>
        </w:tc>
        <w:tc>
          <w:tcPr>
            <w:tcW w:w="626" w:type="pct"/>
            <w:tcBorders>
              <w:top w:val="single" w:sz="4" w:space="0" w:color="auto"/>
              <w:left w:val="single" w:sz="4" w:space="0" w:color="auto"/>
              <w:bottom w:val="single" w:sz="4" w:space="0" w:color="auto"/>
              <w:right w:val="single" w:sz="4" w:space="0" w:color="auto"/>
            </w:tcBorders>
            <w:vAlign w:val="center"/>
          </w:tcPr>
          <w:p w:rsidR="00F32820" w:rsidRPr="004B7FC2" w:rsidRDefault="00F32820" w:rsidP="00F32820">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F32820" w:rsidRPr="00A95505" w:rsidRDefault="00F32820" w:rsidP="00F3282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3474,4</w:t>
            </w:r>
          </w:p>
        </w:tc>
        <w:tc>
          <w:tcPr>
            <w:tcW w:w="764" w:type="pct"/>
            <w:tcBorders>
              <w:top w:val="single" w:sz="4" w:space="0" w:color="auto"/>
              <w:left w:val="single" w:sz="4" w:space="0" w:color="auto"/>
              <w:bottom w:val="single" w:sz="4" w:space="0" w:color="auto"/>
              <w:right w:val="single" w:sz="4" w:space="0" w:color="auto"/>
            </w:tcBorders>
            <w:vAlign w:val="center"/>
          </w:tcPr>
          <w:p w:rsidR="00F32820" w:rsidRPr="000C475F" w:rsidRDefault="00F32820" w:rsidP="00F3282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3314,57</w:t>
            </w:r>
          </w:p>
        </w:tc>
      </w:tr>
      <w:tr w:rsidR="00F32820"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F32820" w:rsidRPr="00604D99" w:rsidRDefault="00F32820" w:rsidP="00F32820">
            <w:pPr>
              <w:spacing w:after="0" w:line="240" w:lineRule="auto"/>
              <w:jc w:val="center"/>
              <w:rPr>
                <w:rFonts w:ascii="Times New Roman" w:hAnsi="Times New Roman"/>
                <w:sz w:val="24"/>
                <w:szCs w:val="24"/>
              </w:rPr>
            </w:pPr>
            <w:r w:rsidRPr="00604D99">
              <w:rPr>
                <w:rFonts w:ascii="Times New Roman" w:hAnsi="Times New Roman"/>
                <w:sz w:val="24"/>
                <w:szCs w:val="24"/>
              </w:rPr>
              <w:t>1.1.1</w:t>
            </w:r>
          </w:p>
        </w:tc>
        <w:tc>
          <w:tcPr>
            <w:tcW w:w="2430" w:type="pct"/>
            <w:tcBorders>
              <w:top w:val="single" w:sz="4" w:space="0" w:color="auto"/>
              <w:left w:val="single" w:sz="4" w:space="0" w:color="auto"/>
              <w:bottom w:val="single" w:sz="4" w:space="0" w:color="auto"/>
              <w:right w:val="single" w:sz="4" w:space="0" w:color="auto"/>
            </w:tcBorders>
            <w:vAlign w:val="center"/>
          </w:tcPr>
          <w:p w:rsidR="00F32820" w:rsidRPr="00604D99" w:rsidRDefault="00F32820" w:rsidP="00F32820">
            <w:pPr>
              <w:spacing w:after="0" w:line="240" w:lineRule="auto"/>
              <w:rPr>
                <w:rFonts w:ascii="Times New Roman" w:hAnsi="Times New Roman"/>
                <w:b/>
                <w:sz w:val="24"/>
                <w:szCs w:val="24"/>
              </w:rPr>
            </w:pPr>
            <w:r w:rsidRPr="00604D99">
              <w:rPr>
                <w:rFonts w:ascii="Times New Roman" w:hAnsi="Times New Roman"/>
                <w:sz w:val="24"/>
                <w:szCs w:val="24"/>
              </w:rPr>
              <w:t>угодья</w:t>
            </w:r>
          </w:p>
        </w:tc>
        <w:tc>
          <w:tcPr>
            <w:tcW w:w="626" w:type="pct"/>
            <w:tcBorders>
              <w:top w:val="single" w:sz="4" w:space="0" w:color="auto"/>
              <w:left w:val="single" w:sz="4" w:space="0" w:color="auto"/>
              <w:bottom w:val="single" w:sz="4" w:space="0" w:color="auto"/>
              <w:right w:val="single" w:sz="4" w:space="0" w:color="auto"/>
            </w:tcBorders>
            <w:vAlign w:val="center"/>
          </w:tcPr>
          <w:p w:rsidR="00F32820" w:rsidRPr="004B7FC2" w:rsidRDefault="00F32820" w:rsidP="00F32820">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F32820" w:rsidRPr="00A95505" w:rsidRDefault="00F32820" w:rsidP="00F32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3462,09</w:t>
            </w:r>
          </w:p>
        </w:tc>
        <w:tc>
          <w:tcPr>
            <w:tcW w:w="764" w:type="pct"/>
            <w:tcBorders>
              <w:top w:val="single" w:sz="4" w:space="0" w:color="auto"/>
              <w:left w:val="single" w:sz="4" w:space="0" w:color="auto"/>
              <w:bottom w:val="single" w:sz="4" w:space="0" w:color="auto"/>
              <w:right w:val="single" w:sz="4" w:space="0" w:color="auto"/>
            </w:tcBorders>
            <w:vAlign w:val="center"/>
          </w:tcPr>
          <w:p w:rsidR="00F32820" w:rsidRPr="000C475F" w:rsidRDefault="00F32820" w:rsidP="00F32820">
            <w:pPr>
              <w:spacing w:after="0" w:line="240" w:lineRule="auto"/>
              <w:jc w:val="center"/>
              <w:rPr>
                <w:rFonts w:ascii="Times New Roman" w:eastAsia="Times New Roman" w:hAnsi="Times New Roman"/>
                <w:sz w:val="24"/>
                <w:szCs w:val="24"/>
                <w:lang w:eastAsia="ru-RU"/>
              </w:rPr>
            </w:pPr>
            <w:r w:rsidRPr="000C475F">
              <w:rPr>
                <w:rFonts w:ascii="Times New Roman" w:eastAsia="Times New Roman" w:hAnsi="Times New Roman"/>
                <w:bCs/>
                <w:sz w:val="24"/>
                <w:szCs w:val="24"/>
                <w:lang w:eastAsia="ru-RU"/>
              </w:rPr>
              <w:t>330</w:t>
            </w:r>
            <w:r>
              <w:rPr>
                <w:rFonts w:ascii="Times New Roman" w:eastAsia="Times New Roman" w:hAnsi="Times New Roman"/>
                <w:bCs/>
                <w:sz w:val="24"/>
                <w:szCs w:val="24"/>
                <w:lang w:eastAsia="ru-RU"/>
              </w:rPr>
              <w:t>5</w:t>
            </w:r>
            <w:r w:rsidRPr="000C475F">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79</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1.1.2</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sz w:val="24"/>
                <w:szCs w:val="24"/>
              </w:rPr>
              <w:t>сельхозпредприятия</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200C82" w:rsidRDefault="004B7FC2" w:rsidP="00625B05">
            <w:pPr>
              <w:spacing w:after="0" w:line="240" w:lineRule="auto"/>
              <w:jc w:val="center"/>
              <w:rPr>
                <w:rFonts w:ascii="Times New Roman" w:eastAsia="Times New Roman" w:hAnsi="Times New Roman"/>
                <w:sz w:val="24"/>
                <w:szCs w:val="24"/>
                <w:lang w:eastAsia="ru-RU"/>
              </w:rPr>
            </w:pPr>
            <w:r w:rsidRPr="00200C82">
              <w:rPr>
                <w:rFonts w:ascii="Times New Roman" w:eastAsia="Times New Roman" w:hAnsi="Times New Roman"/>
                <w:sz w:val="24"/>
                <w:szCs w:val="24"/>
                <w:lang w:eastAsia="ru-RU"/>
              </w:rPr>
              <w:t>12,31</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461933" w:rsidRDefault="00E93F6D" w:rsidP="00625B05">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7,6</w:t>
            </w:r>
          </w:p>
        </w:tc>
      </w:tr>
      <w:tr w:rsidR="00747B44"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747B44" w:rsidRPr="00604D99" w:rsidRDefault="00747B44" w:rsidP="00625B05">
            <w:pPr>
              <w:spacing w:after="0" w:line="240" w:lineRule="auto"/>
              <w:jc w:val="center"/>
              <w:rPr>
                <w:rFonts w:ascii="Times New Roman" w:hAnsi="Times New Roman"/>
                <w:sz w:val="24"/>
                <w:szCs w:val="24"/>
              </w:rPr>
            </w:pPr>
            <w:r>
              <w:rPr>
                <w:rFonts w:ascii="Times New Roman" w:hAnsi="Times New Roman"/>
                <w:sz w:val="24"/>
                <w:szCs w:val="24"/>
              </w:rPr>
              <w:lastRenderedPageBreak/>
              <w:t>1.1.3</w:t>
            </w:r>
          </w:p>
        </w:tc>
        <w:tc>
          <w:tcPr>
            <w:tcW w:w="2430" w:type="pct"/>
            <w:tcBorders>
              <w:top w:val="single" w:sz="4" w:space="0" w:color="auto"/>
              <w:left w:val="single" w:sz="4" w:space="0" w:color="auto"/>
              <w:bottom w:val="single" w:sz="4" w:space="0" w:color="auto"/>
              <w:right w:val="single" w:sz="4" w:space="0" w:color="auto"/>
            </w:tcBorders>
            <w:vAlign w:val="center"/>
          </w:tcPr>
          <w:p w:rsidR="00747B44" w:rsidRPr="00604D99" w:rsidRDefault="00747B44" w:rsidP="00625B05">
            <w:pPr>
              <w:spacing w:after="0" w:line="240" w:lineRule="auto"/>
              <w:rPr>
                <w:rFonts w:ascii="Times New Roman" w:hAnsi="Times New Roman"/>
                <w:sz w:val="24"/>
                <w:szCs w:val="24"/>
              </w:rPr>
            </w:pPr>
            <w:r>
              <w:rPr>
                <w:rFonts w:ascii="Times New Roman" w:eastAsia="Times New Roman" w:hAnsi="Times New Roman"/>
                <w:sz w:val="24"/>
                <w:szCs w:val="24"/>
                <w:lang w:eastAsia="ru-RU"/>
              </w:rPr>
              <w:t>садоводческие и огородные товарищества</w:t>
            </w:r>
          </w:p>
        </w:tc>
        <w:tc>
          <w:tcPr>
            <w:tcW w:w="626" w:type="pct"/>
            <w:tcBorders>
              <w:top w:val="single" w:sz="4" w:space="0" w:color="auto"/>
              <w:left w:val="single" w:sz="4" w:space="0" w:color="auto"/>
              <w:bottom w:val="single" w:sz="4" w:space="0" w:color="auto"/>
              <w:right w:val="single" w:sz="4" w:space="0" w:color="auto"/>
            </w:tcBorders>
            <w:vAlign w:val="center"/>
          </w:tcPr>
          <w:p w:rsidR="00747B44" w:rsidRPr="004B7FC2" w:rsidRDefault="00747B44" w:rsidP="00625B05">
            <w:pPr>
              <w:spacing w:after="0" w:line="240" w:lineRule="auto"/>
              <w:jc w:val="center"/>
              <w:rPr>
                <w:rFonts w:ascii="Times New Roman" w:hAnsi="Times New Roman"/>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tcPr>
          <w:p w:rsidR="00747B44" w:rsidRPr="00200C82" w:rsidRDefault="00747B44" w:rsidP="00625B05">
            <w:pPr>
              <w:spacing w:after="0" w:line="240" w:lineRule="auto"/>
              <w:jc w:val="center"/>
              <w:rPr>
                <w:rFonts w:ascii="Times New Roman" w:eastAsia="Times New Roman" w:hAnsi="Times New Roman"/>
                <w:sz w:val="24"/>
                <w:szCs w:val="24"/>
                <w:lang w:eastAsia="ru-RU"/>
              </w:rPr>
            </w:pPr>
          </w:p>
        </w:tc>
        <w:tc>
          <w:tcPr>
            <w:tcW w:w="764" w:type="pct"/>
            <w:tcBorders>
              <w:top w:val="single" w:sz="4" w:space="0" w:color="auto"/>
              <w:left w:val="single" w:sz="4" w:space="0" w:color="auto"/>
              <w:bottom w:val="single" w:sz="4" w:space="0" w:color="auto"/>
              <w:right w:val="single" w:sz="4" w:space="0" w:color="auto"/>
            </w:tcBorders>
            <w:vAlign w:val="center"/>
          </w:tcPr>
          <w:p w:rsidR="00747B44" w:rsidRDefault="00747B44" w:rsidP="00625B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1.2</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Зона рекреационного назначения:</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CA7C57" w:rsidRDefault="004B7FC2" w:rsidP="00625B05">
            <w:pPr>
              <w:spacing w:after="0" w:line="240" w:lineRule="auto"/>
              <w:jc w:val="center"/>
              <w:rPr>
                <w:rFonts w:ascii="Times New Roman" w:hAnsi="Times New Roman"/>
                <w:b/>
                <w:color w:val="FF0000"/>
                <w:sz w:val="24"/>
                <w:szCs w:val="24"/>
              </w:rPr>
            </w:pPr>
            <w:r w:rsidRPr="002D32FA">
              <w:rPr>
                <w:rFonts w:ascii="Times New Roman" w:eastAsia="Times New Roman" w:hAnsi="Times New Roman"/>
                <w:b/>
                <w:bCs/>
                <w:sz w:val="24"/>
                <w:szCs w:val="24"/>
                <w:lang w:eastAsia="ru-RU"/>
              </w:rPr>
              <w:t>1925,35</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461933" w:rsidRDefault="00747B44" w:rsidP="00B6635E">
            <w:pPr>
              <w:spacing w:after="0" w:line="240" w:lineRule="auto"/>
              <w:jc w:val="center"/>
              <w:rPr>
                <w:rFonts w:ascii="Times New Roman" w:hAnsi="Times New Roman"/>
                <w:b/>
                <w:sz w:val="24"/>
                <w:szCs w:val="24"/>
              </w:rPr>
            </w:pPr>
            <w:r>
              <w:rPr>
                <w:rFonts w:ascii="Times New Roman" w:eastAsia="Times New Roman" w:hAnsi="Times New Roman"/>
                <w:b/>
                <w:bCs/>
                <w:sz w:val="24"/>
                <w:szCs w:val="24"/>
                <w:lang w:eastAsia="ru-RU"/>
              </w:rPr>
              <w:t>1959,12</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1.2.1</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sz w:val="24"/>
                <w:szCs w:val="24"/>
              </w:rPr>
            </w:pPr>
            <w:r>
              <w:rPr>
                <w:rFonts w:ascii="Times New Roman" w:hAnsi="Times New Roman"/>
                <w:sz w:val="24"/>
                <w:szCs w:val="24"/>
              </w:rPr>
              <w:t xml:space="preserve"> л</w:t>
            </w:r>
            <w:r w:rsidRPr="00604D99">
              <w:rPr>
                <w:rFonts w:ascii="Times New Roman" w:hAnsi="Times New Roman"/>
                <w:sz w:val="24"/>
                <w:szCs w:val="24"/>
              </w:rPr>
              <w:t>есов  и естественных природных ландшафтов</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spacing w:after="0" w:line="240" w:lineRule="auto"/>
              <w:jc w:val="center"/>
              <w:rPr>
                <w:rFonts w:ascii="Times New Roman" w:hAnsi="Times New Roman"/>
                <w:color w:val="FF0000"/>
                <w:sz w:val="24"/>
                <w:szCs w:val="24"/>
              </w:rPr>
            </w:pPr>
            <w:r w:rsidRPr="0089205F">
              <w:rPr>
                <w:rFonts w:ascii="Times New Roman" w:hAnsi="Times New Roman"/>
                <w:sz w:val="24"/>
                <w:szCs w:val="24"/>
                <w:lang w:eastAsia="ru-RU"/>
              </w:rPr>
              <w:t>613,7</w:t>
            </w:r>
          </w:p>
        </w:tc>
        <w:tc>
          <w:tcPr>
            <w:tcW w:w="764" w:type="pct"/>
            <w:tcBorders>
              <w:top w:val="single" w:sz="4" w:space="0" w:color="auto"/>
              <w:left w:val="single" w:sz="4" w:space="0" w:color="auto"/>
              <w:bottom w:val="single" w:sz="4" w:space="0" w:color="auto"/>
              <w:right w:val="single" w:sz="4" w:space="0" w:color="auto"/>
            </w:tcBorders>
            <w:vAlign w:val="center"/>
          </w:tcPr>
          <w:p w:rsidR="005221C1" w:rsidRPr="00747B44" w:rsidRDefault="005221C1" w:rsidP="00747B44">
            <w:pPr>
              <w:pStyle w:val="S8"/>
              <w:ind w:firstLine="0"/>
              <w:jc w:val="center"/>
              <w:rPr>
                <w:rFonts w:eastAsia="Calibri"/>
                <w:sz w:val="24"/>
              </w:rPr>
            </w:pPr>
            <w:r w:rsidRPr="00747B44">
              <w:rPr>
                <w:rFonts w:eastAsia="Calibri"/>
                <w:sz w:val="24"/>
              </w:rPr>
              <w:t>647,</w:t>
            </w:r>
            <w:r w:rsidR="00747B44" w:rsidRPr="00747B44">
              <w:rPr>
                <w:rFonts w:eastAsia="Calibri"/>
                <w:sz w:val="24"/>
              </w:rPr>
              <w:t>47</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293332" w:rsidRDefault="004B7FC2" w:rsidP="00625B05">
            <w:pPr>
              <w:spacing w:after="0" w:line="240" w:lineRule="auto"/>
              <w:jc w:val="center"/>
              <w:rPr>
                <w:rFonts w:ascii="Times New Roman" w:hAnsi="Times New Roman"/>
                <w:sz w:val="24"/>
                <w:szCs w:val="24"/>
              </w:rPr>
            </w:pPr>
            <w:r w:rsidRPr="00293332">
              <w:rPr>
                <w:rFonts w:ascii="Times New Roman" w:hAnsi="Times New Roman"/>
                <w:sz w:val="24"/>
                <w:szCs w:val="24"/>
              </w:rPr>
              <w:t>1.2.2</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293332" w:rsidRDefault="004B7FC2" w:rsidP="00625B05">
            <w:pPr>
              <w:spacing w:after="0" w:line="240" w:lineRule="auto"/>
              <w:rPr>
                <w:rFonts w:ascii="Times New Roman" w:hAnsi="Times New Roman"/>
                <w:sz w:val="24"/>
                <w:szCs w:val="24"/>
              </w:rPr>
            </w:pPr>
            <w:r>
              <w:rPr>
                <w:rFonts w:ascii="Times New Roman" w:hAnsi="Times New Roman"/>
                <w:sz w:val="24"/>
                <w:szCs w:val="24"/>
              </w:rPr>
              <w:t xml:space="preserve"> з</w:t>
            </w:r>
            <w:r w:rsidRPr="00293332">
              <w:rPr>
                <w:rFonts w:ascii="Times New Roman" w:hAnsi="Times New Roman"/>
                <w:sz w:val="24"/>
                <w:szCs w:val="24"/>
              </w:rPr>
              <w:t>емель лесного фонда, в т.ч.</w:t>
            </w:r>
          </w:p>
          <w:p w:rsidR="004B7FC2" w:rsidRPr="0089205F" w:rsidRDefault="004B7FC2" w:rsidP="00625B05">
            <w:pPr>
              <w:spacing w:after="0" w:line="240" w:lineRule="auto"/>
              <w:rPr>
                <w:rFonts w:ascii="Times New Roman" w:hAnsi="Times New Roman"/>
                <w:i/>
                <w:sz w:val="24"/>
                <w:szCs w:val="24"/>
              </w:rPr>
            </w:pPr>
            <w:r w:rsidRPr="0089205F">
              <w:rPr>
                <w:rFonts w:ascii="Times New Roman" w:hAnsi="Times New Roman"/>
                <w:i/>
                <w:sz w:val="24"/>
                <w:szCs w:val="24"/>
              </w:rPr>
              <w:t>-</w:t>
            </w:r>
            <w:r w:rsidRPr="0089205F">
              <w:rPr>
                <w:rFonts w:ascii="Times New Roman" w:eastAsia="Times New Roman" w:hAnsi="Times New Roman"/>
                <w:bCs/>
                <w:i/>
                <w:sz w:val="24"/>
                <w:szCs w:val="24"/>
                <w:lang w:eastAsia="ru-RU"/>
              </w:rPr>
              <w:t xml:space="preserve"> особо охраняемые природные территории</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pStyle w:val="S8"/>
              <w:ind w:firstLine="0"/>
              <w:jc w:val="center"/>
              <w:rPr>
                <w:sz w:val="24"/>
                <w:lang w:eastAsia="ru-RU"/>
              </w:rPr>
            </w:pPr>
            <w:r w:rsidRPr="00747B44">
              <w:rPr>
                <w:sz w:val="24"/>
                <w:lang w:eastAsia="ru-RU"/>
              </w:rPr>
              <w:t>1311,</w:t>
            </w:r>
            <w:r w:rsidR="00451846" w:rsidRPr="00747B44">
              <w:rPr>
                <w:sz w:val="24"/>
                <w:lang w:eastAsia="ru-RU"/>
              </w:rPr>
              <w:t>6</w:t>
            </w:r>
            <w:r w:rsidR="007D16BD" w:rsidRPr="00747B44">
              <w:rPr>
                <w:sz w:val="24"/>
                <w:lang w:eastAsia="ru-RU"/>
              </w:rPr>
              <w:t>5</w:t>
            </w:r>
          </w:p>
          <w:p w:rsidR="004B7FC2" w:rsidRPr="00CA7C57" w:rsidRDefault="004B7FC2" w:rsidP="00625B05">
            <w:pPr>
              <w:spacing w:after="0" w:line="240" w:lineRule="auto"/>
              <w:jc w:val="center"/>
              <w:rPr>
                <w:rFonts w:ascii="Times New Roman" w:hAnsi="Times New Roman"/>
                <w:color w:val="FF0000"/>
                <w:sz w:val="24"/>
                <w:szCs w:val="24"/>
              </w:rPr>
            </w:pPr>
            <w:r w:rsidRPr="0089205F">
              <w:rPr>
                <w:rFonts w:ascii="Times New Roman" w:hAnsi="Times New Roman"/>
                <w:i/>
                <w:sz w:val="24"/>
                <w:szCs w:val="24"/>
                <w:lang w:eastAsia="ru-RU"/>
              </w:rPr>
              <w:t>5,0</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747B44" w:rsidRDefault="004B7FC2" w:rsidP="00625B05">
            <w:pPr>
              <w:spacing w:after="0" w:line="240" w:lineRule="auto"/>
              <w:jc w:val="center"/>
              <w:rPr>
                <w:rFonts w:ascii="Times New Roman" w:hAnsi="Times New Roman"/>
                <w:sz w:val="24"/>
                <w:szCs w:val="24"/>
              </w:rPr>
            </w:pPr>
            <w:r w:rsidRPr="00747B44">
              <w:rPr>
                <w:rFonts w:ascii="Times New Roman" w:hAnsi="Times New Roman"/>
                <w:sz w:val="24"/>
                <w:szCs w:val="24"/>
              </w:rPr>
              <w:t>1311,</w:t>
            </w:r>
            <w:r w:rsidR="00451846" w:rsidRPr="00747B44">
              <w:rPr>
                <w:rFonts w:ascii="Times New Roman" w:hAnsi="Times New Roman"/>
                <w:sz w:val="24"/>
                <w:szCs w:val="24"/>
              </w:rPr>
              <w:t>6</w:t>
            </w:r>
            <w:r w:rsidRPr="00747B44">
              <w:rPr>
                <w:rFonts w:ascii="Times New Roman" w:hAnsi="Times New Roman"/>
                <w:sz w:val="24"/>
                <w:szCs w:val="24"/>
              </w:rPr>
              <w:t>5</w:t>
            </w:r>
          </w:p>
          <w:p w:rsidR="004B7FC2" w:rsidRPr="00747B44" w:rsidRDefault="004B7FC2" w:rsidP="00625B05">
            <w:pPr>
              <w:spacing w:after="0" w:line="240" w:lineRule="auto"/>
              <w:jc w:val="center"/>
              <w:rPr>
                <w:i/>
              </w:rPr>
            </w:pPr>
            <w:r w:rsidRPr="00747B44">
              <w:rPr>
                <w:rFonts w:ascii="Times New Roman" w:hAnsi="Times New Roman"/>
                <w:i/>
                <w:sz w:val="24"/>
                <w:szCs w:val="24"/>
              </w:rPr>
              <w:t>5,0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1.3</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Зона производственного использования и коммунально-складского назначения</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spacing w:after="0" w:line="240" w:lineRule="auto"/>
              <w:jc w:val="center"/>
              <w:rPr>
                <w:rFonts w:ascii="Times New Roman" w:hAnsi="Times New Roman"/>
                <w:b/>
                <w:sz w:val="24"/>
                <w:szCs w:val="24"/>
              </w:rPr>
            </w:pPr>
            <w:r w:rsidRPr="0089205F">
              <w:rPr>
                <w:rFonts w:ascii="Times New Roman" w:hAnsi="Times New Roman"/>
                <w:b/>
                <w:sz w:val="24"/>
                <w:szCs w:val="24"/>
              </w:rPr>
              <w:t>1,52</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0C475F" w:rsidP="00625B05">
            <w:pPr>
              <w:spacing w:after="0" w:line="240" w:lineRule="auto"/>
              <w:jc w:val="center"/>
              <w:rPr>
                <w:rFonts w:ascii="Times New Roman" w:hAnsi="Times New Roman"/>
                <w:b/>
                <w:sz w:val="24"/>
                <w:szCs w:val="24"/>
              </w:rPr>
            </w:pPr>
            <w:r w:rsidRPr="000C475F">
              <w:rPr>
                <w:rFonts w:ascii="Times New Roman" w:hAnsi="Times New Roman"/>
                <w:b/>
                <w:sz w:val="24"/>
                <w:szCs w:val="24"/>
              </w:rPr>
              <w:t>3,5</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1.4</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Зона инженерной и транспортной инфраструктуры</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spacing w:after="0" w:line="240" w:lineRule="auto"/>
              <w:jc w:val="center"/>
              <w:rPr>
                <w:rFonts w:ascii="Times New Roman" w:hAnsi="Times New Roman"/>
                <w:b/>
                <w:sz w:val="24"/>
                <w:szCs w:val="24"/>
              </w:rPr>
            </w:pPr>
            <w:r w:rsidRPr="0089205F">
              <w:rPr>
                <w:rFonts w:ascii="Times New Roman" w:hAnsi="Times New Roman"/>
                <w:b/>
                <w:sz w:val="24"/>
                <w:szCs w:val="24"/>
              </w:rPr>
              <w:t>20,67</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BA33DB" w:rsidRDefault="00747B44" w:rsidP="00625B05">
            <w:pPr>
              <w:spacing w:after="0" w:line="240" w:lineRule="auto"/>
              <w:jc w:val="center"/>
              <w:rPr>
                <w:rFonts w:ascii="Times New Roman" w:hAnsi="Times New Roman"/>
                <w:b/>
                <w:sz w:val="24"/>
                <w:szCs w:val="24"/>
              </w:rPr>
            </w:pPr>
            <w:r>
              <w:rPr>
                <w:rFonts w:ascii="Times New Roman" w:hAnsi="Times New Roman"/>
                <w:b/>
                <w:sz w:val="24"/>
                <w:szCs w:val="24"/>
              </w:rPr>
              <w:t>46,85</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spacing w:after="0" w:line="240" w:lineRule="auto"/>
              <w:jc w:val="center"/>
              <w:rPr>
                <w:rFonts w:ascii="Times New Roman" w:hAnsi="Times New Roman"/>
                <w:sz w:val="24"/>
                <w:szCs w:val="24"/>
              </w:rPr>
            </w:pPr>
            <w:r w:rsidRPr="0089205F">
              <w:rPr>
                <w:rFonts w:ascii="Times New Roman" w:hAnsi="Times New Roman"/>
                <w:sz w:val="24"/>
                <w:szCs w:val="24"/>
              </w:rPr>
              <w:t>1.4.1</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eastAsia="Times New Roman" w:hAnsi="Times New Roman"/>
                <w:b/>
                <w:bCs/>
                <w:sz w:val="24"/>
                <w:szCs w:val="24"/>
                <w:lang w:eastAsia="ru-RU"/>
              </w:rPr>
            </w:pPr>
            <w:r w:rsidRPr="00020688">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транспортная инфраструктура</w:t>
            </w:r>
          </w:p>
        </w:tc>
        <w:tc>
          <w:tcPr>
            <w:tcW w:w="626" w:type="pct"/>
            <w:tcBorders>
              <w:top w:val="single" w:sz="4" w:space="0" w:color="auto"/>
              <w:left w:val="single" w:sz="4" w:space="0" w:color="auto"/>
              <w:bottom w:val="single" w:sz="4" w:space="0" w:color="auto"/>
              <w:right w:val="single" w:sz="4" w:space="0" w:color="auto"/>
            </w:tcBorders>
          </w:tcPr>
          <w:p w:rsidR="004B7FC2" w:rsidRPr="004B7FC2" w:rsidRDefault="004B7FC2" w:rsidP="00625B05">
            <w:pPr>
              <w:spacing w:after="0" w:line="240" w:lineRule="auto"/>
              <w:jc w:val="center"/>
              <w:rPr>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020688" w:rsidRDefault="004B7FC2" w:rsidP="00625B05">
            <w:pPr>
              <w:spacing w:after="0" w:line="240" w:lineRule="auto"/>
              <w:jc w:val="center"/>
              <w:rPr>
                <w:rFonts w:ascii="Times New Roman" w:eastAsia="Times New Roman" w:hAnsi="Times New Roman"/>
                <w:bCs/>
                <w:sz w:val="24"/>
                <w:szCs w:val="24"/>
                <w:lang w:eastAsia="ru-RU"/>
              </w:rPr>
            </w:pPr>
            <w:r w:rsidRPr="00020688">
              <w:rPr>
                <w:rFonts w:ascii="Times New Roman" w:eastAsia="Times New Roman" w:hAnsi="Times New Roman"/>
                <w:bCs/>
                <w:sz w:val="24"/>
                <w:szCs w:val="24"/>
                <w:lang w:eastAsia="ru-RU"/>
              </w:rPr>
              <w:t>19,12</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42054C" w:rsidRDefault="00747B44" w:rsidP="00625B05">
            <w:pPr>
              <w:spacing w:after="0" w:line="240" w:lineRule="auto"/>
              <w:jc w:val="center"/>
              <w:rPr>
                <w:rFonts w:ascii="Times New Roman" w:hAnsi="Times New Roman"/>
                <w:sz w:val="24"/>
                <w:szCs w:val="24"/>
              </w:rPr>
            </w:pPr>
            <w:r>
              <w:rPr>
                <w:rFonts w:ascii="Times New Roman" w:hAnsi="Times New Roman"/>
                <w:sz w:val="24"/>
                <w:szCs w:val="24"/>
              </w:rPr>
              <w:t>46,49</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89205F" w:rsidRDefault="004B7FC2" w:rsidP="00625B05">
            <w:pPr>
              <w:spacing w:after="0" w:line="240" w:lineRule="auto"/>
              <w:jc w:val="center"/>
              <w:rPr>
                <w:rFonts w:ascii="Times New Roman" w:hAnsi="Times New Roman"/>
                <w:sz w:val="24"/>
                <w:szCs w:val="24"/>
              </w:rPr>
            </w:pPr>
            <w:r w:rsidRPr="0089205F">
              <w:rPr>
                <w:rFonts w:ascii="Times New Roman" w:hAnsi="Times New Roman"/>
                <w:sz w:val="24"/>
                <w:szCs w:val="24"/>
              </w:rPr>
              <w:t>1.4.2</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Default="004B7FC2" w:rsidP="00625B05">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Pr="00020688">
              <w:rPr>
                <w:rFonts w:ascii="Times New Roman" w:eastAsia="Times New Roman" w:hAnsi="Times New Roman"/>
                <w:bCs/>
                <w:sz w:val="24"/>
                <w:szCs w:val="24"/>
                <w:lang w:eastAsia="ru-RU"/>
              </w:rPr>
              <w:t>объекты инженерной инфраструктуры</w:t>
            </w:r>
          </w:p>
        </w:tc>
        <w:tc>
          <w:tcPr>
            <w:tcW w:w="626" w:type="pct"/>
            <w:tcBorders>
              <w:top w:val="single" w:sz="4" w:space="0" w:color="auto"/>
              <w:left w:val="single" w:sz="4" w:space="0" w:color="auto"/>
              <w:bottom w:val="single" w:sz="4" w:space="0" w:color="auto"/>
              <w:right w:val="single" w:sz="4" w:space="0" w:color="auto"/>
            </w:tcBorders>
          </w:tcPr>
          <w:p w:rsidR="004B7FC2" w:rsidRPr="004B7FC2" w:rsidRDefault="004B7FC2" w:rsidP="00625B05">
            <w:pPr>
              <w:spacing w:after="0" w:line="240" w:lineRule="auto"/>
              <w:jc w:val="center"/>
              <w:rPr>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020688" w:rsidRDefault="004B7FC2" w:rsidP="00625B05">
            <w:pPr>
              <w:spacing w:after="0" w:line="240" w:lineRule="auto"/>
              <w:jc w:val="center"/>
              <w:rPr>
                <w:rFonts w:ascii="Times New Roman" w:eastAsia="Times New Roman" w:hAnsi="Times New Roman"/>
                <w:bCs/>
                <w:sz w:val="24"/>
                <w:szCs w:val="24"/>
                <w:lang w:eastAsia="ru-RU"/>
              </w:rPr>
            </w:pPr>
            <w:r w:rsidRPr="00020688">
              <w:rPr>
                <w:rFonts w:ascii="Times New Roman" w:eastAsia="Times New Roman" w:hAnsi="Times New Roman"/>
                <w:bCs/>
                <w:sz w:val="24"/>
                <w:szCs w:val="24"/>
                <w:lang w:eastAsia="ru-RU"/>
              </w:rPr>
              <w:t>1,55</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42054C" w:rsidRDefault="00747B44" w:rsidP="00625B05">
            <w:pPr>
              <w:spacing w:after="0" w:line="240" w:lineRule="auto"/>
              <w:jc w:val="center"/>
              <w:rPr>
                <w:rFonts w:ascii="Times New Roman" w:hAnsi="Times New Roman"/>
                <w:sz w:val="24"/>
                <w:szCs w:val="24"/>
              </w:rPr>
            </w:pPr>
            <w:r>
              <w:rPr>
                <w:rFonts w:ascii="Times New Roman" w:hAnsi="Times New Roman"/>
                <w:sz w:val="24"/>
                <w:szCs w:val="24"/>
              </w:rPr>
              <w:t>0,36</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E730AB" w:rsidRDefault="004B7FC2" w:rsidP="00625B05">
            <w:pPr>
              <w:spacing w:after="0" w:line="240" w:lineRule="auto"/>
              <w:jc w:val="center"/>
              <w:rPr>
                <w:rFonts w:ascii="Times New Roman" w:hAnsi="Times New Roman"/>
                <w:b/>
                <w:sz w:val="24"/>
                <w:szCs w:val="24"/>
              </w:rPr>
            </w:pPr>
            <w:r w:rsidRPr="00E730AB">
              <w:rPr>
                <w:rFonts w:ascii="Times New Roman" w:hAnsi="Times New Roman"/>
                <w:b/>
                <w:sz w:val="24"/>
                <w:szCs w:val="24"/>
              </w:rPr>
              <w:t>1.5</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rPr>
            </w:pPr>
            <w:r>
              <w:rPr>
                <w:rFonts w:ascii="Times New Roman" w:hAnsi="Times New Roman"/>
                <w:b/>
              </w:rPr>
              <w:t>Зона объектов</w:t>
            </w:r>
            <w:r w:rsidRPr="00604D99">
              <w:rPr>
                <w:rFonts w:ascii="Times New Roman" w:hAnsi="Times New Roman"/>
                <w:b/>
              </w:rPr>
              <w:t xml:space="preserve"> специального назначения</w:t>
            </w:r>
            <w:r>
              <w:rPr>
                <w:rFonts w:ascii="Times New Roman" w:hAnsi="Times New Roman"/>
                <w:b/>
              </w:rPr>
              <w:t xml:space="preserve"> </w:t>
            </w:r>
            <w:r w:rsidRPr="00397447">
              <w:rPr>
                <w:rFonts w:ascii="Times New Roman" w:hAnsi="Times New Roman"/>
              </w:rPr>
              <w:t>(кладбища)</w:t>
            </w:r>
            <w:r>
              <w:rPr>
                <w:rFonts w:ascii="Times New Roman" w:hAnsi="Times New Roman"/>
              </w:rPr>
              <w:t xml:space="preserve"> </w:t>
            </w:r>
          </w:p>
        </w:tc>
        <w:tc>
          <w:tcPr>
            <w:tcW w:w="626" w:type="pct"/>
            <w:tcBorders>
              <w:top w:val="single" w:sz="4" w:space="0" w:color="auto"/>
              <w:left w:val="single" w:sz="4" w:space="0" w:color="auto"/>
              <w:bottom w:val="single" w:sz="4" w:space="0" w:color="auto"/>
              <w:right w:val="single" w:sz="4" w:space="0" w:color="auto"/>
            </w:tcBorders>
          </w:tcPr>
          <w:p w:rsidR="004B7FC2" w:rsidRPr="004B7FC2" w:rsidRDefault="004B7FC2" w:rsidP="00625B05">
            <w:pPr>
              <w:spacing w:after="0" w:line="240" w:lineRule="auto"/>
              <w:jc w:val="center"/>
              <w:rPr>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020688" w:rsidRDefault="004B7FC2" w:rsidP="00625B0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1,93</w:t>
            </w:r>
          </w:p>
        </w:tc>
        <w:tc>
          <w:tcPr>
            <w:tcW w:w="764" w:type="pct"/>
            <w:tcBorders>
              <w:top w:val="single" w:sz="4" w:space="0" w:color="auto"/>
              <w:left w:val="single" w:sz="4" w:space="0" w:color="auto"/>
              <w:bottom w:val="single" w:sz="4" w:space="0" w:color="auto"/>
              <w:right w:val="single" w:sz="4" w:space="0" w:color="auto"/>
            </w:tcBorders>
            <w:vAlign w:val="center"/>
          </w:tcPr>
          <w:p w:rsidR="00451846" w:rsidRPr="00BA33DB" w:rsidRDefault="00451846" w:rsidP="00625B05">
            <w:pPr>
              <w:spacing w:after="0" w:line="240" w:lineRule="auto"/>
              <w:jc w:val="center"/>
              <w:rPr>
                <w:rFonts w:ascii="Times New Roman" w:hAnsi="Times New Roman"/>
                <w:b/>
                <w:sz w:val="24"/>
                <w:szCs w:val="24"/>
              </w:rPr>
            </w:pPr>
            <w:r w:rsidRPr="00747B44">
              <w:rPr>
                <w:rFonts w:ascii="Times New Roman" w:hAnsi="Times New Roman"/>
                <w:b/>
                <w:sz w:val="24"/>
                <w:szCs w:val="24"/>
              </w:rPr>
              <w:t>5,24</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E730AB" w:rsidRDefault="004B7FC2" w:rsidP="00625B05">
            <w:pPr>
              <w:spacing w:after="0" w:line="240" w:lineRule="auto"/>
              <w:jc w:val="center"/>
              <w:rPr>
                <w:rFonts w:ascii="Times New Roman" w:hAnsi="Times New Roman"/>
                <w:b/>
                <w:sz w:val="24"/>
                <w:szCs w:val="24"/>
              </w:rPr>
            </w:pPr>
            <w:r>
              <w:rPr>
                <w:rFonts w:ascii="Times New Roman" w:hAnsi="Times New Roman"/>
                <w:b/>
                <w:sz w:val="24"/>
                <w:szCs w:val="24"/>
              </w:rPr>
              <w:t>1.6</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rPr>
                <w:rFonts w:ascii="Times New Roman" w:hAnsi="Times New Roman"/>
                <w:b/>
              </w:rPr>
            </w:pPr>
            <w:r>
              <w:rPr>
                <w:rFonts w:ascii="Times New Roman" w:hAnsi="Times New Roman"/>
                <w:b/>
              </w:rPr>
              <w:t>Зона жилого назначения за границами населенных пунктов</w:t>
            </w:r>
          </w:p>
        </w:tc>
        <w:tc>
          <w:tcPr>
            <w:tcW w:w="626" w:type="pct"/>
            <w:tcBorders>
              <w:top w:val="single" w:sz="4" w:space="0" w:color="auto"/>
              <w:left w:val="single" w:sz="4" w:space="0" w:color="auto"/>
              <w:bottom w:val="single" w:sz="4" w:space="0" w:color="auto"/>
              <w:right w:val="single" w:sz="4" w:space="0" w:color="auto"/>
            </w:tcBorders>
          </w:tcPr>
          <w:p w:rsidR="004B7FC2" w:rsidRPr="004B7FC2" w:rsidRDefault="004B7FC2" w:rsidP="00625B05">
            <w:pPr>
              <w:spacing w:after="0" w:line="240" w:lineRule="auto"/>
              <w:jc w:val="center"/>
              <w:rPr>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5623B6" w:rsidRDefault="004B7FC2" w:rsidP="00625B05">
            <w:pPr>
              <w:spacing w:after="0" w:line="240" w:lineRule="auto"/>
              <w:jc w:val="center"/>
              <w:rPr>
                <w:rFonts w:ascii="Times New Roman" w:eastAsia="Times New Roman" w:hAnsi="Times New Roman"/>
                <w:b/>
                <w:bCs/>
                <w:sz w:val="24"/>
                <w:szCs w:val="24"/>
                <w:lang w:eastAsia="ru-RU"/>
              </w:rPr>
            </w:pPr>
            <w:r w:rsidRPr="005623B6">
              <w:rPr>
                <w:rFonts w:ascii="Times New Roman" w:eastAsia="Times New Roman" w:hAnsi="Times New Roman"/>
                <w:b/>
                <w:bCs/>
                <w:sz w:val="24"/>
                <w:szCs w:val="24"/>
                <w:lang w:eastAsia="ru-RU"/>
              </w:rPr>
              <w:t>4,72</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BA33DB" w:rsidRDefault="004B7FC2" w:rsidP="00625B05">
            <w:pPr>
              <w:spacing w:after="0" w:line="240" w:lineRule="auto"/>
              <w:jc w:val="center"/>
              <w:rPr>
                <w:rFonts w:ascii="Times New Roman" w:hAnsi="Times New Roman"/>
                <w:b/>
                <w:sz w:val="24"/>
                <w:szCs w:val="24"/>
              </w:rPr>
            </w:pPr>
            <w:r>
              <w:rPr>
                <w:rFonts w:ascii="Times New Roman" w:hAnsi="Times New Roman"/>
                <w:b/>
                <w:sz w:val="24"/>
                <w:szCs w:val="24"/>
              </w:rPr>
              <w:t>-</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E730AB" w:rsidRDefault="004B7FC2" w:rsidP="00625B05">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Default="004B7FC2" w:rsidP="00625B05">
            <w:pPr>
              <w:spacing w:after="0" w:line="240" w:lineRule="auto"/>
              <w:rPr>
                <w:rFonts w:ascii="Times New Roman" w:hAnsi="Times New Roman"/>
                <w:b/>
              </w:rPr>
            </w:pPr>
            <w:r>
              <w:rPr>
                <w:rFonts w:ascii="Times New Roman" w:hAnsi="Times New Roman"/>
                <w:b/>
              </w:rPr>
              <w:t>Зона общественно-делового назначения за границами населенных пунктов</w:t>
            </w:r>
          </w:p>
        </w:tc>
        <w:tc>
          <w:tcPr>
            <w:tcW w:w="626" w:type="pct"/>
            <w:tcBorders>
              <w:top w:val="single" w:sz="4" w:space="0" w:color="auto"/>
              <w:left w:val="single" w:sz="4" w:space="0" w:color="auto"/>
              <w:bottom w:val="single" w:sz="4" w:space="0" w:color="auto"/>
              <w:right w:val="single" w:sz="4" w:space="0" w:color="auto"/>
            </w:tcBorders>
          </w:tcPr>
          <w:p w:rsidR="004B7FC2" w:rsidRPr="004B7FC2" w:rsidRDefault="004B7FC2" w:rsidP="00625B05">
            <w:pPr>
              <w:spacing w:after="0" w:line="240" w:lineRule="auto"/>
              <w:jc w:val="center"/>
              <w:rPr>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A406C5" w:rsidRDefault="004B7FC2" w:rsidP="00625B05">
            <w:pPr>
              <w:spacing w:after="0" w:line="240" w:lineRule="auto"/>
              <w:jc w:val="center"/>
              <w:rPr>
                <w:rFonts w:ascii="Times New Roman" w:eastAsia="Times New Roman" w:hAnsi="Times New Roman"/>
                <w:b/>
                <w:bCs/>
                <w:sz w:val="24"/>
                <w:szCs w:val="24"/>
                <w:lang w:eastAsia="ru-RU"/>
              </w:rPr>
            </w:pPr>
            <w:r w:rsidRPr="00A406C5">
              <w:rPr>
                <w:rFonts w:ascii="Times New Roman" w:eastAsia="Times New Roman" w:hAnsi="Times New Roman"/>
                <w:b/>
                <w:bCs/>
                <w:sz w:val="24"/>
                <w:szCs w:val="24"/>
                <w:lang w:eastAsia="ru-RU"/>
              </w:rPr>
              <w:t>0,45</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BA33DB" w:rsidRDefault="004B7FC2" w:rsidP="00625B05">
            <w:pPr>
              <w:spacing w:after="0" w:line="240" w:lineRule="auto"/>
              <w:jc w:val="center"/>
              <w:rPr>
                <w:rFonts w:ascii="Times New Roman" w:hAnsi="Times New Roman"/>
                <w:b/>
                <w:sz w:val="24"/>
                <w:szCs w:val="24"/>
              </w:rPr>
            </w:pPr>
            <w:r>
              <w:rPr>
                <w:rFonts w:ascii="Times New Roman" w:hAnsi="Times New Roman"/>
                <w:b/>
                <w:sz w:val="24"/>
                <w:szCs w:val="24"/>
              </w:rPr>
              <w:t>-</w:t>
            </w:r>
          </w:p>
        </w:tc>
      </w:tr>
      <w:tr w:rsidR="005221C1"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5221C1" w:rsidRDefault="005221C1" w:rsidP="00625B05">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2430" w:type="pct"/>
            <w:tcBorders>
              <w:top w:val="single" w:sz="4" w:space="0" w:color="auto"/>
              <w:left w:val="single" w:sz="4" w:space="0" w:color="auto"/>
              <w:bottom w:val="single" w:sz="4" w:space="0" w:color="auto"/>
              <w:right w:val="single" w:sz="4" w:space="0" w:color="auto"/>
            </w:tcBorders>
            <w:vAlign w:val="center"/>
          </w:tcPr>
          <w:p w:rsidR="005221C1" w:rsidRDefault="005221C1" w:rsidP="00625B05">
            <w:pPr>
              <w:spacing w:after="0" w:line="240" w:lineRule="auto"/>
              <w:rPr>
                <w:rFonts w:ascii="Times New Roman" w:hAnsi="Times New Roman"/>
                <w:b/>
              </w:rPr>
            </w:pPr>
            <w:r>
              <w:rPr>
                <w:rFonts w:ascii="Times New Roman" w:hAnsi="Times New Roman"/>
                <w:b/>
                <w:sz w:val="24"/>
                <w:szCs w:val="24"/>
              </w:rPr>
              <w:t>Зона иного назначения</w:t>
            </w:r>
            <w:r>
              <w:rPr>
                <w:rFonts w:ascii="Times New Roman" w:hAnsi="Times New Roman"/>
                <w:b/>
              </w:rPr>
              <w:t xml:space="preserve"> за границами населенных пунктов (</w:t>
            </w:r>
            <w:r w:rsidRPr="007B0499">
              <w:rPr>
                <w:rFonts w:ascii="Times New Roman" w:hAnsi="Times New Roman"/>
                <w:i/>
                <w:sz w:val="24"/>
                <w:szCs w:val="24"/>
              </w:rPr>
              <w:t>зона санитарно-защитного озеленения</w:t>
            </w:r>
            <w:r>
              <w:rPr>
                <w:rFonts w:ascii="Times New Roman" w:hAnsi="Times New Roman"/>
                <w:i/>
                <w:sz w:val="24"/>
                <w:szCs w:val="24"/>
              </w:rPr>
              <w:t>)</w:t>
            </w:r>
          </w:p>
        </w:tc>
        <w:tc>
          <w:tcPr>
            <w:tcW w:w="626" w:type="pct"/>
            <w:tcBorders>
              <w:top w:val="single" w:sz="4" w:space="0" w:color="auto"/>
              <w:left w:val="single" w:sz="4" w:space="0" w:color="auto"/>
              <w:bottom w:val="single" w:sz="4" w:space="0" w:color="auto"/>
              <w:right w:val="single" w:sz="4" w:space="0" w:color="auto"/>
            </w:tcBorders>
          </w:tcPr>
          <w:p w:rsidR="005221C1" w:rsidRPr="004B7FC2" w:rsidRDefault="005221C1" w:rsidP="00625B05">
            <w:pPr>
              <w:spacing w:after="0" w:line="240" w:lineRule="auto"/>
              <w:jc w:val="center"/>
              <w:rPr>
                <w:rFonts w:ascii="Times New Roman" w:hAnsi="Times New Roman"/>
                <w:sz w:val="24"/>
                <w:szCs w:val="24"/>
              </w:rPr>
            </w:pPr>
            <w:r>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5221C1" w:rsidRPr="00A406C5" w:rsidRDefault="005221C1" w:rsidP="00625B0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w:t>
            </w:r>
          </w:p>
        </w:tc>
        <w:tc>
          <w:tcPr>
            <w:tcW w:w="764" w:type="pct"/>
            <w:tcBorders>
              <w:top w:val="single" w:sz="4" w:space="0" w:color="auto"/>
              <w:left w:val="single" w:sz="4" w:space="0" w:color="auto"/>
              <w:bottom w:val="single" w:sz="4" w:space="0" w:color="auto"/>
              <w:right w:val="single" w:sz="4" w:space="0" w:color="auto"/>
            </w:tcBorders>
            <w:vAlign w:val="center"/>
          </w:tcPr>
          <w:p w:rsidR="005221C1" w:rsidRDefault="005221C1" w:rsidP="00625B05">
            <w:pPr>
              <w:spacing w:after="0" w:line="240" w:lineRule="auto"/>
              <w:jc w:val="center"/>
              <w:rPr>
                <w:rFonts w:ascii="Times New Roman" w:hAnsi="Times New Roman"/>
                <w:b/>
                <w:sz w:val="24"/>
                <w:szCs w:val="24"/>
              </w:rPr>
            </w:pPr>
            <w:r>
              <w:rPr>
                <w:rFonts w:ascii="Times New Roman" w:hAnsi="Times New Roman"/>
                <w:b/>
                <w:sz w:val="24"/>
                <w:szCs w:val="24"/>
              </w:rPr>
              <w:t>3,6</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b/>
                <w:sz w:val="24"/>
                <w:szCs w:val="24"/>
              </w:rPr>
            </w:pPr>
            <w:r w:rsidRPr="00604D99">
              <w:rPr>
                <w:rFonts w:ascii="Times New Roman" w:hAnsi="Times New Roman"/>
                <w:b/>
                <w:sz w:val="24"/>
                <w:szCs w:val="24"/>
              </w:rPr>
              <w:t>1.</w:t>
            </w:r>
            <w:r w:rsidR="007B4EF9">
              <w:rPr>
                <w:rFonts w:ascii="Times New Roman" w:hAnsi="Times New Roman"/>
                <w:b/>
                <w:sz w:val="24"/>
                <w:szCs w:val="24"/>
              </w:rPr>
              <w:t>9</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Земли  населенных пунктов, в том числе: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AB417F" w:rsidRDefault="004B7FC2" w:rsidP="00625B05">
            <w:pPr>
              <w:spacing w:after="0" w:line="240" w:lineRule="auto"/>
              <w:jc w:val="center"/>
              <w:rPr>
                <w:rFonts w:ascii="Times New Roman" w:hAnsi="Times New Roman"/>
                <w:b/>
                <w:sz w:val="24"/>
                <w:szCs w:val="24"/>
              </w:rPr>
            </w:pPr>
            <w:r w:rsidRPr="00AB417F">
              <w:rPr>
                <w:rFonts w:ascii="Times New Roman" w:hAnsi="Times New Roman"/>
                <w:b/>
                <w:sz w:val="24"/>
                <w:szCs w:val="24"/>
              </w:rPr>
              <w:t xml:space="preserve">266,36 </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0C475F" w:rsidRDefault="00F32820" w:rsidP="00DA2302">
            <w:pPr>
              <w:spacing w:after="0" w:line="240" w:lineRule="auto"/>
              <w:jc w:val="center"/>
              <w:rPr>
                <w:rFonts w:ascii="Times New Roman" w:hAnsi="Times New Roman"/>
                <w:b/>
                <w:sz w:val="24"/>
                <w:szCs w:val="24"/>
              </w:rPr>
            </w:pPr>
            <w:r>
              <w:rPr>
                <w:rFonts w:ascii="Times New Roman" w:eastAsia="Times New Roman" w:hAnsi="Times New Roman"/>
                <w:b/>
                <w:bCs/>
                <w:sz w:val="24"/>
                <w:szCs w:val="24"/>
                <w:lang w:eastAsia="ru-RU"/>
              </w:rPr>
              <w:t>358,22</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Зона жилого назначения, в т. ч:</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hAnsi="Times New Roman"/>
                <w:i/>
                <w:sz w:val="24"/>
                <w:szCs w:val="24"/>
              </w:rPr>
              <w:t>(индивидуальная / малоэтажная /среднеэтажная)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2B6ED6" w:rsidRDefault="004B7FC2" w:rsidP="00625B05">
            <w:pPr>
              <w:spacing w:after="0" w:line="240" w:lineRule="auto"/>
              <w:jc w:val="center"/>
              <w:rPr>
                <w:rFonts w:ascii="Times New Roman" w:hAnsi="Times New Roman"/>
                <w:sz w:val="24"/>
                <w:szCs w:val="24"/>
              </w:rPr>
            </w:pPr>
            <w:r w:rsidRPr="002B6ED6">
              <w:rPr>
                <w:rFonts w:ascii="Times New Roman" w:hAnsi="Times New Roman"/>
                <w:sz w:val="24"/>
                <w:szCs w:val="24"/>
              </w:rPr>
              <w:t>149,87</w:t>
            </w:r>
          </w:p>
          <w:p w:rsidR="004B7FC2" w:rsidRPr="00CA7C57" w:rsidRDefault="004B7FC2" w:rsidP="00625B05">
            <w:pPr>
              <w:spacing w:after="0" w:line="240" w:lineRule="auto"/>
              <w:jc w:val="center"/>
              <w:rPr>
                <w:rFonts w:ascii="Times New Roman" w:hAnsi="Times New Roman"/>
                <w:color w:val="FF0000"/>
                <w:sz w:val="24"/>
                <w:szCs w:val="24"/>
              </w:rPr>
            </w:pP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60,73</w:t>
            </w:r>
          </w:p>
          <w:p w:rsidR="004B7FC2" w:rsidRPr="00185920" w:rsidRDefault="004B7FC2" w:rsidP="00625B05">
            <w:pPr>
              <w:spacing w:after="0" w:line="240" w:lineRule="auto"/>
              <w:jc w:val="center"/>
              <w:rPr>
                <w:rFonts w:ascii="Times New Roman" w:hAnsi="Times New Roman"/>
                <w:i/>
                <w:sz w:val="20"/>
                <w:szCs w:val="20"/>
              </w:rPr>
            </w:pPr>
            <w:r w:rsidRPr="00185920">
              <w:rPr>
                <w:rFonts w:ascii="Times New Roman" w:hAnsi="Times New Roman"/>
                <w:i/>
                <w:sz w:val="20"/>
                <w:szCs w:val="20"/>
              </w:rPr>
              <w:t>(60,0/0,41/0,32)</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24,23</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17,41</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18,4</w:t>
            </w:r>
          </w:p>
          <w:p w:rsidR="004B7FC2" w:rsidRPr="00AB417F" w:rsidRDefault="004B7FC2" w:rsidP="00625B05">
            <w:pPr>
              <w:spacing w:after="0" w:line="240" w:lineRule="auto"/>
              <w:jc w:val="center"/>
              <w:rPr>
                <w:rFonts w:ascii="Times New Roman" w:hAnsi="Times New Roman"/>
                <w:sz w:val="24"/>
                <w:szCs w:val="24"/>
              </w:rPr>
            </w:pPr>
            <w:r w:rsidRPr="00185920">
              <w:rPr>
                <w:rFonts w:ascii="Times New Roman" w:hAnsi="Times New Roman"/>
                <w:i/>
                <w:sz w:val="24"/>
                <w:szCs w:val="24"/>
              </w:rPr>
              <w:t>29,1</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0F02CB" w:rsidP="00625B05">
            <w:pPr>
              <w:spacing w:after="0" w:line="240" w:lineRule="auto"/>
              <w:jc w:val="center"/>
              <w:rPr>
                <w:rFonts w:ascii="Times New Roman" w:hAnsi="Times New Roman"/>
                <w:sz w:val="24"/>
                <w:szCs w:val="24"/>
              </w:rPr>
            </w:pPr>
            <w:r w:rsidRPr="000C475F">
              <w:rPr>
                <w:rFonts w:ascii="Times New Roman" w:hAnsi="Times New Roman"/>
                <w:sz w:val="24"/>
                <w:szCs w:val="24"/>
              </w:rPr>
              <w:t>194,</w:t>
            </w:r>
            <w:r w:rsidR="00F32820">
              <w:rPr>
                <w:rFonts w:ascii="Times New Roman" w:hAnsi="Times New Roman"/>
                <w:sz w:val="24"/>
                <w:szCs w:val="24"/>
              </w:rPr>
              <w:t>41</w:t>
            </w:r>
          </w:p>
          <w:p w:rsidR="004B7FC2" w:rsidRPr="000C475F" w:rsidRDefault="004B7FC2" w:rsidP="00625B05">
            <w:pPr>
              <w:spacing w:after="0" w:line="240" w:lineRule="auto"/>
              <w:jc w:val="center"/>
              <w:rPr>
                <w:rFonts w:ascii="Times New Roman" w:hAnsi="Times New Roman"/>
                <w:color w:val="FF0000"/>
                <w:sz w:val="24"/>
                <w:szCs w:val="24"/>
              </w:rPr>
            </w:pPr>
          </w:p>
          <w:p w:rsidR="004B7FC2" w:rsidRPr="000C475F" w:rsidRDefault="007B4EF9"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82,28</w:t>
            </w:r>
          </w:p>
          <w:p w:rsidR="004B7FC2" w:rsidRPr="000C475F" w:rsidRDefault="004B7FC2" w:rsidP="00625B05">
            <w:pPr>
              <w:spacing w:after="0" w:line="240" w:lineRule="auto"/>
              <w:jc w:val="center"/>
              <w:rPr>
                <w:rFonts w:ascii="Times New Roman" w:hAnsi="Times New Roman"/>
                <w:i/>
                <w:sz w:val="18"/>
                <w:szCs w:val="18"/>
              </w:rPr>
            </w:pPr>
            <w:r w:rsidRPr="000C475F">
              <w:rPr>
                <w:rFonts w:ascii="Times New Roman" w:hAnsi="Times New Roman"/>
                <w:i/>
                <w:sz w:val="18"/>
                <w:szCs w:val="18"/>
              </w:rPr>
              <w:t>(</w:t>
            </w:r>
            <w:r w:rsidR="007B4EF9" w:rsidRPr="000C475F">
              <w:rPr>
                <w:rFonts w:ascii="Times New Roman" w:hAnsi="Times New Roman"/>
                <w:i/>
                <w:sz w:val="18"/>
                <w:szCs w:val="18"/>
              </w:rPr>
              <w:t>81,55</w:t>
            </w:r>
            <w:r w:rsidRPr="000C475F">
              <w:rPr>
                <w:rFonts w:ascii="Times New Roman" w:hAnsi="Times New Roman"/>
                <w:i/>
                <w:sz w:val="18"/>
                <w:szCs w:val="18"/>
              </w:rPr>
              <w:t>/0,41/0,32)</w:t>
            </w:r>
          </w:p>
          <w:p w:rsidR="004B7FC2" w:rsidRPr="000C475F" w:rsidRDefault="000F02CB" w:rsidP="00625B05">
            <w:pPr>
              <w:pStyle w:val="S8"/>
              <w:ind w:firstLine="0"/>
              <w:jc w:val="center"/>
              <w:rPr>
                <w:i/>
                <w:sz w:val="24"/>
              </w:rPr>
            </w:pPr>
            <w:r w:rsidRPr="000C475F">
              <w:rPr>
                <w:i/>
                <w:sz w:val="24"/>
              </w:rPr>
              <w:t>31,81</w:t>
            </w:r>
          </w:p>
          <w:p w:rsidR="004B7FC2" w:rsidRPr="000C475F" w:rsidRDefault="000F02CB"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20,8</w:t>
            </w:r>
          </w:p>
          <w:p w:rsidR="004B7FC2" w:rsidRPr="000C475F" w:rsidRDefault="000F02CB"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21,</w:t>
            </w:r>
            <w:r w:rsidR="00F32820">
              <w:rPr>
                <w:rFonts w:ascii="Times New Roman" w:hAnsi="Times New Roman"/>
                <w:i/>
                <w:sz w:val="24"/>
                <w:szCs w:val="24"/>
              </w:rPr>
              <w:t>15</w:t>
            </w:r>
          </w:p>
          <w:p w:rsidR="004B7FC2" w:rsidRPr="000C475F" w:rsidRDefault="007B4EF9" w:rsidP="00625B05">
            <w:pPr>
              <w:spacing w:after="0" w:line="240" w:lineRule="auto"/>
              <w:jc w:val="center"/>
              <w:rPr>
                <w:rFonts w:ascii="Times New Roman" w:hAnsi="Times New Roman"/>
                <w:sz w:val="24"/>
                <w:szCs w:val="24"/>
              </w:rPr>
            </w:pPr>
            <w:r w:rsidRPr="000C475F">
              <w:rPr>
                <w:rFonts w:ascii="Times New Roman" w:hAnsi="Times New Roman"/>
                <w:i/>
                <w:sz w:val="24"/>
                <w:szCs w:val="24"/>
              </w:rPr>
              <w:t>38,37</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Зона общественно-делового назначения</w:t>
            </w:r>
          </w:p>
          <w:p w:rsidR="00A36235" w:rsidRDefault="00A36235" w:rsidP="00625B05">
            <w:pPr>
              <w:spacing w:after="0" w:line="240" w:lineRule="auto"/>
              <w:rPr>
                <w:rFonts w:ascii="Times New Roman" w:hAnsi="Times New Roman"/>
                <w:sz w:val="24"/>
                <w:szCs w:val="24"/>
              </w:rPr>
            </w:pP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2B6ED6" w:rsidRDefault="004B7FC2" w:rsidP="00625B05">
            <w:pPr>
              <w:spacing w:after="0" w:line="240" w:lineRule="auto"/>
              <w:jc w:val="center"/>
              <w:rPr>
                <w:rFonts w:ascii="Times New Roman" w:hAnsi="Times New Roman"/>
                <w:sz w:val="24"/>
                <w:szCs w:val="24"/>
              </w:rPr>
            </w:pPr>
            <w:r w:rsidRPr="002B6ED6">
              <w:rPr>
                <w:rFonts w:ascii="Times New Roman" w:hAnsi="Times New Roman"/>
                <w:sz w:val="24"/>
                <w:szCs w:val="24"/>
              </w:rPr>
              <w:t>7,54</w:t>
            </w:r>
          </w:p>
          <w:p w:rsidR="004B7FC2" w:rsidRDefault="004B7FC2" w:rsidP="00625B05">
            <w:pPr>
              <w:spacing w:after="0" w:line="240" w:lineRule="auto"/>
              <w:jc w:val="center"/>
              <w:rPr>
                <w:rFonts w:ascii="Times New Roman" w:hAnsi="Times New Roman"/>
                <w:color w:val="FF0000"/>
                <w:sz w:val="24"/>
                <w:szCs w:val="24"/>
              </w:rPr>
            </w:pP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4,94</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0,73</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0,38</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0,07</w:t>
            </w:r>
          </w:p>
          <w:p w:rsidR="004B7FC2" w:rsidRPr="00CA7C57" w:rsidRDefault="004B7FC2" w:rsidP="00625B05">
            <w:pPr>
              <w:spacing w:after="0" w:line="240" w:lineRule="auto"/>
              <w:jc w:val="center"/>
              <w:rPr>
                <w:rFonts w:ascii="Times New Roman" w:hAnsi="Times New Roman"/>
                <w:color w:val="FF0000"/>
                <w:sz w:val="24"/>
                <w:szCs w:val="24"/>
              </w:rPr>
            </w:pPr>
            <w:r w:rsidRPr="00185920">
              <w:rPr>
                <w:rFonts w:ascii="Times New Roman" w:hAnsi="Times New Roman"/>
                <w:i/>
                <w:sz w:val="24"/>
                <w:szCs w:val="24"/>
              </w:rPr>
              <w:t>1,42</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F32820" w:rsidP="00625B05">
            <w:pPr>
              <w:spacing w:after="0" w:line="240" w:lineRule="auto"/>
              <w:jc w:val="center"/>
              <w:rPr>
                <w:rFonts w:ascii="Times New Roman" w:hAnsi="Times New Roman"/>
                <w:sz w:val="24"/>
                <w:szCs w:val="24"/>
              </w:rPr>
            </w:pPr>
            <w:r>
              <w:rPr>
                <w:rFonts w:ascii="Times New Roman" w:hAnsi="Times New Roman"/>
                <w:sz w:val="24"/>
                <w:szCs w:val="24"/>
              </w:rPr>
              <w:t>9,17</w:t>
            </w:r>
            <w:bookmarkStart w:id="276" w:name="_GoBack"/>
            <w:bookmarkEnd w:id="276"/>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0F02CB"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4,97</w:t>
            </w:r>
          </w:p>
          <w:p w:rsidR="004B7FC2" w:rsidRPr="000C475F" w:rsidRDefault="00F32820" w:rsidP="00625B05">
            <w:pPr>
              <w:spacing w:after="0" w:line="240" w:lineRule="auto"/>
              <w:jc w:val="center"/>
              <w:rPr>
                <w:rFonts w:ascii="Times New Roman" w:hAnsi="Times New Roman"/>
                <w:i/>
                <w:sz w:val="24"/>
                <w:szCs w:val="24"/>
              </w:rPr>
            </w:pPr>
            <w:r>
              <w:rPr>
                <w:rFonts w:ascii="Times New Roman" w:hAnsi="Times New Roman"/>
                <w:i/>
                <w:sz w:val="24"/>
                <w:szCs w:val="24"/>
              </w:rPr>
              <w:t>0,82</w:t>
            </w:r>
          </w:p>
          <w:p w:rsidR="004B7FC2" w:rsidRPr="000C475F" w:rsidRDefault="000F02CB"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0,85</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0,85</w:t>
            </w:r>
          </w:p>
          <w:p w:rsidR="004B7FC2" w:rsidRPr="000C475F" w:rsidRDefault="004B7FC2" w:rsidP="007B4EF9">
            <w:pPr>
              <w:spacing w:after="0" w:line="240" w:lineRule="auto"/>
              <w:jc w:val="center"/>
              <w:rPr>
                <w:rFonts w:ascii="Times New Roman" w:hAnsi="Times New Roman"/>
                <w:color w:val="FF0000"/>
                <w:sz w:val="24"/>
                <w:szCs w:val="24"/>
              </w:rPr>
            </w:pPr>
            <w:r w:rsidRPr="000C475F">
              <w:rPr>
                <w:rFonts w:ascii="Times New Roman" w:hAnsi="Times New Roman"/>
                <w:i/>
                <w:sz w:val="24"/>
                <w:szCs w:val="24"/>
              </w:rPr>
              <w:t>1,6</w:t>
            </w:r>
            <w:r w:rsidR="007B4EF9" w:rsidRPr="000C475F">
              <w:rPr>
                <w:rFonts w:ascii="Times New Roman" w:hAnsi="Times New Roman"/>
                <w:i/>
                <w:sz w:val="24"/>
                <w:szCs w:val="24"/>
              </w:rPr>
              <w:t>8</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.3</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Зона рекреационного назначения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EC5AC0" w:rsidRDefault="004B7FC2" w:rsidP="00625B05">
            <w:pPr>
              <w:spacing w:after="0" w:line="240" w:lineRule="auto"/>
              <w:jc w:val="center"/>
              <w:rPr>
                <w:rFonts w:ascii="Times New Roman" w:hAnsi="Times New Roman"/>
                <w:sz w:val="24"/>
                <w:szCs w:val="24"/>
              </w:rPr>
            </w:pPr>
            <w:r w:rsidRPr="00EC5AC0">
              <w:rPr>
                <w:rFonts w:ascii="Times New Roman" w:hAnsi="Times New Roman"/>
                <w:sz w:val="24"/>
                <w:szCs w:val="24"/>
              </w:rPr>
              <w:t>11,28</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2,75</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3,0</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1,32</w:t>
            </w:r>
          </w:p>
          <w:p w:rsidR="004B7FC2" w:rsidRPr="00185920" w:rsidRDefault="004B7FC2" w:rsidP="00625B05">
            <w:pPr>
              <w:spacing w:after="0" w:line="240" w:lineRule="auto"/>
              <w:jc w:val="center"/>
              <w:rPr>
                <w:rFonts w:ascii="Times New Roman" w:hAnsi="Times New Roman"/>
                <w:i/>
                <w:sz w:val="24"/>
                <w:szCs w:val="24"/>
              </w:rPr>
            </w:pPr>
            <w:r w:rsidRPr="00185920">
              <w:rPr>
                <w:rFonts w:ascii="Times New Roman" w:hAnsi="Times New Roman"/>
                <w:i/>
                <w:sz w:val="24"/>
                <w:szCs w:val="24"/>
              </w:rPr>
              <w:t>3,1</w:t>
            </w:r>
          </w:p>
          <w:p w:rsidR="004B7FC2" w:rsidRPr="00CA7C57" w:rsidRDefault="004B7FC2" w:rsidP="00625B05">
            <w:pPr>
              <w:spacing w:after="0" w:line="240" w:lineRule="auto"/>
              <w:jc w:val="center"/>
              <w:rPr>
                <w:rFonts w:ascii="Times New Roman" w:hAnsi="Times New Roman"/>
                <w:color w:val="FF0000"/>
                <w:sz w:val="24"/>
                <w:szCs w:val="24"/>
              </w:rPr>
            </w:pPr>
            <w:r w:rsidRPr="00185920">
              <w:rPr>
                <w:rFonts w:ascii="Times New Roman" w:hAnsi="Times New Roman"/>
                <w:i/>
                <w:sz w:val="24"/>
                <w:szCs w:val="24"/>
              </w:rPr>
              <w:t>1,11</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C7229A" w:rsidP="00625B05">
            <w:pPr>
              <w:spacing w:after="0" w:line="240" w:lineRule="auto"/>
              <w:jc w:val="center"/>
              <w:rPr>
                <w:rFonts w:ascii="Times New Roman" w:hAnsi="Times New Roman"/>
                <w:sz w:val="24"/>
                <w:szCs w:val="24"/>
              </w:rPr>
            </w:pPr>
            <w:r w:rsidRPr="000C475F">
              <w:rPr>
                <w:rFonts w:ascii="Times New Roman" w:hAnsi="Times New Roman"/>
                <w:sz w:val="24"/>
                <w:szCs w:val="24"/>
              </w:rPr>
              <w:t>67,29</w:t>
            </w:r>
          </w:p>
          <w:p w:rsidR="004B7FC2" w:rsidRPr="000C475F" w:rsidRDefault="000C475F"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38,12</w:t>
            </w:r>
          </w:p>
          <w:p w:rsidR="004B7FC2" w:rsidRPr="000C475F" w:rsidRDefault="00A36235"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4,74</w:t>
            </w:r>
          </w:p>
          <w:p w:rsidR="004B7FC2" w:rsidRPr="000C475F" w:rsidRDefault="00131929"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18,6</w:t>
            </w:r>
          </w:p>
          <w:p w:rsidR="004B7FC2" w:rsidRPr="000C475F" w:rsidRDefault="00131929"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2,93</w:t>
            </w:r>
          </w:p>
          <w:p w:rsidR="004B7FC2" w:rsidRPr="000C475F" w:rsidRDefault="00A36235" w:rsidP="00625B05">
            <w:pPr>
              <w:spacing w:after="0" w:line="240" w:lineRule="auto"/>
              <w:jc w:val="center"/>
              <w:rPr>
                <w:rFonts w:ascii="Times New Roman" w:hAnsi="Times New Roman"/>
                <w:sz w:val="24"/>
                <w:szCs w:val="24"/>
              </w:rPr>
            </w:pPr>
            <w:r w:rsidRPr="000C475F">
              <w:rPr>
                <w:rFonts w:ascii="Times New Roman" w:hAnsi="Times New Roman"/>
                <w:i/>
                <w:sz w:val="24"/>
                <w:szCs w:val="24"/>
              </w:rPr>
              <w:t>2,9</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.4</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Зона сельскохозяйственного использования</w:t>
            </w:r>
          </w:p>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 сельхозпредпри</w:t>
            </w:r>
            <w:r>
              <w:rPr>
                <w:rFonts w:ascii="Times New Roman" w:hAnsi="Times New Roman"/>
                <w:sz w:val="24"/>
                <w:szCs w:val="24"/>
              </w:rPr>
              <w:t>я</w:t>
            </w:r>
            <w:r w:rsidRPr="00604D99">
              <w:rPr>
                <w:rFonts w:ascii="Times New Roman" w:hAnsi="Times New Roman"/>
                <w:sz w:val="24"/>
                <w:szCs w:val="24"/>
              </w:rPr>
              <w:t>тия</w:t>
            </w:r>
            <w:r>
              <w:rPr>
                <w:rFonts w:ascii="Times New Roman" w:hAnsi="Times New Roman"/>
                <w:sz w:val="24"/>
                <w:szCs w:val="24"/>
              </w:rPr>
              <w:t xml:space="preserve"> / сельхозугодья</w:t>
            </w:r>
            <w:r w:rsidRPr="00604D99">
              <w:rPr>
                <w:rFonts w:ascii="Times New Roman" w:hAnsi="Times New Roman"/>
                <w:sz w:val="24"/>
                <w:szCs w:val="24"/>
              </w:rPr>
              <w:t>, в т. ч:</w:t>
            </w:r>
          </w:p>
          <w:p w:rsidR="00A36235" w:rsidRDefault="00A36235" w:rsidP="00625B05">
            <w:pPr>
              <w:spacing w:after="0" w:line="240" w:lineRule="auto"/>
              <w:rPr>
                <w:rFonts w:ascii="Times New Roman" w:hAnsi="Times New Roman"/>
                <w:sz w:val="24"/>
                <w:szCs w:val="24"/>
              </w:rPr>
            </w:pP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185920"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65,9</w:t>
            </w:r>
          </w:p>
          <w:p w:rsidR="004B7FC2" w:rsidRPr="00185920" w:rsidRDefault="004B7FC2" w:rsidP="00625B05">
            <w:pPr>
              <w:spacing w:after="0" w:line="240" w:lineRule="auto"/>
              <w:jc w:val="center"/>
              <w:rPr>
                <w:rFonts w:ascii="Times New Roman" w:hAnsi="Times New Roman"/>
                <w:sz w:val="24"/>
                <w:szCs w:val="24"/>
              </w:rPr>
            </w:pPr>
            <w:r w:rsidRPr="00185920">
              <w:rPr>
                <w:rFonts w:ascii="Times New Roman" w:hAnsi="Times New Roman"/>
                <w:sz w:val="24"/>
                <w:szCs w:val="24"/>
              </w:rPr>
              <w:t>0,83/</w:t>
            </w:r>
            <w:r>
              <w:rPr>
                <w:rFonts w:ascii="Times New Roman" w:hAnsi="Times New Roman"/>
                <w:sz w:val="24"/>
                <w:szCs w:val="24"/>
              </w:rPr>
              <w:t>65,07</w:t>
            </w:r>
          </w:p>
          <w:p w:rsidR="004B7FC2" w:rsidRPr="00185920" w:rsidRDefault="004B7FC2" w:rsidP="00625B05">
            <w:pPr>
              <w:spacing w:after="0" w:line="240" w:lineRule="auto"/>
              <w:jc w:val="center"/>
              <w:rPr>
                <w:rFonts w:ascii="Times New Roman" w:hAnsi="Times New Roman"/>
                <w:sz w:val="24"/>
                <w:szCs w:val="24"/>
              </w:rPr>
            </w:pPr>
          </w:p>
          <w:p w:rsidR="004B7FC2" w:rsidRPr="006E1D6D" w:rsidRDefault="004B7FC2" w:rsidP="00625B05">
            <w:pPr>
              <w:spacing w:after="0" w:line="240" w:lineRule="auto"/>
              <w:jc w:val="center"/>
              <w:rPr>
                <w:rFonts w:ascii="Times New Roman" w:hAnsi="Times New Roman"/>
                <w:i/>
                <w:color w:val="FF0000"/>
                <w:sz w:val="24"/>
                <w:szCs w:val="24"/>
              </w:rPr>
            </w:pPr>
            <w:r w:rsidRPr="00185920">
              <w:rPr>
                <w:rFonts w:ascii="Times New Roman" w:hAnsi="Times New Roman"/>
                <w:i/>
                <w:sz w:val="24"/>
                <w:szCs w:val="24"/>
              </w:rPr>
              <w:t xml:space="preserve">- / </w:t>
            </w:r>
            <w:r w:rsidRPr="006E1D6D">
              <w:rPr>
                <w:rFonts w:ascii="Times New Roman" w:hAnsi="Times New Roman"/>
                <w:i/>
                <w:sz w:val="24"/>
                <w:szCs w:val="24"/>
              </w:rPr>
              <w:t>25,75</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 / 11,25</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 / 5,18</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 / 4,01</w:t>
            </w:r>
          </w:p>
          <w:p w:rsidR="004B7FC2" w:rsidRPr="003B2EB6" w:rsidRDefault="004B7FC2" w:rsidP="00625B05">
            <w:pPr>
              <w:spacing w:after="0" w:line="240" w:lineRule="auto"/>
              <w:jc w:val="center"/>
              <w:rPr>
                <w:rFonts w:ascii="Times New Roman" w:hAnsi="Times New Roman"/>
                <w:color w:val="FF0000"/>
                <w:sz w:val="24"/>
                <w:szCs w:val="24"/>
              </w:rPr>
            </w:pPr>
            <w:r w:rsidRPr="006E1D6D">
              <w:rPr>
                <w:rFonts w:ascii="Times New Roman" w:hAnsi="Times New Roman"/>
                <w:i/>
                <w:sz w:val="24"/>
                <w:szCs w:val="24"/>
              </w:rPr>
              <w:t>0,83</w:t>
            </w:r>
            <w:r w:rsidRPr="006E1D6D">
              <w:rPr>
                <w:rFonts w:ascii="Times New Roman" w:hAnsi="Times New Roman"/>
                <w:i/>
                <w:color w:val="FF0000"/>
                <w:sz w:val="24"/>
                <w:szCs w:val="24"/>
              </w:rPr>
              <w:t xml:space="preserve"> </w:t>
            </w:r>
            <w:r w:rsidRPr="00C55174">
              <w:rPr>
                <w:rFonts w:ascii="Times New Roman" w:hAnsi="Times New Roman"/>
                <w:i/>
                <w:sz w:val="24"/>
                <w:szCs w:val="24"/>
              </w:rPr>
              <w:t>/ 18,88</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E93F6D" w:rsidP="00625B05">
            <w:pPr>
              <w:spacing w:after="0" w:line="240" w:lineRule="auto"/>
              <w:jc w:val="center"/>
              <w:rPr>
                <w:rFonts w:ascii="Times New Roman" w:hAnsi="Times New Roman"/>
                <w:sz w:val="24"/>
                <w:szCs w:val="24"/>
              </w:rPr>
            </w:pPr>
            <w:r>
              <w:rPr>
                <w:rFonts w:ascii="Times New Roman" w:hAnsi="Times New Roman"/>
                <w:sz w:val="24"/>
                <w:szCs w:val="24"/>
              </w:rPr>
              <w:t>32,74</w:t>
            </w:r>
          </w:p>
          <w:p w:rsidR="004B7FC2" w:rsidRPr="000C475F" w:rsidRDefault="00131929" w:rsidP="00625B05">
            <w:pPr>
              <w:spacing w:after="0" w:line="240" w:lineRule="auto"/>
              <w:jc w:val="center"/>
              <w:rPr>
                <w:rFonts w:ascii="Times New Roman" w:hAnsi="Times New Roman"/>
                <w:sz w:val="24"/>
                <w:szCs w:val="24"/>
              </w:rPr>
            </w:pPr>
            <w:r w:rsidRPr="000C475F">
              <w:rPr>
                <w:rFonts w:ascii="Times New Roman" w:hAnsi="Times New Roman"/>
                <w:sz w:val="24"/>
                <w:szCs w:val="24"/>
              </w:rPr>
              <w:t>28,39</w:t>
            </w:r>
            <w:r w:rsidR="004B7FC2" w:rsidRPr="000C475F">
              <w:rPr>
                <w:rFonts w:ascii="Times New Roman" w:hAnsi="Times New Roman"/>
                <w:sz w:val="24"/>
                <w:szCs w:val="24"/>
              </w:rPr>
              <w:t xml:space="preserve"> / </w:t>
            </w:r>
            <w:r w:rsidR="005B2AE0" w:rsidRPr="000C475F">
              <w:rPr>
                <w:rFonts w:ascii="Times New Roman" w:hAnsi="Times New Roman"/>
                <w:sz w:val="24"/>
                <w:szCs w:val="24"/>
              </w:rPr>
              <w:t>4,</w:t>
            </w:r>
            <w:r w:rsidR="00311DA7" w:rsidRPr="000C475F">
              <w:rPr>
                <w:rFonts w:ascii="Times New Roman" w:hAnsi="Times New Roman"/>
                <w:sz w:val="24"/>
                <w:szCs w:val="24"/>
              </w:rPr>
              <w:t>35</w:t>
            </w: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5,3</w:t>
            </w:r>
            <w:r w:rsidR="005B2AE0" w:rsidRPr="000C475F">
              <w:rPr>
                <w:rFonts w:ascii="Times New Roman" w:hAnsi="Times New Roman"/>
                <w:i/>
                <w:sz w:val="24"/>
                <w:szCs w:val="24"/>
              </w:rPr>
              <w:t>4</w:t>
            </w:r>
            <w:r w:rsidRPr="000C475F">
              <w:rPr>
                <w:rFonts w:ascii="Times New Roman" w:hAnsi="Times New Roman"/>
                <w:i/>
                <w:sz w:val="24"/>
                <w:szCs w:val="24"/>
              </w:rPr>
              <w:t xml:space="preserve"> / </w:t>
            </w:r>
            <w:r w:rsidR="00131929" w:rsidRPr="000C475F">
              <w:rPr>
                <w:rFonts w:ascii="Times New Roman" w:hAnsi="Times New Roman"/>
                <w:i/>
                <w:sz w:val="24"/>
                <w:szCs w:val="24"/>
              </w:rPr>
              <w:t>0,63</w:t>
            </w:r>
          </w:p>
          <w:p w:rsidR="004B7FC2" w:rsidRPr="000C475F" w:rsidRDefault="005B2AE0"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r w:rsidR="004B7FC2" w:rsidRPr="000C475F">
              <w:rPr>
                <w:rFonts w:ascii="Times New Roman" w:hAnsi="Times New Roman"/>
                <w:i/>
                <w:sz w:val="24"/>
                <w:szCs w:val="24"/>
              </w:rPr>
              <w:t xml:space="preserve"> / </w:t>
            </w:r>
            <w:r w:rsidR="00131929" w:rsidRPr="000C475F">
              <w:rPr>
                <w:rFonts w:ascii="Times New Roman" w:hAnsi="Times New Roman"/>
                <w:i/>
                <w:sz w:val="24"/>
                <w:szCs w:val="24"/>
              </w:rPr>
              <w:t>3,17</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131929"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3,23</w:t>
            </w:r>
            <w:r w:rsidR="004B7FC2" w:rsidRPr="000C475F">
              <w:rPr>
                <w:rFonts w:ascii="Times New Roman" w:hAnsi="Times New Roman"/>
                <w:i/>
                <w:sz w:val="24"/>
                <w:szCs w:val="24"/>
              </w:rPr>
              <w:t xml:space="preserve"> / </w:t>
            </w:r>
            <w:r w:rsidR="005B2AE0" w:rsidRPr="000C475F">
              <w:rPr>
                <w:rFonts w:ascii="Times New Roman" w:hAnsi="Times New Roman"/>
                <w:i/>
                <w:sz w:val="24"/>
                <w:szCs w:val="24"/>
              </w:rPr>
              <w:t>0,5</w:t>
            </w:r>
            <w:r w:rsidRPr="000C475F">
              <w:rPr>
                <w:rFonts w:ascii="Times New Roman" w:hAnsi="Times New Roman"/>
                <w:i/>
                <w:sz w:val="24"/>
                <w:szCs w:val="24"/>
              </w:rPr>
              <w:t>5</w:t>
            </w:r>
          </w:p>
          <w:p w:rsidR="004B7FC2" w:rsidRPr="000C475F" w:rsidRDefault="00E93F6D" w:rsidP="00625B05">
            <w:pPr>
              <w:spacing w:after="0" w:line="240" w:lineRule="auto"/>
              <w:jc w:val="center"/>
              <w:rPr>
                <w:rFonts w:ascii="Times New Roman" w:hAnsi="Times New Roman"/>
                <w:color w:val="FF0000"/>
                <w:sz w:val="24"/>
                <w:szCs w:val="24"/>
              </w:rPr>
            </w:pPr>
            <w:r>
              <w:rPr>
                <w:rFonts w:ascii="Times New Roman" w:hAnsi="Times New Roman"/>
                <w:i/>
                <w:sz w:val="24"/>
                <w:szCs w:val="24"/>
              </w:rPr>
              <w:t>19,82</w:t>
            </w:r>
            <w:r w:rsidR="004B7FC2" w:rsidRPr="000C475F">
              <w:rPr>
                <w:rFonts w:ascii="Times New Roman" w:hAnsi="Times New Roman"/>
                <w:i/>
                <w:sz w:val="24"/>
                <w:szCs w:val="24"/>
              </w:rPr>
              <w:t>/-</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lastRenderedPageBreak/>
              <w:t>1.</w:t>
            </w:r>
            <w:r w:rsidR="007B4EF9">
              <w:rPr>
                <w:rFonts w:ascii="Times New Roman" w:hAnsi="Times New Roman"/>
                <w:sz w:val="24"/>
                <w:szCs w:val="24"/>
              </w:rPr>
              <w:t>9</w:t>
            </w:r>
            <w:r w:rsidRPr="00604D99">
              <w:rPr>
                <w:rFonts w:ascii="Times New Roman" w:hAnsi="Times New Roman"/>
                <w:sz w:val="24"/>
                <w:szCs w:val="24"/>
              </w:rPr>
              <w:t>.5</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 xml:space="preserve">Зона объектов специального назначения </w:t>
            </w:r>
            <w:r>
              <w:rPr>
                <w:rFonts w:ascii="Times New Roman" w:hAnsi="Times New Roman"/>
                <w:sz w:val="24"/>
                <w:szCs w:val="24"/>
              </w:rPr>
              <w:t xml:space="preserve">– </w:t>
            </w:r>
            <w:r w:rsidRPr="00604D99">
              <w:rPr>
                <w:rFonts w:ascii="Times New Roman" w:hAnsi="Times New Roman"/>
                <w:sz w:val="24"/>
                <w:szCs w:val="24"/>
              </w:rPr>
              <w:t>кладбища</w:t>
            </w:r>
            <w:r>
              <w:rPr>
                <w:rFonts w:ascii="Times New Roman" w:hAnsi="Times New Roman"/>
                <w:sz w:val="24"/>
                <w:szCs w:val="24"/>
              </w:rPr>
              <w:t>,</w:t>
            </w:r>
          </w:p>
          <w:p w:rsidR="004B7FC2"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451166" w:rsidRDefault="004B7FC2" w:rsidP="00625B05">
            <w:pPr>
              <w:spacing w:after="0" w:line="240" w:lineRule="auto"/>
              <w:rPr>
                <w:rFonts w:ascii="Times New Roman" w:hAnsi="Times New Roman"/>
                <w:i/>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24583D" w:rsidRDefault="004B7FC2" w:rsidP="00625B05">
            <w:pPr>
              <w:spacing w:after="0" w:line="240" w:lineRule="auto"/>
              <w:jc w:val="center"/>
              <w:rPr>
                <w:rFonts w:ascii="Times New Roman" w:hAnsi="Times New Roman"/>
                <w:sz w:val="24"/>
                <w:szCs w:val="24"/>
              </w:rPr>
            </w:pPr>
            <w:r w:rsidRPr="0024583D">
              <w:rPr>
                <w:rFonts w:ascii="Times New Roman" w:hAnsi="Times New Roman"/>
                <w:sz w:val="24"/>
                <w:szCs w:val="24"/>
              </w:rPr>
              <w:t>1,0</w:t>
            </w:r>
          </w:p>
          <w:p w:rsidR="004B7FC2" w:rsidRPr="0024583D" w:rsidRDefault="004B7FC2" w:rsidP="00625B05">
            <w:pPr>
              <w:spacing w:after="0" w:line="240" w:lineRule="auto"/>
              <w:jc w:val="center"/>
              <w:rPr>
                <w:rFonts w:ascii="Times New Roman" w:hAnsi="Times New Roman"/>
                <w:sz w:val="24"/>
                <w:szCs w:val="24"/>
              </w:rPr>
            </w:pPr>
          </w:p>
          <w:p w:rsidR="004B7FC2" w:rsidRDefault="004B7FC2" w:rsidP="00625B05">
            <w:pPr>
              <w:spacing w:after="0" w:line="240" w:lineRule="auto"/>
              <w:jc w:val="center"/>
              <w:rPr>
                <w:rFonts w:ascii="Times New Roman" w:hAnsi="Times New Roman"/>
                <w:i/>
                <w:sz w:val="24"/>
                <w:szCs w:val="24"/>
              </w:rPr>
            </w:pPr>
            <w:r w:rsidRPr="0024583D">
              <w:rPr>
                <w:rFonts w:ascii="Times New Roman" w:hAnsi="Times New Roman"/>
                <w:i/>
                <w:sz w:val="24"/>
                <w:szCs w:val="24"/>
              </w:rPr>
              <w:t>-</w:t>
            </w:r>
          </w:p>
          <w:p w:rsidR="004B7FC2" w:rsidRPr="0024583D" w:rsidRDefault="004B7FC2" w:rsidP="00625B05">
            <w:pPr>
              <w:spacing w:after="0" w:line="240" w:lineRule="auto"/>
              <w:jc w:val="center"/>
              <w:rPr>
                <w:rFonts w:ascii="Times New Roman" w:hAnsi="Times New Roman"/>
                <w:i/>
                <w:sz w:val="24"/>
                <w:szCs w:val="24"/>
              </w:rPr>
            </w:pPr>
            <w:r w:rsidRPr="0024583D">
              <w:rPr>
                <w:rFonts w:ascii="Times New Roman" w:hAnsi="Times New Roman"/>
                <w:i/>
                <w:sz w:val="24"/>
                <w:szCs w:val="24"/>
              </w:rPr>
              <w:t>0,55</w:t>
            </w:r>
          </w:p>
          <w:p w:rsidR="004B7FC2" w:rsidRPr="0024583D" w:rsidRDefault="004B7FC2" w:rsidP="00625B05">
            <w:pPr>
              <w:spacing w:after="0" w:line="240" w:lineRule="auto"/>
              <w:jc w:val="center"/>
              <w:rPr>
                <w:rFonts w:ascii="Times New Roman" w:hAnsi="Times New Roman"/>
                <w:i/>
                <w:sz w:val="24"/>
                <w:szCs w:val="24"/>
              </w:rPr>
            </w:pPr>
            <w:r w:rsidRPr="0024583D">
              <w:rPr>
                <w:rFonts w:ascii="Times New Roman" w:hAnsi="Times New Roman"/>
                <w:i/>
                <w:sz w:val="24"/>
                <w:szCs w:val="24"/>
              </w:rPr>
              <w:t>-</w:t>
            </w:r>
          </w:p>
          <w:p w:rsidR="004B7FC2" w:rsidRPr="0024583D" w:rsidRDefault="004B7FC2" w:rsidP="00625B05">
            <w:pPr>
              <w:spacing w:after="0" w:line="240" w:lineRule="auto"/>
              <w:jc w:val="center"/>
              <w:rPr>
                <w:rFonts w:ascii="Times New Roman" w:hAnsi="Times New Roman"/>
                <w:i/>
                <w:sz w:val="24"/>
                <w:szCs w:val="24"/>
              </w:rPr>
            </w:pPr>
            <w:r w:rsidRPr="0024583D">
              <w:rPr>
                <w:rFonts w:ascii="Times New Roman" w:hAnsi="Times New Roman"/>
                <w:i/>
                <w:sz w:val="24"/>
                <w:szCs w:val="24"/>
              </w:rPr>
              <w:t>-</w:t>
            </w:r>
          </w:p>
          <w:p w:rsidR="004B7FC2" w:rsidRPr="003B2EB6" w:rsidRDefault="004B7FC2" w:rsidP="00625B05">
            <w:pPr>
              <w:spacing w:after="0" w:line="240" w:lineRule="auto"/>
              <w:jc w:val="center"/>
              <w:rPr>
                <w:rFonts w:ascii="Times New Roman" w:hAnsi="Times New Roman"/>
                <w:color w:val="FF0000"/>
                <w:sz w:val="24"/>
                <w:szCs w:val="24"/>
              </w:rPr>
            </w:pPr>
            <w:r w:rsidRPr="0024583D">
              <w:rPr>
                <w:rFonts w:ascii="Times New Roman" w:hAnsi="Times New Roman"/>
                <w:i/>
                <w:sz w:val="24"/>
                <w:szCs w:val="24"/>
              </w:rPr>
              <w:t>0,45</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4B7FC2" w:rsidP="00625B05">
            <w:pPr>
              <w:spacing w:after="0" w:line="240" w:lineRule="auto"/>
              <w:jc w:val="center"/>
              <w:rPr>
                <w:rFonts w:ascii="Times New Roman" w:hAnsi="Times New Roman"/>
                <w:sz w:val="24"/>
                <w:szCs w:val="24"/>
              </w:rPr>
            </w:pPr>
            <w:r w:rsidRPr="000C475F">
              <w:rPr>
                <w:rFonts w:ascii="Times New Roman" w:hAnsi="Times New Roman"/>
                <w:sz w:val="24"/>
                <w:szCs w:val="24"/>
              </w:rPr>
              <w:t>3,</w:t>
            </w:r>
            <w:r w:rsidR="005B2AE0" w:rsidRPr="000C475F">
              <w:rPr>
                <w:rFonts w:ascii="Times New Roman" w:hAnsi="Times New Roman"/>
                <w:sz w:val="24"/>
                <w:szCs w:val="24"/>
              </w:rPr>
              <w:t>31</w:t>
            </w: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w:t>
            </w:r>
            <w:r w:rsidR="005B2AE0" w:rsidRPr="000C475F">
              <w:rPr>
                <w:rFonts w:ascii="Times New Roman" w:hAnsi="Times New Roman"/>
                <w:i/>
                <w:sz w:val="24"/>
                <w:szCs w:val="24"/>
              </w:rPr>
              <w:t>26</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0,55</w:t>
            </w:r>
          </w:p>
          <w:p w:rsidR="004B7FC2" w:rsidRPr="000C475F" w:rsidRDefault="005B2AE0"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0,82</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0,6</w:t>
            </w:r>
            <w:r w:rsidR="005B2AE0" w:rsidRPr="000C475F">
              <w:rPr>
                <w:rFonts w:ascii="Times New Roman" w:hAnsi="Times New Roman"/>
                <w:i/>
                <w:sz w:val="24"/>
                <w:szCs w:val="24"/>
              </w:rPr>
              <w:t>5</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1,03</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.6</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Pr>
                <w:rFonts w:ascii="Times New Roman" w:hAnsi="Times New Roman"/>
                <w:sz w:val="24"/>
                <w:szCs w:val="24"/>
              </w:rPr>
              <w:t>Зона иного назначения</w:t>
            </w:r>
            <w:r w:rsidRPr="00604D99">
              <w:rPr>
                <w:rFonts w:ascii="Times New Roman" w:hAnsi="Times New Roman"/>
                <w:sz w:val="24"/>
                <w:szCs w:val="24"/>
              </w:rPr>
              <w:t xml:space="preserve"> </w:t>
            </w:r>
          </w:p>
          <w:p w:rsidR="004B7FC2" w:rsidRPr="00604D99" w:rsidRDefault="004B7FC2" w:rsidP="00625B05">
            <w:pPr>
              <w:spacing w:after="0" w:line="240" w:lineRule="auto"/>
              <w:rPr>
                <w:rFonts w:ascii="Times New Roman" w:hAnsi="Times New Roman"/>
                <w:sz w:val="24"/>
                <w:szCs w:val="24"/>
              </w:rPr>
            </w:pPr>
            <w:r>
              <w:rPr>
                <w:rFonts w:ascii="Times New Roman" w:hAnsi="Times New Roman"/>
                <w:sz w:val="24"/>
                <w:szCs w:val="24"/>
              </w:rPr>
              <w:t>(</w:t>
            </w:r>
            <w:r w:rsidRPr="00604D99">
              <w:rPr>
                <w:rFonts w:ascii="Times New Roman" w:hAnsi="Times New Roman"/>
                <w:sz w:val="24"/>
                <w:szCs w:val="24"/>
              </w:rPr>
              <w:t>санитарно-защитное озелене</w:t>
            </w:r>
            <w:r>
              <w:rPr>
                <w:rFonts w:ascii="Times New Roman" w:hAnsi="Times New Roman"/>
                <w:sz w:val="24"/>
                <w:szCs w:val="24"/>
              </w:rPr>
              <w:t xml:space="preserve">ние), </w:t>
            </w:r>
            <w:r w:rsidRPr="00604D99">
              <w:rPr>
                <w:rFonts w:ascii="Times New Roman" w:hAnsi="Times New Roman"/>
                <w:sz w:val="24"/>
                <w:szCs w:val="24"/>
              </w:rPr>
              <w:t>в т. ч.:</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D24616" w:rsidRDefault="004B7FC2" w:rsidP="00625B05">
            <w:pPr>
              <w:spacing w:after="0" w:line="240" w:lineRule="auto"/>
              <w:jc w:val="center"/>
              <w:rPr>
                <w:rFonts w:ascii="Times New Roman" w:hAnsi="Times New Roman"/>
                <w:sz w:val="24"/>
                <w:szCs w:val="24"/>
              </w:rPr>
            </w:pPr>
            <w:r w:rsidRPr="00D24616">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0C475F" w:rsidRDefault="00311DA7" w:rsidP="00625B05">
            <w:pPr>
              <w:spacing w:after="0" w:line="240" w:lineRule="auto"/>
              <w:jc w:val="center"/>
              <w:rPr>
                <w:rFonts w:ascii="Times New Roman" w:hAnsi="Times New Roman"/>
                <w:sz w:val="24"/>
                <w:szCs w:val="24"/>
              </w:rPr>
            </w:pPr>
            <w:r w:rsidRPr="000C475F">
              <w:rPr>
                <w:rFonts w:ascii="Times New Roman" w:hAnsi="Times New Roman"/>
                <w:sz w:val="24"/>
                <w:szCs w:val="24"/>
              </w:rPr>
              <w:t>6,01</w:t>
            </w: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0,75</w:t>
            </w:r>
          </w:p>
          <w:p w:rsidR="004B7FC2" w:rsidRPr="000C475F" w:rsidRDefault="00311DA7"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311DA7"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5B2AE0"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2,13</w:t>
            </w:r>
          </w:p>
          <w:p w:rsidR="004B7FC2" w:rsidRPr="000C475F" w:rsidRDefault="004B7FC2" w:rsidP="00625B05">
            <w:pPr>
              <w:spacing w:after="0" w:line="240" w:lineRule="auto"/>
              <w:jc w:val="center"/>
              <w:rPr>
                <w:rFonts w:ascii="Times New Roman" w:hAnsi="Times New Roman"/>
                <w:sz w:val="24"/>
                <w:szCs w:val="24"/>
              </w:rPr>
            </w:pPr>
            <w:r w:rsidRPr="000C475F">
              <w:rPr>
                <w:rFonts w:ascii="Times New Roman" w:hAnsi="Times New Roman"/>
                <w:i/>
                <w:sz w:val="24"/>
                <w:szCs w:val="24"/>
              </w:rPr>
              <w:t>3,13</w:t>
            </w:r>
          </w:p>
        </w:tc>
      </w:tr>
      <w:tr w:rsidR="00625B05" w:rsidRPr="00604D99" w:rsidTr="00560F80">
        <w:trPr>
          <w:trHeight w:val="20"/>
        </w:trPr>
        <w:tc>
          <w:tcPr>
            <w:tcW w:w="417" w:type="pct"/>
            <w:tcBorders>
              <w:top w:val="single" w:sz="4" w:space="0" w:color="auto"/>
              <w:left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w:t>
            </w:r>
            <w:r>
              <w:rPr>
                <w:rFonts w:ascii="Times New Roman" w:hAnsi="Times New Roman"/>
                <w:sz w:val="24"/>
                <w:szCs w:val="24"/>
              </w:rPr>
              <w:t>7</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Зона транспортной инфраструктуры, в т. ч.:</w:t>
            </w:r>
          </w:p>
          <w:p w:rsidR="00245FA9" w:rsidRPr="00604D99" w:rsidRDefault="00245FA9" w:rsidP="00625B05">
            <w:pPr>
              <w:spacing w:after="0" w:line="240" w:lineRule="auto"/>
              <w:rPr>
                <w:rFonts w:ascii="Times New Roman" w:hAnsi="Times New Roman"/>
                <w:sz w:val="24"/>
                <w:szCs w:val="24"/>
              </w:rPr>
            </w:pP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D24616" w:rsidRDefault="004B7FC2" w:rsidP="00625B05">
            <w:pPr>
              <w:spacing w:after="0" w:line="240" w:lineRule="auto"/>
              <w:jc w:val="center"/>
              <w:rPr>
                <w:rFonts w:ascii="Times New Roman" w:hAnsi="Times New Roman"/>
                <w:sz w:val="24"/>
                <w:szCs w:val="24"/>
              </w:rPr>
            </w:pPr>
            <w:r w:rsidRPr="00D24616">
              <w:rPr>
                <w:rFonts w:ascii="Times New Roman" w:hAnsi="Times New Roman"/>
                <w:sz w:val="24"/>
                <w:szCs w:val="24"/>
              </w:rPr>
              <w:t>26,78</w:t>
            </w:r>
          </w:p>
          <w:p w:rsidR="004B7FC2" w:rsidRPr="00D24616" w:rsidRDefault="004B7FC2" w:rsidP="00625B05">
            <w:pPr>
              <w:spacing w:after="0" w:line="240" w:lineRule="auto"/>
              <w:jc w:val="center"/>
              <w:rPr>
                <w:rFonts w:ascii="Times New Roman" w:hAnsi="Times New Roman"/>
                <w:sz w:val="24"/>
                <w:szCs w:val="24"/>
              </w:rPr>
            </w:pP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10,47</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4,83</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2,73</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2,88</w:t>
            </w:r>
          </w:p>
          <w:p w:rsidR="004B7FC2" w:rsidRPr="003B2EB6" w:rsidRDefault="004B7FC2" w:rsidP="00625B05">
            <w:pPr>
              <w:spacing w:after="0" w:line="240" w:lineRule="auto"/>
              <w:jc w:val="center"/>
              <w:rPr>
                <w:rFonts w:ascii="Times New Roman" w:hAnsi="Times New Roman"/>
                <w:color w:val="FF0000"/>
                <w:sz w:val="24"/>
                <w:szCs w:val="24"/>
              </w:rPr>
            </w:pPr>
            <w:r w:rsidRPr="00D24616">
              <w:rPr>
                <w:rFonts w:ascii="Times New Roman" w:hAnsi="Times New Roman"/>
                <w:i/>
                <w:sz w:val="24"/>
                <w:szCs w:val="24"/>
              </w:rPr>
              <w:t>5,87</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0C475F" w:rsidRDefault="00C7229A" w:rsidP="00625B05">
            <w:pPr>
              <w:spacing w:after="0" w:line="240" w:lineRule="auto"/>
              <w:jc w:val="center"/>
              <w:rPr>
                <w:rFonts w:ascii="Times New Roman" w:hAnsi="Times New Roman"/>
                <w:sz w:val="24"/>
                <w:szCs w:val="24"/>
              </w:rPr>
            </w:pPr>
            <w:r w:rsidRPr="000C475F">
              <w:rPr>
                <w:rFonts w:ascii="Times New Roman" w:hAnsi="Times New Roman"/>
                <w:sz w:val="24"/>
                <w:szCs w:val="24"/>
              </w:rPr>
              <w:t>33,93</w:t>
            </w:r>
          </w:p>
          <w:p w:rsidR="004B7FC2" w:rsidRPr="000C475F" w:rsidRDefault="004B7FC2" w:rsidP="00625B05">
            <w:pPr>
              <w:spacing w:after="0" w:line="240" w:lineRule="auto"/>
              <w:jc w:val="center"/>
              <w:rPr>
                <w:rFonts w:ascii="Times New Roman" w:hAnsi="Times New Roman"/>
                <w:color w:val="FF0000"/>
                <w:sz w:val="24"/>
                <w:szCs w:val="24"/>
              </w:rPr>
            </w:pPr>
          </w:p>
          <w:p w:rsidR="004B7FC2" w:rsidRPr="000C475F" w:rsidRDefault="00311DA7"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14,52</w:t>
            </w:r>
          </w:p>
          <w:p w:rsidR="004B7FC2" w:rsidRPr="000C475F" w:rsidRDefault="00311DA7"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5,44</w:t>
            </w:r>
          </w:p>
          <w:p w:rsidR="004B7FC2" w:rsidRPr="000C475F" w:rsidRDefault="00311DA7"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4,44</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3,</w:t>
            </w:r>
            <w:r w:rsidR="00311DA7" w:rsidRPr="000C475F">
              <w:rPr>
                <w:rFonts w:ascii="Times New Roman" w:hAnsi="Times New Roman"/>
                <w:i/>
                <w:sz w:val="24"/>
                <w:szCs w:val="24"/>
              </w:rPr>
              <w:t>23</w:t>
            </w:r>
          </w:p>
          <w:p w:rsidR="004B7FC2" w:rsidRPr="000C475F" w:rsidRDefault="00311DA7" w:rsidP="00625B05">
            <w:pPr>
              <w:spacing w:after="0" w:line="240" w:lineRule="auto"/>
              <w:jc w:val="center"/>
              <w:rPr>
                <w:rFonts w:ascii="Times New Roman" w:hAnsi="Times New Roman"/>
                <w:sz w:val="24"/>
                <w:szCs w:val="24"/>
              </w:rPr>
            </w:pPr>
            <w:r w:rsidRPr="000C475F">
              <w:rPr>
                <w:rFonts w:ascii="Times New Roman" w:hAnsi="Times New Roman"/>
                <w:i/>
                <w:sz w:val="24"/>
                <w:szCs w:val="24"/>
              </w:rPr>
              <w:t>6,3</w:t>
            </w:r>
          </w:p>
        </w:tc>
      </w:tr>
      <w:tr w:rsidR="00625B05" w:rsidRPr="00604D99" w:rsidTr="00560F80">
        <w:trPr>
          <w:trHeight w:val="20"/>
        </w:trPr>
        <w:tc>
          <w:tcPr>
            <w:tcW w:w="417" w:type="pct"/>
            <w:tcBorders>
              <w:left w:val="single" w:sz="4" w:space="0" w:color="auto"/>
              <w:bottom w:val="single" w:sz="4" w:space="0" w:color="auto"/>
              <w:right w:val="single" w:sz="4" w:space="0" w:color="auto"/>
            </w:tcBorders>
            <w:vAlign w:val="center"/>
            <w:hideMark/>
          </w:tcPr>
          <w:p w:rsidR="004B7FC2"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Pr>
                <w:rFonts w:ascii="Times New Roman" w:hAnsi="Times New Roman"/>
                <w:sz w:val="24"/>
                <w:szCs w:val="24"/>
              </w:rPr>
              <w:t>.8</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Pr>
                <w:rFonts w:ascii="Times New Roman" w:hAnsi="Times New Roman"/>
                <w:sz w:val="24"/>
                <w:szCs w:val="24"/>
              </w:rPr>
              <w:t xml:space="preserve">Зона </w:t>
            </w:r>
            <w:r w:rsidRPr="00604D99">
              <w:rPr>
                <w:rFonts w:ascii="Times New Roman" w:hAnsi="Times New Roman"/>
                <w:sz w:val="24"/>
                <w:szCs w:val="24"/>
              </w:rPr>
              <w:t>инженерн</w:t>
            </w:r>
            <w:r>
              <w:rPr>
                <w:rFonts w:ascii="Times New Roman" w:hAnsi="Times New Roman"/>
                <w:sz w:val="24"/>
                <w:szCs w:val="24"/>
              </w:rPr>
              <w:t>ой</w:t>
            </w:r>
            <w:r w:rsidRPr="00604D99">
              <w:rPr>
                <w:rFonts w:ascii="Times New Roman" w:hAnsi="Times New Roman"/>
                <w:sz w:val="24"/>
                <w:szCs w:val="24"/>
              </w:rPr>
              <w:t xml:space="preserve"> инфраструктур</w:t>
            </w:r>
            <w:r>
              <w:rPr>
                <w:rFonts w:ascii="Times New Roman" w:hAnsi="Times New Roman"/>
                <w:sz w:val="24"/>
                <w:szCs w:val="24"/>
              </w:rPr>
              <w:t>ы, в т.ч.:</w:t>
            </w:r>
          </w:p>
          <w:p w:rsidR="00245FA9" w:rsidRDefault="00245FA9" w:rsidP="00625B05">
            <w:pPr>
              <w:spacing w:after="0" w:line="240" w:lineRule="auto"/>
              <w:rPr>
                <w:rFonts w:ascii="Times New Roman" w:hAnsi="Times New Roman"/>
                <w:sz w:val="24"/>
                <w:szCs w:val="24"/>
              </w:rPr>
            </w:pP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D24616" w:rsidRDefault="004B7FC2" w:rsidP="00625B05">
            <w:pPr>
              <w:spacing w:after="0" w:line="240" w:lineRule="auto"/>
              <w:jc w:val="center"/>
              <w:rPr>
                <w:rFonts w:ascii="Times New Roman" w:hAnsi="Times New Roman"/>
                <w:sz w:val="24"/>
                <w:szCs w:val="24"/>
              </w:rPr>
            </w:pPr>
            <w:r w:rsidRPr="00D24616">
              <w:rPr>
                <w:rFonts w:ascii="Times New Roman" w:hAnsi="Times New Roman"/>
                <w:sz w:val="24"/>
                <w:szCs w:val="24"/>
              </w:rPr>
              <w:t>2,42</w:t>
            </w:r>
          </w:p>
          <w:p w:rsidR="004B7FC2" w:rsidRPr="00D24616" w:rsidRDefault="004B7FC2" w:rsidP="00625B05">
            <w:pPr>
              <w:spacing w:after="0" w:line="240" w:lineRule="auto"/>
              <w:jc w:val="center"/>
              <w:rPr>
                <w:rFonts w:ascii="Times New Roman" w:hAnsi="Times New Roman"/>
                <w:sz w:val="24"/>
                <w:szCs w:val="24"/>
              </w:rPr>
            </w:pP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0,8</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1,26</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0,09</w:t>
            </w:r>
          </w:p>
          <w:p w:rsidR="004B7FC2" w:rsidRPr="00D24616" w:rsidRDefault="004B7FC2" w:rsidP="00625B05">
            <w:pPr>
              <w:spacing w:after="0" w:line="240" w:lineRule="auto"/>
              <w:jc w:val="center"/>
              <w:rPr>
                <w:rFonts w:ascii="Times New Roman" w:hAnsi="Times New Roman"/>
                <w:i/>
                <w:sz w:val="24"/>
                <w:szCs w:val="24"/>
              </w:rPr>
            </w:pPr>
            <w:r w:rsidRPr="00D24616">
              <w:rPr>
                <w:rFonts w:ascii="Times New Roman" w:hAnsi="Times New Roman"/>
                <w:i/>
                <w:sz w:val="24"/>
                <w:szCs w:val="24"/>
              </w:rPr>
              <w:t>0,19</w:t>
            </w:r>
          </w:p>
          <w:p w:rsidR="004B7FC2" w:rsidRPr="003B2EB6" w:rsidRDefault="004B7FC2" w:rsidP="00625B05">
            <w:pPr>
              <w:spacing w:after="0" w:line="240" w:lineRule="auto"/>
              <w:jc w:val="center"/>
              <w:rPr>
                <w:rFonts w:ascii="Times New Roman" w:hAnsi="Times New Roman"/>
                <w:color w:val="FF0000"/>
                <w:sz w:val="24"/>
                <w:szCs w:val="24"/>
              </w:rPr>
            </w:pPr>
            <w:r w:rsidRPr="00D24616">
              <w:rPr>
                <w:rFonts w:ascii="Times New Roman" w:hAnsi="Times New Roman"/>
                <w:i/>
                <w:sz w:val="24"/>
                <w:szCs w:val="24"/>
              </w:rPr>
              <w:t>0,08</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0C475F" w:rsidRDefault="004B7FC2" w:rsidP="00625B05">
            <w:pPr>
              <w:spacing w:after="0" w:line="240" w:lineRule="auto"/>
              <w:jc w:val="center"/>
              <w:rPr>
                <w:rFonts w:ascii="Times New Roman" w:hAnsi="Times New Roman"/>
                <w:sz w:val="24"/>
                <w:szCs w:val="24"/>
              </w:rPr>
            </w:pPr>
            <w:r w:rsidRPr="000C475F">
              <w:rPr>
                <w:rFonts w:ascii="Times New Roman" w:hAnsi="Times New Roman"/>
                <w:sz w:val="24"/>
                <w:szCs w:val="24"/>
              </w:rPr>
              <w:t>3,</w:t>
            </w:r>
            <w:r w:rsidR="00C7229A" w:rsidRPr="000C475F">
              <w:rPr>
                <w:rFonts w:ascii="Times New Roman" w:hAnsi="Times New Roman"/>
                <w:sz w:val="24"/>
                <w:szCs w:val="24"/>
              </w:rPr>
              <w:t>7</w:t>
            </w:r>
            <w:r w:rsidR="00245FA9" w:rsidRPr="000C475F">
              <w:rPr>
                <w:rFonts w:ascii="Times New Roman" w:hAnsi="Times New Roman"/>
                <w:sz w:val="24"/>
                <w:szCs w:val="24"/>
              </w:rPr>
              <w:t>1</w:t>
            </w: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C7229A"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0,9</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1,61</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0,12</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0,9</w:t>
            </w:r>
            <w:r w:rsidR="00245FA9" w:rsidRPr="000C475F">
              <w:rPr>
                <w:rFonts w:ascii="Times New Roman" w:hAnsi="Times New Roman"/>
                <w:i/>
                <w:sz w:val="24"/>
                <w:szCs w:val="24"/>
              </w:rPr>
              <w:t>1</w:t>
            </w:r>
          </w:p>
          <w:p w:rsidR="004B7FC2" w:rsidRPr="000C475F" w:rsidRDefault="004B7FC2" w:rsidP="00625B05">
            <w:pPr>
              <w:spacing w:after="0" w:line="240" w:lineRule="auto"/>
              <w:jc w:val="center"/>
              <w:rPr>
                <w:rFonts w:ascii="Times New Roman" w:hAnsi="Times New Roman"/>
                <w:sz w:val="24"/>
                <w:szCs w:val="24"/>
              </w:rPr>
            </w:pPr>
            <w:r w:rsidRPr="000C475F">
              <w:rPr>
                <w:rFonts w:ascii="Times New Roman" w:hAnsi="Times New Roman"/>
                <w:i/>
                <w:sz w:val="24"/>
                <w:szCs w:val="24"/>
              </w:rPr>
              <w:t>0,17</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7B4EF9">
            <w:pPr>
              <w:spacing w:after="0" w:line="240" w:lineRule="auto"/>
              <w:jc w:val="center"/>
              <w:rPr>
                <w:rFonts w:ascii="Times New Roman" w:hAnsi="Times New Roman"/>
                <w:sz w:val="24"/>
                <w:szCs w:val="24"/>
              </w:rPr>
            </w:pPr>
            <w:r>
              <w:rPr>
                <w:rFonts w:ascii="Times New Roman" w:hAnsi="Times New Roman"/>
                <w:sz w:val="24"/>
                <w:szCs w:val="24"/>
              </w:rPr>
              <w:t>1.</w:t>
            </w:r>
            <w:r w:rsidR="007B4EF9">
              <w:rPr>
                <w:rFonts w:ascii="Times New Roman" w:hAnsi="Times New Roman"/>
                <w:sz w:val="24"/>
                <w:szCs w:val="24"/>
              </w:rPr>
              <w:t>9</w:t>
            </w:r>
            <w:r w:rsidRPr="00604D99">
              <w:rPr>
                <w:rFonts w:ascii="Times New Roman" w:hAnsi="Times New Roman"/>
                <w:sz w:val="24"/>
                <w:szCs w:val="24"/>
              </w:rPr>
              <w:t>.9</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Default="004B7FC2" w:rsidP="00625B05">
            <w:pPr>
              <w:spacing w:after="0" w:line="240" w:lineRule="auto"/>
              <w:rPr>
                <w:rFonts w:ascii="Times New Roman" w:hAnsi="Times New Roman"/>
                <w:sz w:val="24"/>
                <w:szCs w:val="24"/>
              </w:rPr>
            </w:pPr>
            <w:r>
              <w:rPr>
                <w:rFonts w:ascii="Times New Roman" w:hAnsi="Times New Roman"/>
                <w:sz w:val="24"/>
                <w:szCs w:val="24"/>
              </w:rPr>
              <w:t>З</w:t>
            </w:r>
            <w:r w:rsidRPr="00604D99">
              <w:rPr>
                <w:rFonts w:ascii="Times New Roman" w:hAnsi="Times New Roman"/>
                <w:sz w:val="24"/>
                <w:szCs w:val="24"/>
              </w:rPr>
              <w:t>она производственного использования</w:t>
            </w:r>
            <w:r>
              <w:rPr>
                <w:rFonts w:ascii="Times New Roman" w:hAnsi="Times New Roman"/>
                <w:sz w:val="24"/>
                <w:szCs w:val="24"/>
              </w:rPr>
              <w:t xml:space="preserve"> </w:t>
            </w:r>
            <w:r w:rsidRPr="00604D99">
              <w:rPr>
                <w:rFonts w:ascii="Times New Roman" w:hAnsi="Times New Roman"/>
                <w:sz w:val="24"/>
                <w:szCs w:val="24"/>
              </w:rPr>
              <w:t>и коммунально-складского назначения</w:t>
            </w:r>
            <w:r>
              <w:rPr>
                <w:rFonts w:ascii="Times New Roman" w:hAnsi="Times New Roman"/>
                <w:sz w:val="24"/>
                <w:szCs w:val="24"/>
              </w:rPr>
              <w:t>, в т.ч.:</w:t>
            </w:r>
          </w:p>
          <w:p w:rsidR="00245FA9" w:rsidRDefault="00245FA9" w:rsidP="00625B05">
            <w:pPr>
              <w:spacing w:after="0" w:line="240" w:lineRule="auto"/>
              <w:rPr>
                <w:rFonts w:ascii="Times New Roman" w:hAnsi="Times New Roman"/>
                <w:sz w:val="24"/>
                <w:szCs w:val="24"/>
              </w:rPr>
            </w:pP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Тенистое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Айвовое</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Красная Заря</w:t>
            </w:r>
          </w:p>
          <w:p w:rsidR="004B7FC2" w:rsidRPr="00185920" w:rsidRDefault="004B7FC2" w:rsidP="00625B05">
            <w:pPr>
              <w:spacing w:after="0" w:line="240" w:lineRule="auto"/>
              <w:rPr>
                <w:rFonts w:ascii="Times New Roman" w:eastAsia="Times New Roman" w:hAnsi="Times New Roman"/>
                <w:i/>
                <w:sz w:val="24"/>
                <w:szCs w:val="24"/>
                <w:lang w:eastAsia="ru-RU"/>
              </w:rPr>
            </w:pPr>
            <w:r w:rsidRPr="00185920">
              <w:rPr>
                <w:rFonts w:ascii="Times New Roman" w:eastAsia="Times New Roman" w:hAnsi="Times New Roman"/>
                <w:i/>
                <w:sz w:val="24"/>
                <w:szCs w:val="24"/>
                <w:lang w:eastAsia="ru-RU"/>
              </w:rPr>
              <w:t>с. Некрасовка</w:t>
            </w:r>
          </w:p>
          <w:p w:rsidR="004B7FC2" w:rsidRPr="00604D99" w:rsidRDefault="004B7FC2" w:rsidP="00625B05">
            <w:pPr>
              <w:spacing w:after="0" w:line="240" w:lineRule="auto"/>
              <w:rPr>
                <w:rFonts w:ascii="Times New Roman" w:hAnsi="Times New Roman"/>
                <w:sz w:val="24"/>
                <w:szCs w:val="24"/>
              </w:rPr>
            </w:pPr>
            <w:r w:rsidRPr="00185920">
              <w:rPr>
                <w:rFonts w:ascii="Times New Roman" w:eastAsia="Times New Roman" w:hAnsi="Times New Roman"/>
                <w:i/>
                <w:sz w:val="24"/>
                <w:szCs w:val="24"/>
                <w:lang w:eastAsia="ru-RU"/>
              </w:rPr>
              <w:t>с. Суворово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га</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E1D6D" w:rsidRDefault="004B7FC2" w:rsidP="00625B05">
            <w:pPr>
              <w:spacing w:after="0" w:line="240" w:lineRule="auto"/>
              <w:jc w:val="center"/>
              <w:rPr>
                <w:rFonts w:ascii="Times New Roman" w:hAnsi="Times New Roman"/>
                <w:sz w:val="24"/>
                <w:szCs w:val="24"/>
              </w:rPr>
            </w:pPr>
            <w:r w:rsidRPr="006E1D6D">
              <w:rPr>
                <w:rFonts w:ascii="Times New Roman" w:hAnsi="Times New Roman"/>
                <w:sz w:val="24"/>
                <w:szCs w:val="24"/>
              </w:rPr>
              <w:t>1,57</w:t>
            </w:r>
          </w:p>
          <w:p w:rsidR="004B7FC2" w:rsidRPr="006E1D6D" w:rsidRDefault="004B7FC2" w:rsidP="00625B05">
            <w:pPr>
              <w:spacing w:after="0" w:line="240" w:lineRule="auto"/>
              <w:jc w:val="center"/>
              <w:rPr>
                <w:rFonts w:ascii="Times New Roman" w:hAnsi="Times New Roman"/>
                <w:sz w:val="24"/>
                <w:szCs w:val="24"/>
              </w:rPr>
            </w:pPr>
          </w:p>
          <w:p w:rsidR="004B7FC2" w:rsidRPr="006E1D6D" w:rsidRDefault="004B7FC2" w:rsidP="00625B05">
            <w:pPr>
              <w:spacing w:after="0" w:line="240" w:lineRule="auto"/>
              <w:jc w:val="center"/>
              <w:rPr>
                <w:rFonts w:ascii="Times New Roman" w:hAnsi="Times New Roman"/>
                <w:sz w:val="24"/>
                <w:szCs w:val="24"/>
              </w:rPr>
            </w:pP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0,13</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w:t>
            </w:r>
          </w:p>
          <w:p w:rsidR="004B7FC2" w:rsidRPr="006E1D6D" w:rsidRDefault="004B7FC2" w:rsidP="00625B05">
            <w:pPr>
              <w:spacing w:after="0" w:line="240" w:lineRule="auto"/>
              <w:jc w:val="center"/>
              <w:rPr>
                <w:rFonts w:ascii="Times New Roman" w:hAnsi="Times New Roman"/>
                <w:i/>
                <w:sz w:val="24"/>
                <w:szCs w:val="24"/>
              </w:rPr>
            </w:pPr>
            <w:r w:rsidRPr="006E1D6D">
              <w:rPr>
                <w:rFonts w:ascii="Times New Roman" w:hAnsi="Times New Roman"/>
                <w:i/>
                <w:sz w:val="24"/>
                <w:szCs w:val="24"/>
              </w:rPr>
              <w:t>-</w:t>
            </w:r>
          </w:p>
          <w:p w:rsidR="004B7FC2" w:rsidRPr="003B2EB6" w:rsidRDefault="004B7FC2" w:rsidP="00625B05">
            <w:pPr>
              <w:spacing w:after="0" w:line="240" w:lineRule="auto"/>
              <w:jc w:val="center"/>
              <w:rPr>
                <w:rFonts w:ascii="Times New Roman" w:hAnsi="Times New Roman"/>
                <w:color w:val="FF0000"/>
                <w:sz w:val="24"/>
                <w:szCs w:val="24"/>
              </w:rPr>
            </w:pPr>
            <w:r w:rsidRPr="006E1D6D">
              <w:rPr>
                <w:rFonts w:ascii="Times New Roman" w:hAnsi="Times New Roman"/>
                <w:i/>
                <w:sz w:val="24"/>
                <w:szCs w:val="24"/>
              </w:rPr>
              <w:t>1,44</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475F" w:rsidRDefault="00245FA9" w:rsidP="00625B05">
            <w:pPr>
              <w:spacing w:after="0" w:line="240" w:lineRule="auto"/>
              <w:jc w:val="center"/>
              <w:rPr>
                <w:rFonts w:ascii="Times New Roman" w:hAnsi="Times New Roman"/>
                <w:sz w:val="24"/>
                <w:szCs w:val="24"/>
              </w:rPr>
            </w:pPr>
            <w:r w:rsidRPr="000C475F">
              <w:rPr>
                <w:rFonts w:ascii="Times New Roman" w:hAnsi="Times New Roman"/>
                <w:sz w:val="24"/>
                <w:szCs w:val="24"/>
              </w:rPr>
              <w:t>7,</w:t>
            </w:r>
            <w:r w:rsidR="00C7229A" w:rsidRPr="000C475F">
              <w:rPr>
                <w:rFonts w:ascii="Times New Roman" w:hAnsi="Times New Roman"/>
                <w:sz w:val="24"/>
                <w:szCs w:val="24"/>
              </w:rPr>
              <w:t>65</w:t>
            </w: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4B7FC2" w:rsidP="00625B05">
            <w:pPr>
              <w:spacing w:after="0" w:line="240" w:lineRule="auto"/>
              <w:jc w:val="center"/>
              <w:rPr>
                <w:rFonts w:ascii="Times New Roman" w:hAnsi="Times New Roman"/>
                <w:sz w:val="24"/>
                <w:szCs w:val="24"/>
              </w:rPr>
            </w:pPr>
          </w:p>
          <w:p w:rsidR="004B7FC2" w:rsidRPr="000C475F" w:rsidRDefault="00C7229A"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6,21</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4B7FC2" w:rsidP="00625B05">
            <w:pPr>
              <w:spacing w:after="0" w:line="240" w:lineRule="auto"/>
              <w:jc w:val="center"/>
              <w:rPr>
                <w:rFonts w:ascii="Times New Roman" w:hAnsi="Times New Roman"/>
                <w:i/>
                <w:sz w:val="24"/>
                <w:szCs w:val="24"/>
              </w:rPr>
            </w:pPr>
            <w:r w:rsidRPr="000C475F">
              <w:rPr>
                <w:rFonts w:ascii="Times New Roman" w:hAnsi="Times New Roman"/>
                <w:i/>
                <w:sz w:val="24"/>
                <w:szCs w:val="24"/>
              </w:rPr>
              <w:t>-</w:t>
            </w:r>
          </w:p>
          <w:p w:rsidR="004B7FC2" w:rsidRPr="000C475F" w:rsidRDefault="004B7FC2" w:rsidP="00625B05">
            <w:pPr>
              <w:spacing w:after="0" w:line="240" w:lineRule="auto"/>
              <w:jc w:val="center"/>
              <w:rPr>
                <w:rFonts w:ascii="Times New Roman" w:hAnsi="Times New Roman"/>
                <w:sz w:val="24"/>
                <w:szCs w:val="24"/>
              </w:rPr>
            </w:pPr>
            <w:r w:rsidRPr="000C475F">
              <w:rPr>
                <w:rFonts w:ascii="Times New Roman" w:hAnsi="Times New Roman"/>
                <w:i/>
                <w:sz w:val="24"/>
                <w:szCs w:val="24"/>
              </w:rPr>
              <w:t>1,44</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Население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b/>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b/>
                <w:sz w:val="24"/>
                <w:szCs w:val="24"/>
              </w:rPr>
            </w:pP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 xml:space="preserve">Численность населения </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тыс. чел.</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2,</w:t>
            </w:r>
            <w:r>
              <w:rPr>
                <w:rFonts w:ascii="Times New Roman" w:hAnsi="Times New Roman"/>
                <w:b/>
                <w:sz w:val="24"/>
                <w:szCs w:val="24"/>
              </w:rPr>
              <w:t>833</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4,180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Возрастная структура населения:</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2.2.1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моложе трудоспособного возраста</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14</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18</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2.2.2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население в трудоспособном возрасте (мужчины 16-59 лет, женщины 16-54 лет)</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62</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60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2.2.3</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население старше трудоспособного возраста</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24</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22</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3.</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Жилищный фонд</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тыс. кв. м общей площади квартир</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63,13</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r w:rsidRPr="00604D99">
              <w:rPr>
                <w:rFonts w:ascii="Times New Roman" w:hAnsi="Times New Roman"/>
                <w:b/>
                <w:sz w:val="24"/>
                <w:szCs w:val="24"/>
              </w:rPr>
              <w:t>109,93</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b/>
                <w:sz w:val="24"/>
                <w:szCs w:val="24"/>
              </w:rPr>
            </w:pPr>
            <w:r w:rsidRPr="00604D99">
              <w:rPr>
                <w:rFonts w:ascii="Times New Roman" w:hAnsi="Times New Roman"/>
                <w:b/>
                <w:sz w:val="24"/>
                <w:szCs w:val="24"/>
              </w:rPr>
              <w:t>Объекты социального и культурно-бытового обслуживания населения</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b/>
                <w:sz w:val="24"/>
                <w:szCs w:val="24"/>
              </w:rPr>
            </w:pP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Детские дошкольные учреждения,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мест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90</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135</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lastRenderedPageBreak/>
              <w:t>4.2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Общеобразовательные школы,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470</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 xml:space="preserve">730                                            </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4.3</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ФАП</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посещение в смену</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25</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4.4</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Амбулатория общей практики семейной медицины</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посещение в смену/</w:t>
            </w:r>
          </w:p>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коек</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p>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31/</w:t>
            </w:r>
          </w:p>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w:t>
            </w:r>
          </w:p>
          <w:p w:rsidR="004B7FC2" w:rsidRPr="00604D99" w:rsidRDefault="004B7FC2" w:rsidP="00625B05">
            <w:pPr>
              <w:spacing w:after="0" w:line="240" w:lineRule="auto"/>
              <w:jc w:val="center"/>
              <w:rPr>
                <w:rFonts w:ascii="Times New Roman" w:hAnsi="Times New Roman"/>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55/</w:t>
            </w:r>
          </w:p>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50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4.5</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Дома культуры, клубы,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мест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color w:val="000000"/>
                <w:sz w:val="24"/>
                <w:szCs w:val="24"/>
              </w:rPr>
              <w:t>670</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1140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4.6</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Помещения для физкультурно-оздоровительных занятий,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кв. м</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sz w:val="24"/>
                <w:szCs w:val="24"/>
              </w:rPr>
              <w:t>262</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sz w:val="24"/>
                <w:szCs w:val="24"/>
              </w:rPr>
              <w:t>782</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4.8</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Плоскостные спортивные сооружения,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тыс. кв. м</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8,074</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11,97</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4.9</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Предприятия торговли,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кв. м торговой площади</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000000"/>
                <w:sz w:val="24"/>
                <w:szCs w:val="24"/>
              </w:rPr>
            </w:pPr>
            <w:r w:rsidRPr="00604D99">
              <w:rPr>
                <w:rFonts w:ascii="Times New Roman" w:hAnsi="Times New Roman"/>
                <w:color w:val="000000"/>
                <w:sz w:val="24"/>
                <w:szCs w:val="24"/>
              </w:rPr>
              <w:t>978</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1 254</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4.10</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rPr>
                <w:rFonts w:ascii="Times New Roman" w:hAnsi="Times New Roman"/>
                <w:sz w:val="24"/>
                <w:szCs w:val="24"/>
              </w:rPr>
            </w:pPr>
            <w:r w:rsidRPr="00604D99">
              <w:rPr>
                <w:rFonts w:ascii="Times New Roman" w:hAnsi="Times New Roman"/>
                <w:sz w:val="24"/>
                <w:szCs w:val="24"/>
              </w:rPr>
              <w:t>Предприятия общественного питания,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мест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168</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4.11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EE6668">
            <w:pPr>
              <w:spacing w:after="0" w:line="240" w:lineRule="auto"/>
              <w:rPr>
                <w:rFonts w:ascii="Times New Roman" w:hAnsi="Times New Roman"/>
                <w:sz w:val="24"/>
                <w:szCs w:val="24"/>
              </w:rPr>
            </w:pPr>
            <w:r w:rsidRPr="00604D99">
              <w:rPr>
                <w:rFonts w:ascii="Times New Roman" w:hAnsi="Times New Roman"/>
                <w:sz w:val="24"/>
                <w:szCs w:val="24"/>
              </w:rPr>
              <w:t>Предприятия бытового обслуживания населения, всего</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r w:rsidRPr="004B7FC2">
              <w:rPr>
                <w:rFonts w:ascii="Times New Roman" w:hAnsi="Times New Roman"/>
                <w:sz w:val="24"/>
                <w:szCs w:val="24"/>
              </w:rPr>
              <w:t>рабочее место</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37</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5</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EE6668">
            <w:pPr>
              <w:spacing w:after="0" w:line="240" w:lineRule="auto"/>
              <w:rPr>
                <w:rFonts w:ascii="Times New Roman" w:hAnsi="Times New Roman"/>
                <w:b/>
                <w:sz w:val="24"/>
                <w:szCs w:val="24"/>
              </w:rPr>
            </w:pPr>
            <w:r w:rsidRPr="00604D99">
              <w:rPr>
                <w:rFonts w:ascii="Times New Roman" w:hAnsi="Times New Roman"/>
                <w:b/>
                <w:sz w:val="24"/>
                <w:szCs w:val="24"/>
              </w:rPr>
              <w:t>Транспортная инфраструктура</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5.1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Протяжённость улично-дорожной сети</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color w:val="FF0000"/>
                <w:sz w:val="24"/>
                <w:szCs w:val="24"/>
              </w:rPr>
            </w:pPr>
            <w:r w:rsidRPr="004B7FC2">
              <w:rPr>
                <w:rFonts w:ascii="Times New Roman" w:hAnsi="Times New Roman"/>
                <w:sz w:val="24"/>
                <w:szCs w:val="24"/>
              </w:rPr>
              <w:t>км</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sz w:val="24"/>
                <w:szCs w:val="24"/>
              </w:rPr>
              <w:t>26,22</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r w:rsidRPr="00604D99">
              <w:rPr>
                <w:rFonts w:ascii="Times New Roman" w:hAnsi="Times New Roman"/>
                <w:sz w:val="24"/>
                <w:szCs w:val="24"/>
              </w:rPr>
              <w:t>31,16</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6</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25B05" w:rsidRDefault="004B7FC2" w:rsidP="00EE6668">
            <w:pPr>
              <w:spacing w:after="0" w:line="240" w:lineRule="auto"/>
              <w:rPr>
                <w:rFonts w:ascii="Times New Roman" w:hAnsi="Times New Roman"/>
                <w:b/>
                <w:sz w:val="24"/>
                <w:szCs w:val="24"/>
              </w:rPr>
            </w:pPr>
            <w:r w:rsidRPr="00625B05">
              <w:rPr>
                <w:rFonts w:ascii="Times New Roman" w:hAnsi="Times New Roman"/>
                <w:b/>
                <w:sz w:val="24"/>
                <w:szCs w:val="24"/>
              </w:rPr>
              <w:t>Инженерная инфраструктура и благоустройство территории</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spacing w:after="0" w:line="240" w:lineRule="auto"/>
              <w:jc w:val="center"/>
              <w:rPr>
                <w:rFonts w:ascii="Times New Roman" w:hAnsi="Times New Roman"/>
                <w:color w:val="FF0000"/>
                <w:sz w:val="24"/>
                <w:szCs w:val="24"/>
              </w:rPr>
            </w:pP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color w:val="FF0000"/>
                <w:sz w:val="24"/>
                <w:szCs w:val="24"/>
              </w:rPr>
            </w:pP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.1</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 xml:space="preserve">Водопотребление </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куб. м/сут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2153,0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.2</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Водоотведение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куб. м/сут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Pr>
                <w:rFonts w:ascii="Times New Roman" w:hAnsi="Times New Roman"/>
                <w:sz w:val="24"/>
                <w:szCs w:val="24"/>
              </w:rPr>
              <w:t>1134,6</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.3</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Теплоснабжение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Гкал/ч</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0,50</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.4</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Газоснабжение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куб. м/ч</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2082,6</w:t>
            </w:r>
          </w:p>
        </w:tc>
      </w:tr>
      <w:tr w:rsidR="00625B05" w:rsidRPr="00604D99"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.5</w:t>
            </w:r>
          </w:p>
        </w:tc>
        <w:tc>
          <w:tcPr>
            <w:tcW w:w="2430"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Энергоснабжение</w:t>
            </w:r>
          </w:p>
        </w:tc>
        <w:tc>
          <w:tcPr>
            <w:tcW w:w="626" w:type="pct"/>
            <w:tcBorders>
              <w:top w:val="single" w:sz="4" w:space="0" w:color="auto"/>
              <w:left w:val="single" w:sz="4" w:space="0" w:color="auto"/>
              <w:bottom w:val="single" w:sz="4" w:space="0" w:color="auto"/>
              <w:right w:val="single" w:sz="4" w:space="0" w:color="auto"/>
            </w:tcBorders>
            <w:vAlign w:val="center"/>
            <w:hideMark/>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кВт</w:t>
            </w:r>
          </w:p>
        </w:tc>
        <w:tc>
          <w:tcPr>
            <w:tcW w:w="763"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hideMark/>
          </w:tcPr>
          <w:p w:rsidR="004B7FC2" w:rsidRPr="00604D99"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1259,7</w:t>
            </w:r>
          </w:p>
        </w:tc>
      </w:tr>
      <w:tr w:rsidR="00625B05" w:rsidRPr="005E0D8B" w:rsidTr="00560F80">
        <w:trPr>
          <w:trHeight w:val="20"/>
        </w:trPr>
        <w:tc>
          <w:tcPr>
            <w:tcW w:w="417"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spacing w:after="0" w:line="240" w:lineRule="auto"/>
              <w:jc w:val="center"/>
              <w:rPr>
                <w:rFonts w:ascii="Times New Roman" w:hAnsi="Times New Roman"/>
                <w:iCs/>
                <w:sz w:val="24"/>
                <w:szCs w:val="24"/>
              </w:rPr>
            </w:pPr>
            <w:r>
              <w:rPr>
                <w:rFonts w:ascii="Times New Roman" w:hAnsi="Times New Roman"/>
                <w:iCs/>
                <w:sz w:val="24"/>
                <w:szCs w:val="24"/>
              </w:rPr>
              <w:t>6</w:t>
            </w:r>
            <w:r w:rsidRPr="00604D99">
              <w:rPr>
                <w:rFonts w:ascii="Times New Roman" w:hAnsi="Times New Roman"/>
                <w:iCs/>
                <w:sz w:val="24"/>
                <w:szCs w:val="24"/>
              </w:rPr>
              <w:t>.6</w:t>
            </w:r>
          </w:p>
        </w:tc>
        <w:tc>
          <w:tcPr>
            <w:tcW w:w="2430"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Телефонизация</w:t>
            </w:r>
          </w:p>
        </w:tc>
        <w:tc>
          <w:tcPr>
            <w:tcW w:w="626" w:type="pct"/>
            <w:tcBorders>
              <w:top w:val="single" w:sz="4" w:space="0" w:color="auto"/>
              <w:left w:val="single" w:sz="4" w:space="0" w:color="auto"/>
              <w:bottom w:val="single" w:sz="4" w:space="0" w:color="auto"/>
              <w:right w:val="single" w:sz="4" w:space="0" w:color="auto"/>
            </w:tcBorders>
            <w:vAlign w:val="center"/>
          </w:tcPr>
          <w:p w:rsidR="004B7FC2" w:rsidRPr="004B7FC2" w:rsidRDefault="004B7FC2" w:rsidP="00625B05">
            <w:pPr>
              <w:autoSpaceDE w:val="0"/>
              <w:autoSpaceDN w:val="0"/>
              <w:spacing w:after="0" w:line="240" w:lineRule="auto"/>
              <w:jc w:val="center"/>
              <w:rPr>
                <w:rFonts w:ascii="Times New Roman" w:hAnsi="Times New Roman"/>
                <w:sz w:val="24"/>
                <w:szCs w:val="24"/>
              </w:rPr>
            </w:pPr>
            <w:r w:rsidRPr="004B7FC2">
              <w:rPr>
                <w:rFonts w:ascii="Times New Roman" w:hAnsi="Times New Roman"/>
                <w:sz w:val="24"/>
                <w:szCs w:val="24"/>
              </w:rPr>
              <w:t>точек</w:t>
            </w:r>
          </w:p>
        </w:tc>
        <w:tc>
          <w:tcPr>
            <w:tcW w:w="763" w:type="pct"/>
            <w:tcBorders>
              <w:top w:val="single" w:sz="4" w:space="0" w:color="auto"/>
              <w:left w:val="single" w:sz="4" w:space="0" w:color="auto"/>
              <w:bottom w:val="single" w:sz="4" w:space="0" w:color="auto"/>
              <w:right w:val="single" w:sz="4" w:space="0" w:color="auto"/>
            </w:tcBorders>
            <w:vAlign w:val="center"/>
          </w:tcPr>
          <w:p w:rsidR="004B7FC2" w:rsidRPr="00604D99" w:rsidRDefault="004B7FC2" w:rsidP="00625B05">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vAlign w:val="center"/>
          </w:tcPr>
          <w:p w:rsidR="004B7FC2" w:rsidRPr="000C18C1" w:rsidRDefault="004B7FC2" w:rsidP="00625B05">
            <w:pPr>
              <w:spacing w:after="0" w:line="240" w:lineRule="auto"/>
              <w:jc w:val="center"/>
              <w:rPr>
                <w:rFonts w:ascii="Times New Roman" w:hAnsi="Times New Roman"/>
                <w:sz w:val="24"/>
                <w:szCs w:val="24"/>
              </w:rPr>
            </w:pPr>
            <w:r w:rsidRPr="00604D99">
              <w:rPr>
                <w:rFonts w:ascii="Times New Roman" w:hAnsi="Times New Roman"/>
                <w:sz w:val="24"/>
                <w:szCs w:val="24"/>
              </w:rPr>
              <w:t>1433</w:t>
            </w:r>
          </w:p>
        </w:tc>
      </w:tr>
    </w:tbl>
    <w:p w:rsidR="00DA755B" w:rsidRPr="00FB4757" w:rsidRDefault="00DA755B" w:rsidP="00DA755B"/>
    <w:p w:rsidR="004858C6" w:rsidRPr="007454D2" w:rsidRDefault="004858C6" w:rsidP="005E0D8B">
      <w:pPr>
        <w:pStyle w:val="affffffffff5"/>
        <w:ind w:left="720"/>
      </w:pPr>
    </w:p>
    <w:sectPr w:rsidR="004858C6" w:rsidRPr="007454D2" w:rsidSect="000C18C1">
      <w:pgSz w:w="11906" w:h="16838"/>
      <w:pgMar w:top="851" w:right="567" w:bottom="851"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292" w:rsidRDefault="000A3292" w:rsidP="00505977">
      <w:pPr>
        <w:spacing w:after="0" w:line="240" w:lineRule="auto"/>
      </w:pPr>
      <w:r>
        <w:separator/>
      </w:r>
    </w:p>
  </w:endnote>
  <w:endnote w:type="continuationSeparator" w:id="0">
    <w:p w:rsidR="000A3292" w:rsidRDefault="000A3292"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3EFF" w:usb1="D200FDFF" w:usb2="00046029" w:usb3="00000000" w:csb0="000001FF" w:csb1="00000000"/>
  </w:font>
  <w:font w:name="font368">
    <w:altName w:val="MS Gothic"/>
    <w:charset w:val="80"/>
    <w:family w:val="auto"/>
    <w:pitch w:val="variable"/>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00000003" w:usb1="00000000" w:usb2="00000000" w:usb3="00000000" w:csb0="00000001" w:csb1="00000000"/>
  </w:font>
  <w:font w:name="HeliosCondLigh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92" w:rsidRDefault="000A3292">
    <w:pPr>
      <w:pStyle w:val="af"/>
      <w:jc w:val="center"/>
    </w:pPr>
  </w:p>
  <w:p w:rsidR="000A3292" w:rsidRDefault="000A329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92" w:rsidRDefault="000A3292" w:rsidP="0042088D">
    <w:pPr>
      <w:pStyle w:val="af"/>
    </w:pPr>
  </w:p>
  <w:p w:rsidR="000A3292" w:rsidRDefault="000A3292">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380535"/>
    </w:sdtPr>
    <w:sdtEndPr>
      <w:rPr>
        <w:rFonts w:ascii="Times New Roman" w:hAnsi="Times New Roman"/>
        <w:sz w:val="24"/>
        <w:szCs w:val="24"/>
      </w:rPr>
    </w:sdtEndPr>
    <w:sdtContent>
      <w:p w:rsidR="000A3292" w:rsidRPr="000D0B21" w:rsidRDefault="000A3292">
        <w:pPr>
          <w:pStyle w:val="af"/>
          <w:jc w:val="center"/>
          <w:rPr>
            <w:rFonts w:ascii="Times New Roman" w:hAnsi="Times New Roman"/>
            <w:sz w:val="24"/>
            <w:szCs w:val="24"/>
          </w:rPr>
        </w:pPr>
        <w:r w:rsidRPr="000D0B21">
          <w:rPr>
            <w:rFonts w:ascii="Times New Roman" w:hAnsi="Times New Roman"/>
            <w:sz w:val="24"/>
            <w:szCs w:val="24"/>
          </w:rPr>
          <w:fldChar w:fldCharType="begin"/>
        </w:r>
        <w:r w:rsidRPr="000D0B21">
          <w:rPr>
            <w:rFonts w:ascii="Times New Roman" w:hAnsi="Times New Roman"/>
            <w:sz w:val="24"/>
            <w:szCs w:val="24"/>
          </w:rPr>
          <w:instrText xml:space="preserve"> PAGE   \* MERGEFORMAT </w:instrText>
        </w:r>
        <w:r w:rsidRPr="000D0B21">
          <w:rPr>
            <w:rFonts w:ascii="Times New Roman" w:hAnsi="Times New Roman"/>
            <w:sz w:val="24"/>
            <w:szCs w:val="24"/>
          </w:rPr>
          <w:fldChar w:fldCharType="separate"/>
        </w:r>
        <w:r w:rsidR="00F32820">
          <w:rPr>
            <w:rFonts w:ascii="Times New Roman" w:hAnsi="Times New Roman"/>
            <w:noProof/>
            <w:sz w:val="24"/>
            <w:szCs w:val="24"/>
          </w:rPr>
          <w:t>130</w:t>
        </w:r>
        <w:r w:rsidRPr="000D0B21">
          <w:rPr>
            <w:rFonts w:ascii="Times New Roman" w:hAnsi="Times New Roman"/>
            <w:noProof/>
            <w:sz w:val="24"/>
            <w:szCs w:val="24"/>
          </w:rPr>
          <w:fldChar w:fldCharType="end"/>
        </w:r>
      </w:p>
    </w:sdtContent>
  </w:sdt>
  <w:p w:rsidR="000A3292" w:rsidRDefault="000A3292">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09090"/>
    </w:sdtPr>
    <w:sdtContent>
      <w:p w:rsidR="000A3292" w:rsidRDefault="000A3292">
        <w:pPr>
          <w:pStyle w:val="af"/>
          <w:jc w:val="center"/>
        </w:pPr>
        <w:r>
          <w:fldChar w:fldCharType="begin"/>
        </w:r>
        <w:r>
          <w:instrText xml:space="preserve"> PAGE   \* MERGEFORMAT </w:instrText>
        </w:r>
        <w:r>
          <w:fldChar w:fldCharType="separate"/>
        </w:r>
        <w:r>
          <w:rPr>
            <w:noProof/>
          </w:rPr>
          <w:t>9</w:t>
        </w:r>
        <w:r>
          <w:rPr>
            <w:noProof/>
          </w:rPr>
          <w:fldChar w:fldCharType="end"/>
        </w:r>
      </w:p>
    </w:sdtContent>
  </w:sdt>
  <w:p w:rsidR="000A3292" w:rsidRDefault="000A329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292" w:rsidRDefault="000A3292" w:rsidP="00505977">
      <w:pPr>
        <w:spacing w:after="0" w:line="240" w:lineRule="auto"/>
      </w:pPr>
      <w:r>
        <w:separator/>
      </w:r>
    </w:p>
  </w:footnote>
  <w:footnote w:type="continuationSeparator" w:id="0">
    <w:p w:rsidR="000A3292" w:rsidRDefault="000A3292" w:rsidP="00505977">
      <w:pPr>
        <w:spacing w:after="0" w:line="240" w:lineRule="auto"/>
      </w:pPr>
      <w:r>
        <w:continuationSeparator/>
      </w:r>
    </w:p>
  </w:footnote>
  <w:footnote w:id="1">
    <w:p w:rsidR="000A3292" w:rsidRPr="0085610C" w:rsidRDefault="000A3292" w:rsidP="00CA7282">
      <w:pPr>
        <w:pStyle w:val="af8"/>
        <w:jc w:val="both"/>
      </w:pPr>
      <w:r w:rsidRPr="0085610C">
        <w:rPr>
          <w:rStyle w:val="afc"/>
        </w:rPr>
        <w:footnoteRef/>
      </w:r>
      <w:r w:rsidRPr="0085610C">
        <w:t xml:space="preserve"> </w:t>
      </w:r>
      <w:r>
        <w:t>Данные приведены справочно на основании принятых другими муниципальными образованиями Республики Крым Правил землепользования и застройки.</w:t>
      </w:r>
    </w:p>
  </w:footnote>
  <w:footnote w:id="2">
    <w:p w:rsidR="000A3292" w:rsidRPr="00622B3E" w:rsidRDefault="000A3292" w:rsidP="00412EDD">
      <w:pPr>
        <w:pStyle w:val="af8"/>
      </w:pPr>
      <w:r w:rsidRPr="00622B3E">
        <w:rPr>
          <w:rStyle w:val="afc"/>
        </w:rPr>
        <w:footnoteRef/>
      </w:r>
      <w:r w:rsidRPr="00622B3E">
        <w:t xml:space="preserve"> Для расчётов принят показатель максимально допустимого уровня доступности на период 2025-2030 гг.</w:t>
      </w:r>
    </w:p>
  </w:footnote>
  <w:footnote w:id="3">
    <w:p w:rsidR="000A3292" w:rsidRPr="003B4F33" w:rsidRDefault="000A3292" w:rsidP="00052ED0">
      <w:pPr>
        <w:pStyle w:val="af8"/>
        <w:jc w:val="both"/>
      </w:pPr>
      <w:r w:rsidRPr="003B4F33">
        <w:rPr>
          <w:rStyle w:val="afc"/>
        </w:rPr>
        <w:footnoteRef/>
      </w:r>
      <w:r w:rsidRPr="003B4F33">
        <w:t xml:space="preserve"> Согласно нормативам градостроительного проектирования Республики Крым, для сельских районов допускается радиус пешеходной доступности дошкольных учреждений до 1 км, или 12 минут.</w:t>
      </w:r>
    </w:p>
  </w:footnote>
  <w:footnote w:id="4">
    <w:p w:rsidR="000A3292" w:rsidRPr="00502778" w:rsidRDefault="000A3292" w:rsidP="00412EDD">
      <w:pPr>
        <w:pStyle w:val="af8"/>
        <w:jc w:val="both"/>
      </w:pPr>
      <w:r w:rsidRPr="00502778">
        <w:rPr>
          <w:rStyle w:val="afc"/>
        </w:rPr>
        <w:footnoteRef/>
      </w:r>
      <w:r w:rsidRPr="00502778">
        <w:t xml:space="preserve"> Численность врачей и среднего медперсонала рассчитана в соответствии с Распоряжением Правительства Российской Федерации от 03.07.1996 № 1063-р (ред. от 26.01.2017) «О </w:t>
      </w:r>
      <w:r>
        <w:t>с</w:t>
      </w:r>
      <w:r w:rsidRPr="00502778">
        <w:t>оциальных нормативах и нормах».</w:t>
      </w:r>
    </w:p>
  </w:footnote>
  <w:footnote w:id="5">
    <w:p w:rsidR="000A3292" w:rsidRDefault="000A3292" w:rsidP="00502500">
      <w:pPr>
        <w:pStyle w:val="af8"/>
        <w:jc w:val="both"/>
      </w:pPr>
      <w:r>
        <w:rPr>
          <w:rStyle w:val="afc"/>
        </w:rPr>
        <w:footnoteRef/>
      </w:r>
      <w: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92" w:rsidRDefault="000A3292" w:rsidP="00053048">
    <w:pPr>
      <w:pStyle w:val="ad"/>
      <w:pBdr>
        <w:between w:val="single" w:sz="4" w:space="1" w:color="4F81BD"/>
      </w:pBdr>
      <w:spacing w:line="276" w:lineRule="aut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92" w:rsidRDefault="000A3292">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92" w:rsidRDefault="000A3292">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203ED"/>
    <w:multiLevelType w:val="multilevel"/>
    <w:tmpl w:val="8D78C83C"/>
    <w:lvl w:ilvl="0">
      <w:start w:val="6"/>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15:restartNumberingAfterBreak="0">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4" w15:restartNumberingAfterBreak="0">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7" w15:restartNumberingAfterBreak="0">
    <w:nsid w:val="0A2448E2"/>
    <w:multiLevelType w:val="hybridMultilevel"/>
    <w:tmpl w:val="88F6C256"/>
    <w:lvl w:ilvl="0" w:tplc="420A05C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35101B"/>
    <w:multiLevelType w:val="hybridMultilevel"/>
    <w:tmpl w:val="1E1EEDF8"/>
    <w:lvl w:ilvl="0" w:tplc="84E60CA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7E0517"/>
    <w:multiLevelType w:val="hybridMultilevel"/>
    <w:tmpl w:val="8C5AC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1C36BA"/>
    <w:multiLevelType w:val="hybridMultilevel"/>
    <w:tmpl w:val="57BAF1C6"/>
    <w:styleLink w:val="SymbolSymbol11"/>
    <w:lvl w:ilvl="0" w:tplc="5B182B92">
      <w:start w:val="1"/>
      <w:numFmt w:val="bullet"/>
      <w:pStyle w:val="063"/>
      <w:lvlText w:val=""/>
      <w:lvlJc w:val="left"/>
      <w:pPr>
        <w:tabs>
          <w:tab w:val="num" w:pos="720"/>
        </w:tabs>
        <w:ind w:left="720" w:hanging="360"/>
      </w:pPr>
      <w:rPr>
        <w:rFonts w:ascii="Symbol" w:hAnsi="Symbol" w:hint="default"/>
      </w:rPr>
    </w:lvl>
    <w:lvl w:ilvl="1" w:tplc="F2DEF480"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FA0203"/>
    <w:multiLevelType w:val="hybridMultilevel"/>
    <w:tmpl w:val="0FA0EEB6"/>
    <w:lvl w:ilvl="0" w:tplc="5B182B92">
      <w:start w:val="1"/>
      <w:numFmt w:val="decimal"/>
      <w:lvlText w:val="%1."/>
      <w:lvlJc w:val="left"/>
      <w:pPr>
        <w:ind w:left="1429" w:hanging="360"/>
      </w:pPr>
    </w:lvl>
    <w:lvl w:ilvl="1" w:tplc="F2DEF480">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11470C4C"/>
    <w:multiLevelType w:val="hybridMultilevel"/>
    <w:tmpl w:val="797AB5A0"/>
    <w:lvl w:ilvl="0" w:tplc="F1F61B98">
      <w:start w:val="1"/>
      <w:numFmt w:val="decimal"/>
      <w:lvlText w:val="%1."/>
      <w:lvlJc w:val="left"/>
      <w:pPr>
        <w:ind w:left="785"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14011D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477603E"/>
    <w:multiLevelType w:val="hybridMultilevel"/>
    <w:tmpl w:val="3F9CCFEC"/>
    <w:lvl w:ilvl="0" w:tplc="A300C726">
      <w:start w:val="1"/>
      <w:numFmt w:val="decimal"/>
      <w:lvlText w:val="%1."/>
      <w:lvlJc w:val="left"/>
      <w:pPr>
        <w:ind w:left="1417" w:hanging="708"/>
      </w:pPr>
      <w:rPr>
        <w:rFonts w:hint="default"/>
      </w:rPr>
    </w:lvl>
    <w:lvl w:ilvl="1" w:tplc="7EB2D5B6" w:tentative="1">
      <w:start w:val="1"/>
      <w:numFmt w:val="lowerLetter"/>
      <w:lvlText w:val="%2."/>
      <w:lvlJc w:val="left"/>
      <w:pPr>
        <w:ind w:left="1789" w:hanging="360"/>
      </w:pPr>
    </w:lvl>
    <w:lvl w:ilvl="2" w:tplc="1E226E1A" w:tentative="1">
      <w:start w:val="1"/>
      <w:numFmt w:val="lowerRoman"/>
      <w:lvlText w:val="%3."/>
      <w:lvlJc w:val="right"/>
      <w:pPr>
        <w:ind w:left="2509" w:hanging="180"/>
      </w:pPr>
    </w:lvl>
    <w:lvl w:ilvl="3" w:tplc="56463A34" w:tentative="1">
      <w:start w:val="1"/>
      <w:numFmt w:val="decimal"/>
      <w:lvlText w:val="%4."/>
      <w:lvlJc w:val="left"/>
      <w:pPr>
        <w:ind w:left="3229" w:hanging="360"/>
      </w:pPr>
    </w:lvl>
    <w:lvl w:ilvl="4" w:tplc="616A738C" w:tentative="1">
      <w:start w:val="1"/>
      <w:numFmt w:val="lowerLetter"/>
      <w:lvlText w:val="%5."/>
      <w:lvlJc w:val="left"/>
      <w:pPr>
        <w:ind w:left="3949" w:hanging="360"/>
      </w:pPr>
    </w:lvl>
    <w:lvl w:ilvl="5" w:tplc="334A0E9C" w:tentative="1">
      <w:start w:val="1"/>
      <w:numFmt w:val="lowerRoman"/>
      <w:lvlText w:val="%6."/>
      <w:lvlJc w:val="right"/>
      <w:pPr>
        <w:ind w:left="4669" w:hanging="180"/>
      </w:pPr>
    </w:lvl>
    <w:lvl w:ilvl="6" w:tplc="BCEC5CEE" w:tentative="1">
      <w:start w:val="1"/>
      <w:numFmt w:val="decimal"/>
      <w:lvlText w:val="%7."/>
      <w:lvlJc w:val="left"/>
      <w:pPr>
        <w:ind w:left="5389" w:hanging="360"/>
      </w:pPr>
    </w:lvl>
    <w:lvl w:ilvl="7" w:tplc="9C749EA8" w:tentative="1">
      <w:start w:val="1"/>
      <w:numFmt w:val="lowerLetter"/>
      <w:lvlText w:val="%8."/>
      <w:lvlJc w:val="left"/>
      <w:pPr>
        <w:ind w:left="6109" w:hanging="360"/>
      </w:pPr>
    </w:lvl>
    <w:lvl w:ilvl="8" w:tplc="2356EE40" w:tentative="1">
      <w:start w:val="1"/>
      <w:numFmt w:val="lowerRoman"/>
      <w:lvlText w:val="%9."/>
      <w:lvlJc w:val="right"/>
      <w:pPr>
        <w:ind w:left="6829" w:hanging="180"/>
      </w:pPr>
    </w:lvl>
  </w:abstractNum>
  <w:abstractNum w:abstractNumId="19" w15:restartNumberingAfterBreak="0">
    <w:nsid w:val="17E027BB"/>
    <w:multiLevelType w:val="hybridMultilevel"/>
    <w:tmpl w:val="B6A8E476"/>
    <w:lvl w:ilvl="0" w:tplc="4B80FB72">
      <w:start w:val="1"/>
      <w:numFmt w:val="decimal"/>
      <w:pStyle w:val="S3"/>
      <w:lvlText w:val="%1)"/>
      <w:lvlJc w:val="left"/>
      <w:pPr>
        <w:tabs>
          <w:tab w:val="num" w:pos="1188"/>
        </w:tabs>
        <w:ind w:firstLine="737"/>
      </w:pPr>
      <w:rPr>
        <w:rFonts w:cs="Times New Roman" w:hint="default"/>
      </w:rPr>
    </w:lvl>
    <w:lvl w:ilvl="1" w:tplc="DB3C33BA">
      <w:start w:val="1"/>
      <w:numFmt w:val="lowerLetter"/>
      <w:lvlText w:val="%2."/>
      <w:lvlJc w:val="left"/>
      <w:pPr>
        <w:tabs>
          <w:tab w:val="num" w:pos="1440"/>
        </w:tabs>
        <w:ind w:left="1440" w:hanging="360"/>
      </w:pPr>
      <w:rPr>
        <w:rFonts w:cs="Times New Roman"/>
      </w:rPr>
    </w:lvl>
    <w:lvl w:ilvl="2" w:tplc="C3402488">
      <w:start w:val="1"/>
      <w:numFmt w:val="lowerRoman"/>
      <w:lvlText w:val="%3."/>
      <w:lvlJc w:val="right"/>
      <w:pPr>
        <w:tabs>
          <w:tab w:val="num" w:pos="2160"/>
        </w:tabs>
        <w:ind w:left="2160" w:hanging="180"/>
      </w:pPr>
      <w:rPr>
        <w:rFonts w:cs="Times New Roman"/>
      </w:rPr>
    </w:lvl>
    <w:lvl w:ilvl="3" w:tplc="F954A7CE">
      <w:start w:val="1"/>
      <w:numFmt w:val="decimal"/>
      <w:lvlText w:val="%4."/>
      <w:lvlJc w:val="left"/>
      <w:pPr>
        <w:tabs>
          <w:tab w:val="num" w:pos="2880"/>
        </w:tabs>
        <w:ind w:left="2880" w:hanging="360"/>
      </w:pPr>
      <w:rPr>
        <w:rFonts w:cs="Times New Roman"/>
      </w:rPr>
    </w:lvl>
    <w:lvl w:ilvl="4" w:tplc="F3B27ABA">
      <w:start w:val="1"/>
      <w:numFmt w:val="lowerLetter"/>
      <w:lvlText w:val="%5."/>
      <w:lvlJc w:val="left"/>
      <w:pPr>
        <w:tabs>
          <w:tab w:val="num" w:pos="3600"/>
        </w:tabs>
        <w:ind w:left="3600" w:hanging="360"/>
      </w:pPr>
      <w:rPr>
        <w:rFonts w:cs="Times New Roman"/>
      </w:rPr>
    </w:lvl>
    <w:lvl w:ilvl="5" w:tplc="9398C50C">
      <w:start w:val="1"/>
      <w:numFmt w:val="lowerRoman"/>
      <w:lvlText w:val="%6."/>
      <w:lvlJc w:val="right"/>
      <w:pPr>
        <w:tabs>
          <w:tab w:val="num" w:pos="4320"/>
        </w:tabs>
        <w:ind w:left="4320" w:hanging="180"/>
      </w:pPr>
      <w:rPr>
        <w:rFonts w:cs="Times New Roman"/>
      </w:rPr>
    </w:lvl>
    <w:lvl w:ilvl="6" w:tplc="D7D46E7A">
      <w:start w:val="1"/>
      <w:numFmt w:val="decimal"/>
      <w:lvlText w:val="%7."/>
      <w:lvlJc w:val="left"/>
      <w:pPr>
        <w:tabs>
          <w:tab w:val="num" w:pos="5040"/>
        </w:tabs>
        <w:ind w:left="5040" w:hanging="360"/>
      </w:pPr>
      <w:rPr>
        <w:rFonts w:cs="Times New Roman"/>
      </w:rPr>
    </w:lvl>
    <w:lvl w:ilvl="7" w:tplc="CFB84310">
      <w:start w:val="1"/>
      <w:numFmt w:val="lowerLetter"/>
      <w:lvlText w:val="%8."/>
      <w:lvlJc w:val="left"/>
      <w:pPr>
        <w:tabs>
          <w:tab w:val="num" w:pos="5760"/>
        </w:tabs>
        <w:ind w:left="5760" w:hanging="360"/>
      </w:pPr>
      <w:rPr>
        <w:rFonts w:cs="Times New Roman"/>
      </w:rPr>
    </w:lvl>
    <w:lvl w:ilvl="8" w:tplc="1BB451B8">
      <w:start w:val="1"/>
      <w:numFmt w:val="lowerRoman"/>
      <w:lvlText w:val="%9."/>
      <w:lvlJc w:val="right"/>
      <w:pPr>
        <w:tabs>
          <w:tab w:val="num" w:pos="6480"/>
        </w:tabs>
        <w:ind w:left="6480" w:hanging="180"/>
      </w:pPr>
      <w:rPr>
        <w:rFonts w:cs="Times New Roman"/>
      </w:rPr>
    </w:lvl>
  </w:abstractNum>
  <w:abstractNum w:abstractNumId="20" w15:restartNumberingAfterBreak="0">
    <w:nsid w:val="189C5A3E"/>
    <w:multiLevelType w:val="hybridMultilevel"/>
    <w:tmpl w:val="AB24FFE4"/>
    <w:styleLink w:val="12pt313"/>
    <w:lvl w:ilvl="0" w:tplc="03E26880">
      <w:start w:val="1"/>
      <w:numFmt w:val="bullet"/>
      <w:lvlText w:val=""/>
      <w:lvlJc w:val="left"/>
      <w:pPr>
        <w:ind w:left="1446" w:hanging="360"/>
      </w:pPr>
      <w:rPr>
        <w:rFonts w:ascii="Symbol" w:hAnsi="Symbol" w:hint="default"/>
      </w:rPr>
    </w:lvl>
    <w:lvl w:ilvl="1" w:tplc="04190019" w:tentative="1">
      <w:start w:val="1"/>
      <w:numFmt w:val="bullet"/>
      <w:lvlText w:val="o"/>
      <w:lvlJc w:val="left"/>
      <w:pPr>
        <w:ind w:left="2166" w:hanging="360"/>
      </w:pPr>
      <w:rPr>
        <w:rFonts w:ascii="Courier New" w:hAnsi="Courier New" w:cs="Courier New" w:hint="default"/>
      </w:rPr>
    </w:lvl>
    <w:lvl w:ilvl="2" w:tplc="0419001B" w:tentative="1">
      <w:start w:val="1"/>
      <w:numFmt w:val="bullet"/>
      <w:lvlText w:val=""/>
      <w:lvlJc w:val="left"/>
      <w:pPr>
        <w:ind w:left="2886" w:hanging="360"/>
      </w:pPr>
      <w:rPr>
        <w:rFonts w:ascii="Wingdings" w:hAnsi="Wingdings" w:hint="default"/>
      </w:rPr>
    </w:lvl>
    <w:lvl w:ilvl="3" w:tplc="0419000F" w:tentative="1">
      <w:start w:val="1"/>
      <w:numFmt w:val="bullet"/>
      <w:lvlText w:val=""/>
      <w:lvlJc w:val="left"/>
      <w:pPr>
        <w:ind w:left="3606" w:hanging="360"/>
      </w:pPr>
      <w:rPr>
        <w:rFonts w:ascii="Symbol" w:hAnsi="Symbol" w:hint="default"/>
      </w:rPr>
    </w:lvl>
    <w:lvl w:ilvl="4" w:tplc="04190019" w:tentative="1">
      <w:start w:val="1"/>
      <w:numFmt w:val="bullet"/>
      <w:lvlText w:val="o"/>
      <w:lvlJc w:val="left"/>
      <w:pPr>
        <w:ind w:left="4326" w:hanging="360"/>
      </w:pPr>
      <w:rPr>
        <w:rFonts w:ascii="Courier New" w:hAnsi="Courier New" w:cs="Courier New" w:hint="default"/>
      </w:rPr>
    </w:lvl>
    <w:lvl w:ilvl="5" w:tplc="0419001B" w:tentative="1">
      <w:start w:val="1"/>
      <w:numFmt w:val="bullet"/>
      <w:lvlText w:val=""/>
      <w:lvlJc w:val="left"/>
      <w:pPr>
        <w:ind w:left="5046" w:hanging="360"/>
      </w:pPr>
      <w:rPr>
        <w:rFonts w:ascii="Wingdings" w:hAnsi="Wingdings" w:hint="default"/>
      </w:rPr>
    </w:lvl>
    <w:lvl w:ilvl="6" w:tplc="0419000F" w:tentative="1">
      <w:start w:val="1"/>
      <w:numFmt w:val="bullet"/>
      <w:lvlText w:val=""/>
      <w:lvlJc w:val="left"/>
      <w:pPr>
        <w:ind w:left="5766" w:hanging="360"/>
      </w:pPr>
      <w:rPr>
        <w:rFonts w:ascii="Symbol" w:hAnsi="Symbol" w:hint="default"/>
      </w:rPr>
    </w:lvl>
    <w:lvl w:ilvl="7" w:tplc="04190019" w:tentative="1">
      <w:start w:val="1"/>
      <w:numFmt w:val="bullet"/>
      <w:lvlText w:val="o"/>
      <w:lvlJc w:val="left"/>
      <w:pPr>
        <w:ind w:left="6486" w:hanging="360"/>
      </w:pPr>
      <w:rPr>
        <w:rFonts w:ascii="Courier New" w:hAnsi="Courier New" w:cs="Courier New" w:hint="default"/>
      </w:rPr>
    </w:lvl>
    <w:lvl w:ilvl="8" w:tplc="0419001B" w:tentative="1">
      <w:start w:val="1"/>
      <w:numFmt w:val="bullet"/>
      <w:lvlText w:val=""/>
      <w:lvlJc w:val="left"/>
      <w:pPr>
        <w:ind w:left="7206" w:hanging="360"/>
      </w:pPr>
      <w:rPr>
        <w:rFonts w:ascii="Wingdings" w:hAnsi="Wingdings" w:hint="default"/>
      </w:rPr>
    </w:lvl>
  </w:abstractNum>
  <w:abstractNum w:abstractNumId="21" w15:restartNumberingAfterBreak="0">
    <w:nsid w:val="1A963239"/>
    <w:multiLevelType w:val="hybridMultilevel"/>
    <w:tmpl w:val="C360D61A"/>
    <w:styleLink w:val="12pt1213"/>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1AC41958"/>
    <w:multiLevelType w:val="hybridMultilevel"/>
    <w:tmpl w:val="8F043856"/>
    <w:styleLink w:val="311111"/>
    <w:lvl w:ilvl="0" w:tplc="04190001">
      <w:start w:val="1"/>
      <w:numFmt w:val="decimal"/>
      <w:lvlText w:val="%1."/>
      <w:lvlJc w:val="left"/>
      <w:pPr>
        <w:ind w:left="1069" w:hanging="360"/>
      </w:pPr>
    </w:lvl>
    <w:lvl w:ilvl="1" w:tplc="04190003">
      <w:start w:val="1"/>
      <w:numFmt w:val="lowerLetter"/>
      <w:lvlText w:val="%2."/>
      <w:lvlJc w:val="left"/>
      <w:pPr>
        <w:ind w:left="1789" w:hanging="360"/>
      </w:pPr>
    </w:lvl>
    <w:lvl w:ilvl="2" w:tplc="04190005">
      <w:start w:val="1"/>
      <w:numFmt w:val="lowerRoman"/>
      <w:lvlText w:val="%3."/>
      <w:lvlJc w:val="right"/>
      <w:pPr>
        <w:ind w:left="2509" w:hanging="180"/>
      </w:pPr>
    </w:lvl>
    <w:lvl w:ilvl="3" w:tplc="04190001">
      <w:start w:val="1"/>
      <w:numFmt w:val="decimal"/>
      <w:lvlText w:val="%4."/>
      <w:lvlJc w:val="left"/>
      <w:pPr>
        <w:ind w:left="3229" w:hanging="360"/>
      </w:pPr>
    </w:lvl>
    <w:lvl w:ilvl="4" w:tplc="04190003">
      <w:start w:val="1"/>
      <w:numFmt w:val="lowerLetter"/>
      <w:lvlText w:val="%5."/>
      <w:lvlJc w:val="left"/>
      <w:pPr>
        <w:ind w:left="3949" w:hanging="360"/>
      </w:pPr>
    </w:lvl>
    <w:lvl w:ilvl="5" w:tplc="04190005">
      <w:start w:val="1"/>
      <w:numFmt w:val="lowerRoman"/>
      <w:lvlText w:val="%6."/>
      <w:lvlJc w:val="right"/>
      <w:pPr>
        <w:ind w:left="4669" w:hanging="180"/>
      </w:pPr>
    </w:lvl>
    <w:lvl w:ilvl="6" w:tplc="04190001">
      <w:start w:val="1"/>
      <w:numFmt w:val="decimal"/>
      <w:lvlText w:val="%7."/>
      <w:lvlJc w:val="left"/>
      <w:pPr>
        <w:ind w:left="5389" w:hanging="360"/>
      </w:pPr>
    </w:lvl>
    <w:lvl w:ilvl="7" w:tplc="04190003">
      <w:start w:val="1"/>
      <w:numFmt w:val="lowerLetter"/>
      <w:lvlText w:val="%8."/>
      <w:lvlJc w:val="left"/>
      <w:pPr>
        <w:ind w:left="6109" w:hanging="360"/>
      </w:pPr>
    </w:lvl>
    <w:lvl w:ilvl="8" w:tplc="04190005">
      <w:start w:val="1"/>
      <w:numFmt w:val="lowerRoman"/>
      <w:lvlText w:val="%9."/>
      <w:lvlJc w:val="right"/>
      <w:pPr>
        <w:ind w:left="6829" w:hanging="180"/>
      </w:pPr>
    </w:lvl>
  </w:abstractNum>
  <w:abstractNum w:abstractNumId="23" w15:restartNumberingAfterBreak="0">
    <w:nsid w:val="1B640EE1"/>
    <w:multiLevelType w:val="hybridMultilevel"/>
    <w:tmpl w:val="3656000A"/>
    <w:lvl w:ilvl="0" w:tplc="7350291C">
      <w:start w:val="1"/>
      <w:numFmt w:val="bullet"/>
      <w:pStyle w:val="a"/>
      <w:lvlText w:val=""/>
      <w:lvlJc w:val="left"/>
      <w:pPr>
        <w:tabs>
          <w:tab w:val="num" w:pos="-141"/>
        </w:tabs>
        <w:ind w:left="-141" w:firstLine="709"/>
      </w:pPr>
      <w:rPr>
        <w:rFonts w:ascii="Symbol" w:hAnsi="Symbol" w:hint="default"/>
        <w:color w:val="auto"/>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1C180362"/>
    <w:multiLevelType w:val="hybridMultilevel"/>
    <w:tmpl w:val="010C9F66"/>
    <w:lvl w:ilvl="0" w:tplc="458CA2A2">
      <w:start w:val="1"/>
      <w:numFmt w:val="decimal"/>
      <w:lvlText w:val="%1."/>
      <w:lvlJc w:val="left"/>
      <w:pPr>
        <w:ind w:left="1069" w:hanging="360"/>
      </w:pPr>
    </w:lvl>
    <w:lvl w:ilvl="1" w:tplc="C8B677AA">
      <w:start w:val="1"/>
      <w:numFmt w:val="lowerLetter"/>
      <w:lvlText w:val="%2."/>
      <w:lvlJc w:val="left"/>
      <w:pPr>
        <w:ind w:left="1789" w:hanging="360"/>
      </w:pPr>
    </w:lvl>
    <w:lvl w:ilvl="2" w:tplc="1C2E654C">
      <w:start w:val="1"/>
      <w:numFmt w:val="lowerRoman"/>
      <w:lvlText w:val="%3."/>
      <w:lvlJc w:val="right"/>
      <w:pPr>
        <w:ind w:left="2509" w:hanging="180"/>
      </w:pPr>
    </w:lvl>
    <w:lvl w:ilvl="3" w:tplc="78409F3E">
      <w:start w:val="1"/>
      <w:numFmt w:val="decimal"/>
      <w:lvlText w:val="%4."/>
      <w:lvlJc w:val="left"/>
      <w:pPr>
        <w:ind w:left="3229" w:hanging="360"/>
      </w:pPr>
    </w:lvl>
    <w:lvl w:ilvl="4" w:tplc="98B00D40">
      <w:start w:val="1"/>
      <w:numFmt w:val="lowerLetter"/>
      <w:lvlText w:val="%5."/>
      <w:lvlJc w:val="left"/>
      <w:pPr>
        <w:ind w:left="3949" w:hanging="360"/>
      </w:pPr>
    </w:lvl>
    <w:lvl w:ilvl="5" w:tplc="CD9A34BA">
      <w:start w:val="1"/>
      <w:numFmt w:val="lowerRoman"/>
      <w:lvlText w:val="%6."/>
      <w:lvlJc w:val="right"/>
      <w:pPr>
        <w:ind w:left="4669" w:hanging="180"/>
      </w:pPr>
    </w:lvl>
    <w:lvl w:ilvl="6" w:tplc="4E4E893C">
      <w:start w:val="1"/>
      <w:numFmt w:val="decimal"/>
      <w:lvlText w:val="%7."/>
      <w:lvlJc w:val="left"/>
      <w:pPr>
        <w:ind w:left="5389" w:hanging="360"/>
      </w:pPr>
    </w:lvl>
    <w:lvl w:ilvl="7" w:tplc="49ACE262">
      <w:start w:val="1"/>
      <w:numFmt w:val="lowerLetter"/>
      <w:lvlText w:val="%8."/>
      <w:lvlJc w:val="left"/>
      <w:pPr>
        <w:ind w:left="6109" w:hanging="360"/>
      </w:pPr>
    </w:lvl>
    <w:lvl w:ilvl="8" w:tplc="4C0496D4">
      <w:start w:val="1"/>
      <w:numFmt w:val="lowerRoman"/>
      <w:lvlText w:val="%9."/>
      <w:lvlJc w:val="right"/>
      <w:pPr>
        <w:ind w:left="6829" w:hanging="180"/>
      </w:pPr>
    </w:lvl>
  </w:abstractNum>
  <w:abstractNum w:abstractNumId="26" w15:restartNumberingAfterBreak="0">
    <w:nsid w:val="1CE11920"/>
    <w:multiLevelType w:val="hybridMultilevel"/>
    <w:tmpl w:val="38E650AC"/>
    <w:styleLink w:val="31111111"/>
    <w:lvl w:ilvl="0" w:tplc="50C275F4">
      <w:start w:val="1"/>
      <w:numFmt w:val="bullet"/>
      <w:lvlText w:val="-"/>
      <w:lvlJc w:val="left"/>
      <w:pPr>
        <w:ind w:left="1440" w:hanging="360"/>
      </w:pPr>
      <w:rPr>
        <w:rFonts w:ascii="Times New Roman" w:hAnsi="Times New Roman" w:cs="Times New Roman" w:hint="default"/>
      </w:rPr>
    </w:lvl>
    <w:lvl w:ilvl="1" w:tplc="A31E50DE" w:tentative="1">
      <w:start w:val="1"/>
      <w:numFmt w:val="bullet"/>
      <w:lvlText w:val="o"/>
      <w:lvlJc w:val="left"/>
      <w:pPr>
        <w:ind w:left="2160" w:hanging="360"/>
      </w:pPr>
      <w:rPr>
        <w:rFonts w:ascii="Courier New" w:hAnsi="Courier New" w:cs="Courier New" w:hint="default"/>
      </w:rPr>
    </w:lvl>
    <w:lvl w:ilvl="2" w:tplc="E8EAFBF6" w:tentative="1">
      <w:start w:val="1"/>
      <w:numFmt w:val="bullet"/>
      <w:lvlText w:val=""/>
      <w:lvlJc w:val="left"/>
      <w:pPr>
        <w:ind w:left="2880" w:hanging="360"/>
      </w:pPr>
      <w:rPr>
        <w:rFonts w:ascii="Wingdings" w:hAnsi="Wingdings" w:hint="default"/>
      </w:rPr>
    </w:lvl>
    <w:lvl w:ilvl="3" w:tplc="BE8EF8FA" w:tentative="1">
      <w:start w:val="1"/>
      <w:numFmt w:val="bullet"/>
      <w:lvlText w:val=""/>
      <w:lvlJc w:val="left"/>
      <w:pPr>
        <w:ind w:left="3600" w:hanging="360"/>
      </w:pPr>
      <w:rPr>
        <w:rFonts w:ascii="Symbol" w:hAnsi="Symbol" w:hint="default"/>
      </w:rPr>
    </w:lvl>
    <w:lvl w:ilvl="4" w:tplc="374E14FE" w:tentative="1">
      <w:start w:val="1"/>
      <w:numFmt w:val="bullet"/>
      <w:lvlText w:val="o"/>
      <w:lvlJc w:val="left"/>
      <w:pPr>
        <w:ind w:left="4320" w:hanging="360"/>
      </w:pPr>
      <w:rPr>
        <w:rFonts w:ascii="Courier New" w:hAnsi="Courier New" w:cs="Courier New" w:hint="default"/>
      </w:rPr>
    </w:lvl>
    <w:lvl w:ilvl="5" w:tplc="C64E1B22" w:tentative="1">
      <w:start w:val="1"/>
      <w:numFmt w:val="bullet"/>
      <w:lvlText w:val=""/>
      <w:lvlJc w:val="left"/>
      <w:pPr>
        <w:ind w:left="5040" w:hanging="360"/>
      </w:pPr>
      <w:rPr>
        <w:rFonts w:ascii="Wingdings" w:hAnsi="Wingdings" w:hint="default"/>
      </w:rPr>
    </w:lvl>
    <w:lvl w:ilvl="6" w:tplc="6D0A783A" w:tentative="1">
      <w:start w:val="1"/>
      <w:numFmt w:val="bullet"/>
      <w:lvlText w:val=""/>
      <w:lvlJc w:val="left"/>
      <w:pPr>
        <w:ind w:left="5760" w:hanging="360"/>
      </w:pPr>
      <w:rPr>
        <w:rFonts w:ascii="Symbol" w:hAnsi="Symbol" w:hint="default"/>
      </w:rPr>
    </w:lvl>
    <w:lvl w:ilvl="7" w:tplc="BF9EB20C" w:tentative="1">
      <w:start w:val="1"/>
      <w:numFmt w:val="bullet"/>
      <w:lvlText w:val="o"/>
      <w:lvlJc w:val="left"/>
      <w:pPr>
        <w:ind w:left="6480" w:hanging="360"/>
      </w:pPr>
      <w:rPr>
        <w:rFonts w:ascii="Courier New" w:hAnsi="Courier New" w:cs="Courier New" w:hint="default"/>
      </w:rPr>
    </w:lvl>
    <w:lvl w:ilvl="8" w:tplc="FF8C429A" w:tentative="1">
      <w:start w:val="1"/>
      <w:numFmt w:val="bullet"/>
      <w:lvlText w:val=""/>
      <w:lvlJc w:val="left"/>
      <w:pPr>
        <w:ind w:left="7200" w:hanging="360"/>
      </w:pPr>
      <w:rPr>
        <w:rFonts w:ascii="Wingdings" w:hAnsi="Wingdings" w:hint="default"/>
      </w:rPr>
    </w:lvl>
  </w:abstractNum>
  <w:abstractNum w:abstractNumId="27" w15:restartNumberingAfterBreak="0">
    <w:nsid w:val="1E0B3566"/>
    <w:multiLevelType w:val="hybridMultilevel"/>
    <w:tmpl w:val="9C3663BE"/>
    <w:styleLink w:val="12pt41111"/>
    <w:lvl w:ilvl="0" w:tplc="6E6E0B3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8" w15:restartNumberingAfterBreak="0">
    <w:nsid w:val="1E3334AF"/>
    <w:multiLevelType w:val="hybridMultilevel"/>
    <w:tmpl w:val="B42224AC"/>
    <w:lvl w:ilvl="0" w:tplc="F51248C8">
      <w:start w:val="1"/>
      <w:numFmt w:val="bullet"/>
      <w:pStyle w:val="a0"/>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86B4490"/>
    <w:multiLevelType w:val="hybridMultilevel"/>
    <w:tmpl w:val="16B47912"/>
    <w:lvl w:ilvl="0" w:tplc="AEBE2940">
      <w:start w:val="1"/>
      <w:numFmt w:val="decimal"/>
      <w:pStyle w:val="a1"/>
      <w:lvlText w:val="%1."/>
      <w:lvlJc w:val="left"/>
      <w:pPr>
        <w:tabs>
          <w:tab w:val="num" w:pos="720"/>
        </w:tabs>
        <w:ind w:left="720" w:hanging="360"/>
      </w:pPr>
    </w:lvl>
    <w:lvl w:ilvl="1" w:tplc="D5B4F168" w:tentative="1">
      <w:start w:val="1"/>
      <w:numFmt w:val="lowerLetter"/>
      <w:lvlText w:val="%2."/>
      <w:lvlJc w:val="left"/>
      <w:pPr>
        <w:tabs>
          <w:tab w:val="num" w:pos="1440"/>
        </w:tabs>
        <w:ind w:left="1440" w:hanging="360"/>
      </w:pPr>
    </w:lvl>
    <w:lvl w:ilvl="2" w:tplc="D016521A" w:tentative="1">
      <w:start w:val="1"/>
      <w:numFmt w:val="lowerRoman"/>
      <w:lvlText w:val="%3."/>
      <w:lvlJc w:val="right"/>
      <w:pPr>
        <w:tabs>
          <w:tab w:val="num" w:pos="2160"/>
        </w:tabs>
        <w:ind w:left="2160" w:hanging="180"/>
      </w:pPr>
    </w:lvl>
    <w:lvl w:ilvl="3" w:tplc="2D6844DA" w:tentative="1">
      <w:start w:val="1"/>
      <w:numFmt w:val="decimal"/>
      <w:lvlText w:val="%4."/>
      <w:lvlJc w:val="left"/>
      <w:pPr>
        <w:tabs>
          <w:tab w:val="num" w:pos="2880"/>
        </w:tabs>
        <w:ind w:left="2880" w:hanging="360"/>
      </w:pPr>
    </w:lvl>
    <w:lvl w:ilvl="4" w:tplc="AD5C4F54" w:tentative="1">
      <w:start w:val="1"/>
      <w:numFmt w:val="lowerLetter"/>
      <w:lvlText w:val="%5."/>
      <w:lvlJc w:val="left"/>
      <w:pPr>
        <w:tabs>
          <w:tab w:val="num" w:pos="3600"/>
        </w:tabs>
        <w:ind w:left="3600" w:hanging="360"/>
      </w:pPr>
    </w:lvl>
    <w:lvl w:ilvl="5" w:tplc="B9208BC0" w:tentative="1">
      <w:start w:val="1"/>
      <w:numFmt w:val="lowerRoman"/>
      <w:lvlText w:val="%6."/>
      <w:lvlJc w:val="right"/>
      <w:pPr>
        <w:tabs>
          <w:tab w:val="num" w:pos="4320"/>
        </w:tabs>
        <w:ind w:left="4320" w:hanging="180"/>
      </w:pPr>
    </w:lvl>
    <w:lvl w:ilvl="6" w:tplc="DC8EC282" w:tentative="1">
      <w:start w:val="1"/>
      <w:numFmt w:val="decimal"/>
      <w:lvlText w:val="%7."/>
      <w:lvlJc w:val="left"/>
      <w:pPr>
        <w:tabs>
          <w:tab w:val="num" w:pos="5040"/>
        </w:tabs>
        <w:ind w:left="5040" w:hanging="360"/>
      </w:pPr>
    </w:lvl>
    <w:lvl w:ilvl="7" w:tplc="AD2628A0" w:tentative="1">
      <w:start w:val="1"/>
      <w:numFmt w:val="lowerLetter"/>
      <w:lvlText w:val="%8."/>
      <w:lvlJc w:val="left"/>
      <w:pPr>
        <w:tabs>
          <w:tab w:val="num" w:pos="5760"/>
        </w:tabs>
        <w:ind w:left="5760" w:hanging="360"/>
      </w:pPr>
    </w:lvl>
    <w:lvl w:ilvl="8" w:tplc="D818A36C" w:tentative="1">
      <w:start w:val="1"/>
      <w:numFmt w:val="lowerRoman"/>
      <w:lvlText w:val="%9."/>
      <w:lvlJc w:val="right"/>
      <w:pPr>
        <w:tabs>
          <w:tab w:val="num" w:pos="6480"/>
        </w:tabs>
        <w:ind w:left="6480" w:hanging="180"/>
      </w:pPr>
    </w:lvl>
  </w:abstractNum>
  <w:abstractNum w:abstractNumId="32" w15:restartNumberingAfterBreak="0">
    <w:nsid w:val="2AB77837"/>
    <w:multiLevelType w:val="hybridMultilevel"/>
    <w:tmpl w:val="923A60A6"/>
    <w:styleLink w:val="12pt121111111"/>
    <w:lvl w:ilvl="0" w:tplc="F2B8FC1A">
      <w:start w:val="1"/>
      <w:numFmt w:val="bullet"/>
      <w:lvlText w:val="-"/>
      <w:lvlJc w:val="left"/>
      <w:pPr>
        <w:ind w:left="1440" w:hanging="360"/>
      </w:pPr>
      <w:rPr>
        <w:rFonts w:ascii="Times New Roman" w:hAnsi="Times New Roman" w:cs="Times New Roman" w:hint="default"/>
      </w:rPr>
    </w:lvl>
    <w:lvl w:ilvl="1" w:tplc="3830F092">
      <w:start w:val="1"/>
      <w:numFmt w:val="bullet"/>
      <w:lvlText w:val="o"/>
      <w:lvlJc w:val="left"/>
      <w:pPr>
        <w:ind w:left="2160" w:hanging="360"/>
      </w:pPr>
      <w:rPr>
        <w:rFonts w:ascii="Courier New" w:hAnsi="Courier New" w:cs="Courier New" w:hint="default"/>
      </w:rPr>
    </w:lvl>
    <w:lvl w:ilvl="2" w:tplc="B50E736E" w:tentative="1">
      <w:start w:val="1"/>
      <w:numFmt w:val="bullet"/>
      <w:lvlText w:val=""/>
      <w:lvlJc w:val="left"/>
      <w:pPr>
        <w:ind w:left="2880" w:hanging="360"/>
      </w:pPr>
      <w:rPr>
        <w:rFonts w:ascii="Wingdings" w:hAnsi="Wingdings" w:hint="default"/>
      </w:rPr>
    </w:lvl>
    <w:lvl w:ilvl="3" w:tplc="9DB6F5FA" w:tentative="1">
      <w:start w:val="1"/>
      <w:numFmt w:val="bullet"/>
      <w:lvlText w:val=""/>
      <w:lvlJc w:val="left"/>
      <w:pPr>
        <w:ind w:left="3600" w:hanging="360"/>
      </w:pPr>
      <w:rPr>
        <w:rFonts w:ascii="Symbol" w:hAnsi="Symbol" w:hint="default"/>
      </w:rPr>
    </w:lvl>
    <w:lvl w:ilvl="4" w:tplc="FF061F06" w:tentative="1">
      <w:start w:val="1"/>
      <w:numFmt w:val="bullet"/>
      <w:lvlText w:val="o"/>
      <w:lvlJc w:val="left"/>
      <w:pPr>
        <w:ind w:left="4320" w:hanging="360"/>
      </w:pPr>
      <w:rPr>
        <w:rFonts w:ascii="Courier New" w:hAnsi="Courier New" w:cs="Courier New" w:hint="default"/>
      </w:rPr>
    </w:lvl>
    <w:lvl w:ilvl="5" w:tplc="74820086" w:tentative="1">
      <w:start w:val="1"/>
      <w:numFmt w:val="bullet"/>
      <w:lvlText w:val=""/>
      <w:lvlJc w:val="left"/>
      <w:pPr>
        <w:ind w:left="5040" w:hanging="360"/>
      </w:pPr>
      <w:rPr>
        <w:rFonts w:ascii="Wingdings" w:hAnsi="Wingdings" w:hint="default"/>
      </w:rPr>
    </w:lvl>
    <w:lvl w:ilvl="6" w:tplc="535C7486" w:tentative="1">
      <w:start w:val="1"/>
      <w:numFmt w:val="bullet"/>
      <w:lvlText w:val=""/>
      <w:lvlJc w:val="left"/>
      <w:pPr>
        <w:ind w:left="5760" w:hanging="360"/>
      </w:pPr>
      <w:rPr>
        <w:rFonts w:ascii="Symbol" w:hAnsi="Symbol" w:hint="default"/>
      </w:rPr>
    </w:lvl>
    <w:lvl w:ilvl="7" w:tplc="927ACDC0" w:tentative="1">
      <w:start w:val="1"/>
      <w:numFmt w:val="bullet"/>
      <w:lvlText w:val="o"/>
      <w:lvlJc w:val="left"/>
      <w:pPr>
        <w:ind w:left="6480" w:hanging="360"/>
      </w:pPr>
      <w:rPr>
        <w:rFonts w:ascii="Courier New" w:hAnsi="Courier New" w:cs="Courier New" w:hint="default"/>
      </w:rPr>
    </w:lvl>
    <w:lvl w:ilvl="8" w:tplc="E66EC280" w:tentative="1">
      <w:start w:val="1"/>
      <w:numFmt w:val="bullet"/>
      <w:lvlText w:val=""/>
      <w:lvlJc w:val="left"/>
      <w:pPr>
        <w:ind w:left="7200" w:hanging="360"/>
      </w:pPr>
      <w:rPr>
        <w:rFonts w:ascii="Wingdings" w:hAnsi="Wingdings" w:hint="default"/>
      </w:rPr>
    </w:lvl>
  </w:abstractNum>
  <w:abstractNum w:abstractNumId="33" w15:restartNumberingAfterBreak="0">
    <w:nsid w:val="2C1B47CC"/>
    <w:multiLevelType w:val="hybridMultilevel"/>
    <w:tmpl w:val="54B2B516"/>
    <w:styleLink w:val="4"/>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4" w15:restartNumberingAfterBreak="0">
    <w:nsid w:val="2CFD1133"/>
    <w:multiLevelType w:val="hybridMultilevel"/>
    <w:tmpl w:val="B1D242E2"/>
    <w:styleLink w:val="SymbolSymbol1111111"/>
    <w:lvl w:ilvl="0" w:tplc="F51248C8">
      <w:start w:val="1"/>
      <w:numFmt w:val="decimal"/>
      <w:lvlText w:val="%1."/>
      <w:lvlJc w:val="left"/>
      <w:pPr>
        <w:tabs>
          <w:tab w:val="num" w:pos="1080"/>
        </w:tabs>
        <w:ind w:left="1080"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5" w15:restartNumberingAfterBreak="0">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7" w15:restartNumberingAfterBreak="0">
    <w:nsid w:val="2F1028CE"/>
    <w:multiLevelType w:val="hybridMultilevel"/>
    <w:tmpl w:val="2634DAAE"/>
    <w:lvl w:ilvl="0" w:tplc="498A82AC">
      <w:start w:val="1"/>
      <w:numFmt w:val="bullet"/>
      <w:lvlText w:val=""/>
      <w:lvlJc w:val="left"/>
      <w:pPr>
        <w:ind w:left="720" w:hanging="360"/>
      </w:pPr>
      <w:rPr>
        <w:rFonts w:ascii="Symbol" w:hAnsi="Symbol" w:hint="default"/>
      </w:rPr>
    </w:lvl>
    <w:lvl w:ilvl="1" w:tplc="7A660A6E" w:tentative="1">
      <w:start w:val="1"/>
      <w:numFmt w:val="bullet"/>
      <w:lvlText w:val="o"/>
      <w:lvlJc w:val="left"/>
      <w:pPr>
        <w:ind w:left="1440" w:hanging="360"/>
      </w:pPr>
      <w:rPr>
        <w:rFonts w:ascii="Courier New" w:hAnsi="Courier New" w:cs="Courier New" w:hint="default"/>
      </w:rPr>
    </w:lvl>
    <w:lvl w:ilvl="2" w:tplc="92346688" w:tentative="1">
      <w:start w:val="1"/>
      <w:numFmt w:val="bullet"/>
      <w:lvlText w:val=""/>
      <w:lvlJc w:val="left"/>
      <w:pPr>
        <w:ind w:left="2160" w:hanging="360"/>
      </w:pPr>
      <w:rPr>
        <w:rFonts w:ascii="Wingdings" w:hAnsi="Wingdings" w:hint="default"/>
      </w:rPr>
    </w:lvl>
    <w:lvl w:ilvl="3" w:tplc="E79E4C32" w:tentative="1">
      <w:start w:val="1"/>
      <w:numFmt w:val="bullet"/>
      <w:lvlText w:val=""/>
      <w:lvlJc w:val="left"/>
      <w:pPr>
        <w:ind w:left="2880" w:hanging="360"/>
      </w:pPr>
      <w:rPr>
        <w:rFonts w:ascii="Symbol" w:hAnsi="Symbol" w:hint="default"/>
      </w:rPr>
    </w:lvl>
    <w:lvl w:ilvl="4" w:tplc="9FE2267C" w:tentative="1">
      <w:start w:val="1"/>
      <w:numFmt w:val="bullet"/>
      <w:lvlText w:val="o"/>
      <w:lvlJc w:val="left"/>
      <w:pPr>
        <w:ind w:left="3600" w:hanging="360"/>
      </w:pPr>
      <w:rPr>
        <w:rFonts w:ascii="Courier New" w:hAnsi="Courier New" w:cs="Courier New" w:hint="default"/>
      </w:rPr>
    </w:lvl>
    <w:lvl w:ilvl="5" w:tplc="BC84AD26" w:tentative="1">
      <w:start w:val="1"/>
      <w:numFmt w:val="bullet"/>
      <w:lvlText w:val=""/>
      <w:lvlJc w:val="left"/>
      <w:pPr>
        <w:ind w:left="4320" w:hanging="360"/>
      </w:pPr>
      <w:rPr>
        <w:rFonts w:ascii="Wingdings" w:hAnsi="Wingdings" w:hint="default"/>
      </w:rPr>
    </w:lvl>
    <w:lvl w:ilvl="6" w:tplc="FE7EC3BC" w:tentative="1">
      <w:start w:val="1"/>
      <w:numFmt w:val="bullet"/>
      <w:lvlText w:val=""/>
      <w:lvlJc w:val="left"/>
      <w:pPr>
        <w:ind w:left="5040" w:hanging="360"/>
      </w:pPr>
      <w:rPr>
        <w:rFonts w:ascii="Symbol" w:hAnsi="Symbol" w:hint="default"/>
      </w:rPr>
    </w:lvl>
    <w:lvl w:ilvl="7" w:tplc="89FAA3A6" w:tentative="1">
      <w:start w:val="1"/>
      <w:numFmt w:val="bullet"/>
      <w:lvlText w:val="o"/>
      <w:lvlJc w:val="left"/>
      <w:pPr>
        <w:ind w:left="5760" w:hanging="360"/>
      </w:pPr>
      <w:rPr>
        <w:rFonts w:ascii="Courier New" w:hAnsi="Courier New" w:cs="Courier New" w:hint="default"/>
      </w:rPr>
    </w:lvl>
    <w:lvl w:ilvl="8" w:tplc="A024017C" w:tentative="1">
      <w:start w:val="1"/>
      <w:numFmt w:val="bullet"/>
      <w:lvlText w:val=""/>
      <w:lvlJc w:val="left"/>
      <w:pPr>
        <w:ind w:left="6480" w:hanging="360"/>
      </w:pPr>
      <w:rPr>
        <w:rFonts w:ascii="Wingdings" w:hAnsi="Wingdings" w:hint="default"/>
      </w:rPr>
    </w:lvl>
  </w:abstractNum>
  <w:abstractNum w:abstractNumId="38" w15:restartNumberingAfterBreak="0">
    <w:nsid w:val="30F56F22"/>
    <w:multiLevelType w:val="hybridMultilevel"/>
    <w:tmpl w:val="0BC4D380"/>
    <w:lvl w:ilvl="0" w:tplc="1B16674C">
      <w:start w:val="1"/>
      <w:numFmt w:val="decimal"/>
      <w:pStyle w:val="1"/>
      <w:lvlText w:val="Рисунок %1"/>
      <w:lvlJc w:val="right"/>
      <w:pPr>
        <w:tabs>
          <w:tab w:val="num" w:pos="4611"/>
        </w:tabs>
        <w:ind w:left="4441" w:hanging="851"/>
      </w:pPr>
      <w:rPr>
        <w:rFonts w:cs="Times New Roman" w:hint="default"/>
      </w:rPr>
    </w:lvl>
    <w:lvl w:ilvl="1" w:tplc="53E035B0">
      <w:start w:val="1"/>
      <w:numFmt w:val="lowerLetter"/>
      <w:lvlText w:val="%2."/>
      <w:lvlJc w:val="left"/>
      <w:pPr>
        <w:tabs>
          <w:tab w:val="num" w:pos="2160"/>
        </w:tabs>
        <w:ind w:left="2160" w:hanging="360"/>
      </w:pPr>
      <w:rPr>
        <w:rFonts w:cs="Times New Roman"/>
      </w:rPr>
    </w:lvl>
    <w:lvl w:ilvl="2" w:tplc="23C8110A">
      <w:start w:val="1"/>
      <w:numFmt w:val="lowerRoman"/>
      <w:lvlText w:val="%3."/>
      <w:lvlJc w:val="right"/>
      <w:pPr>
        <w:tabs>
          <w:tab w:val="num" w:pos="2880"/>
        </w:tabs>
        <w:ind w:left="2880" w:hanging="180"/>
      </w:pPr>
      <w:rPr>
        <w:rFonts w:cs="Times New Roman"/>
      </w:rPr>
    </w:lvl>
    <w:lvl w:ilvl="3" w:tplc="04465EB6">
      <w:start w:val="1"/>
      <w:numFmt w:val="decimal"/>
      <w:lvlText w:val="%4."/>
      <w:lvlJc w:val="left"/>
      <w:pPr>
        <w:tabs>
          <w:tab w:val="num" w:pos="3600"/>
        </w:tabs>
        <w:ind w:left="3600" w:hanging="360"/>
      </w:pPr>
      <w:rPr>
        <w:rFonts w:cs="Times New Roman"/>
      </w:rPr>
    </w:lvl>
    <w:lvl w:ilvl="4" w:tplc="D5E42B12">
      <w:start w:val="1"/>
      <w:numFmt w:val="lowerLetter"/>
      <w:lvlText w:val="%5."/>
      <w:lvlJc w:val="left"/>
      <w:pPr>
        <w:tabs>
          <w:tab w:val="num" w:pos="4320"/>
        </w:tabs>
        <w:ind w:left="4320" w:hanging="360"/>
      </w:pPr>
      <w:rPr>
        <w:rFonts w:cs="Times New Roman"/>
      </w:rPr>
    </w:lvl>
    <w:lvl w:ilvl="5" w:tplc="A2D44C86">
      <w:start w:val="1"/>
      <w:numFmt w:val="lowerRoman"/>
      <w:lvlText w:val="%6."/>
      <w:lvlJc w:val="right"/>
      <w:pPr>
        <w:tabs>
          <w:tab w:val="num" w:pos="5040"/>
        </w:tabs>
        <w:ind w:left="5040" w:hanging="180"/>
      </w:pPr>
      <w:rPr>
        <w:rFonts w:cs="Times New Roman"/>
      </w:rPr>
    </w:lvl>
    <w:lvl w:ilvl="6" w:tplc="30A81D0E">
      <w:start w:val="1"/>
      <w:numFmt w:val="decimal"/>
      <w:lvlText w:val="%7."/>
      <w:lvlJc w:val="left"/>
      <w:pPr>
        <w:tabs>
          <w:tab w:val="num" w:pos="5760"/>
        </w:tabs>
        <w:ind w:left="5760" w:hanging="360"/>
      </w:pPr>
      <w:rPr>
        <w:rFonts w:cs="Times New Roman"/>
      </w:rPr>
    </w:lvl>
    <w:lvl w:ilvl="7" w:tplc="E69EFB3C">
      <w:start w:val="1"/>
      <w:numFmt w:val="lowerLetter"/>
      <w:lvlText w:val="%8."/>
      <w:lvlJc w:val="left"/>
      <w:pPr>
        <w:tabs>
          <w:tab w:val="num" w:pos="6480"/>
        </w:tabs>
        <w:ind w:left="6480" w:hanging="360"/>
      </w:pPr>
      <w:rPr>
        <w:rFonts w:cs="Times New Roman"/>
      </w:rPr>
    </w:lvl>
    <w:lvl w:ilvl="8" w:tplc="DDB86C52">
      <w:start w:val="1"/>
      <w:numFmt w:val="lowerRoman"/>
      <w:lvlText w:val="%9."/>
      <w:lvlJc w:val="right"/>
      <w:pPr>
        <w:tabs>
          <w:tab w:val="num" w:pos="7200"/>
        </w:tabs>
        <w:ind w:left="7200" w:hanging="180"/>
      </w:pPr>
      <w:rPr>
        <w:rFonts w:cs="Times New Roman"/>
      </w:rPr>
    </w:lvl>
  </w:abstractNum>
  <w:abstractNum w:abstractNumId="39" w15:restartNumberingAfterBreak="0">
    <w:nsid w:val="35A70A6D"/>
    <w:multiLevelType w:val="hybridMultilevel"/>
    <w:tmpl w:val="40045DC0"/>
    <w:styleLink w:val="3"/>
    <w:lvl w:ilvl="0" w:tplc="542CA046">
      <w:start w:val="1"/>
      <w:numFmt w:val="decimal"/>
      <w:lvlText w:val="%1."/>
      <w:lvlJc w:val="center"/>
      <w:pPr>
        <w:tabs>
          <w:tab w:val="num" w:pos="720"/>
        </w:tabs>
        <w:ind w:left="720" w:hanging="60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36466B9C"/>
    <w:multiLevelType w:val="hybridMultilevel"/>
    <w:tmpl w:val="3C2A9F70"/>
    <w:styleLink w:val="1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15:restartNumberingAfterBreak="0">
    <w:nsid w:val="372E313F"/>
    <w:multiLevelType w:val="hybridMultilevel"/>
    <w:tmpl w:val="3F9CCFEC"/>
    <w:lvl w:ilvl="0" w:tplc="EDE0690A">
      <w:start w:val="1"/>
      <w:numFmt w:val="decimal"/>
      <w:lvlText w:val="%1."/>
      <w:lvlJc w:val="left"/>
      <w:pPr>
        <w:ind w:left="1417" w:hanging="70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374E5F92"/>
    <w:multiLevelType w:val="hybridMultilevel"/>
    <w:tmpl w:val="83C0E87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39A3540C"/>
    <w:multiLevelType w:val="hybridMultilevel"/>
    <w:tmpl w:val="607E608A"/>
    <w:styleLink w:val="1113"/>
    <w:lvl w:ilvl="0" w:tplc="03E26880">
      <w:start w:val="1"/>
      <w:numFmt w:val="bullet"/>
      <w:suff w:val="space"/>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4" w15:restartNumberingAfterBreak="0">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45" w15:restartNumberingAfterBreak="0">
    <w:nsid w:val="3A587A1F"/>
    <w:multiLevelType w:val="hybridMultilevel"/>
    <w:tmpl w:val="AEEE7A64"/>
    <w:lvl w:ilvl="0" w:tplc="3E12C744">
      <w:numFmt w:val="bullet"/>
      <w:lvlText w:val="•"/>
      <w:lvlJc w:val="left"/>
      <w:pPr>
        <w:ind w:left="2149" w:hanging="360"/>
      </w:pPr>
      <w:rPr>
        <w:rFonts w:ascii="Times New Roman" w:eastAsia="Times New Roman" w:hAnsi="Times New Roman" w:cs="Times New Roman" w:hint="default"/>
      </w:rPr>
    </w:lvl>
    <w:lvl w:ilvl="1" w:tplc="334C3494" w:tentative="1">
      <w:start w:val="1"/>
      <w:numFmt w:val="bullet"/>
      <w:lvlText w:val="o"/>
      <w:lvlJc w:val="left"/>
      <w:pPr>
        <w:ind w:left="2869" w:hanging="360"/>
      </w:pPr>
      <w:rPr>
        <w:rFonts w:ascii="Courier New" w:hAnsi="Courier New" w:cs="Courier New" w:hint="default"/>
      </w:rPr>
    </w:lvl>
    <w:lvl w:ilvl="2" w:tplc="7B26F708" w:tentative="1">
      <w:start w:val="1"/>
      <w:numFmt w:val="bullet"/>
      <w:lvlText w:val=""/>
      <w:lvlJc w:val="left"/>
      <w:pPr>
        <w:ind w:left="3589" w:hanging="360"/>
      </w:pPr>
      <w:rPr>
        <w:rFonts w:ascii="Wingdings" w:hAnsi="Wingdings" w:hint="default"/>
      </w:rPr>
    </w:lvl>
    <w:lvl w:ilvl="3" w:tplc="A1FCBA5A" w:tentative="1">
      <w:start w:val="1"/>
      <w:numFmt w:val="bullet"/>
      <w:lvlText w:val=""/>
      <w:lvlJc w:val="left"/>
      <w:pPr>
        <w:ind w:left="4309" w:hanging="360"/>
      </w:pPr>
      <w:rPr>
        <w:rFonts w:ascii="Symbol" w:hAnsi="Symbol" w:hint="default"/>
      </w:rPr>
    </w:lvl>
    <w:lvl w:ilvl="4" w:tplc="816CA40A" w:tentative="1">
      <w:start w:val="1"/>
      <w:numFmt w:val="bullet"/>
      <w:lvlText w:val="o"/>
      <w:lvlJc w:val="left"/>
      <w:pPr>
        <w:ind w:left="5029" w:hanging="360"/>
      </w:pPr>
      <w:rPr>
        <w:rFonts w:ascii="Courier New" w:hAnsi="Courier New" w:cs="Courier New" w:hint="default"/>
      </w:rPr>
    </w:lvl>
    <w:lvl w:ilvl="5" w:tplc="885A738A" w:tentative="1">
      <w:start w:val="1"/>
      <w:numFmt w:val="bullet"/>
      <w:lvlText w:val=""/>
      <w:lvlJc w:val="left"/>
      <w:pPr>
        <w:ind w:left="5749" w:hanging="360"/>
      </w:pPr>
      <w:rPr>
        <w:rFonts w:ascii="Wingdings" w:hAnsi="Wingdings" w:hint="default"/>
      </w:rPr>
    </w:lvl>
    <w:lvl w:ilvl="6" w:tplc="DC424D5C" w:tentative="1">
      <w:start w:val="1"/>
      <w:numFmt w:val="bullet"/>
      <w:lvlText w:val=""/>
      <w:lvlJc w:val="left"/>
      <w:pPr>
        <w:ind w:left="6469" w:hanging="360"/>
      </w:pPr>
      <w:rPr>
        <w:rFonts w:ascii="Symbol" w:hAnsi="Symbol" w:hint="default"/>
      </w:rPr>
    </w:lvl>
    <w:lvl w:ilvl="7" w:tplc="464AEB80" w:tentative="1">
      <w:start w:val="1"/>
      <w:numFmt w:val="bullet"/>
      <w:lvlText w:val="o"/>
      <w:lvlJc w:val="left"/>
      <w:pPr>
        <w:ind w:left="7189" w:hanging="360"/>
      </w:pPr>
      <w:rPr>
        <w:rFonts w:ascii="Courier New" w:hAnsi="Courier New" w:cs="Courier New" w:hint="default"/>
      </w:rPr>
    </w:lvl>
    <w:lvl w:ilvl="8" w:tplc="20BC4C30" w:tentative="1">
      <w:start w:val="1"/>
      <w:numFmt w:val="bullet"/>
      <w:lvlText w:val=""/>
      <w:lvlJc w:val="left"/>
      <w:pPr>
        <w:ind w:left="7909" w:hanging="360"/>
      </w:pPr>
      <w:rPr>
        <w:rFonts w:ascii="Wingdings" w:hAnsi="Wingdings" w:hint="default"/>
      </w:rPr>
    </w:lvl>
  </w:abstractNum>
  <w:abstractNum w:abstractNumId="46" w15:restartNumberingAfterBreak="0">
    <w:nsid w:val="3D1C2EA7"/>
    <w:multiLevelType w:val="hybridMultilevel"/>
    <w:tmpl w:val="E3549766"/>
    <w:styleLink w:val="11"/>
    <w:lvl w:ilvl="0" w:tplc="607031D0">
      <w:start w:val="1"/>
      <w:numFmt w:val="decimal"/>
      <w:lvlText w:val="%1."/>
      <w:lvlJc w:val="left"/>
      <w:pPr>
        <w:tabs>
          <w:tab w:val="num" w:pos="1069"/>
        </w:tabs>
        <w:ind w:left="1069" w:hanging="360"/>
      </w:pPr>
      <w:rPr>
        <w:rFonts w:cs="Times New Roman" w:hint="default"/>
      </w:rPr>
    </w:lvl>
    <w:lvl w:ilvl="1" w:tplc="4F5A93D8">
      <w:start w:val="1"/>
      <w:numFmt w:val="lowerLetter"/>
      <w:lvlText w:val="%2."/>
      <w:lvlJc w:val="left"/>
      <w:pPr>
        <w:tabs>
          <w:tab w:val="num" w:pos="1440"/>
        </w:tabs>
        <w:ind w:left="1440" w:hanging="360"/>
      </w:pPr>
      <w:rPr>
        <w:rFonts w:cs="Times New Roman"/>
      </w:rPr>
    </w:lvl>
    <w:lvl w:ilvl="2" w:tplc="494076B6">
      <w:start w:val="1"/>
      <w:numFmt w:val="lowerRoman"/>
      <w:lvlText w:val="%3."/>
      <w:lvlJc w:val="right"/>
      <w:pPr>
        <w:tabs>
          <w:tab w:val="num" w:pos="2160"/>
        </w:tabs>
        <w:ind w:left="2160" w:hanging="180"/>
      </w:pPr>
      <w:rPr>
        <w:rFonts w:cs="Times New Roman"/>
      </w:rPr>
    </w:lvl>
    <w:lvl w:ilvl="3" w:tplc="A4E469FC">
      <w:start w:val="1"/>
      <w:numFmt w:val="decimal"/>
      <w:lvlText w:val="%4."/>
      <w:lvlJc w:val="left"/>
      <w:pPr>
        <w:tabs>
          <w:tab w:val="num" w:pos="2880"/>
        </w:tabs>
        <w:ind w:left="2880" w:hanging="360"/>
      </w:pPr>
      <w:rPr>
        <w:rFonts w:cs="Times New Roman"/>
      </w:rPr>
    </w:lvl>
    <w:lvl w:ilvl="4" w:tplc="3E98A468">
      <w:start w:val="1"/>
      <w:numFmt w:val="lowerLetter"/>
      <w:lvlText w:val="%5."/>
      <w:lvlJc w:val="left"/>
      <w:pPr>
        <w:tabs>
          <w:tab w:val="num" w:pos="3600"/>
        </w:tabs>
        <w:ind w:left="3600" w:hanging="360"/>
      </w:pPr>
      <w:rPr>
        <w:rFonts w:cs="Times New Roman"/>
      </w:rPr>
    </w:lvl>
    <w:lvl w:ilvl="5" w:tplc="D4C4FA98">
      <w:start w:val="1"/>
      <w:numFmt w:val="lowerRoman"/>
      <w:lvlText w:val="%6."/>
      <w:lvlJc w:val="right"/>
      <w:pPr>
        <w:tabs>
          <w:tab w:val="num" w:pos="4320"/>
        </w:tabs>
        <w:ind w:left="4320" w:hanging="180"/>
      </w:pPr>
      <w:rPr>
        <w:rFonts w:cs="Times New Roman"/>
      </w:rPr>
    </w:lvl>
    <w:lvl w:ilvl="6" w:tplc="5A0ACB46">
      <w:start w:val="1"/>
      <w:numFmt w:val="decimal"/>
      <w:lvlText w:val="%7."/>
      <w:lvlJc w:val="left"/>
      <w:pPr>
        <w:tabs>
          <w:tab w:val="num" w:pos="5040"/>
        </w:tabs>
        <w:ind w:left="5040" w:hanging="360"/>
      </w:pPr>
      <w:rPr>
        <w:rFonts w:cs="Times New Roman"/>
      </w:rPr>
    </w:lvl>
    <w:lvl w:ilvl="7" w:tplc="DA2C7CC0">
      <w:start w:val="1"/>
      <w:numFmt w:val="lowerLetter"/>
      <w:lvlText w:val="%8."/>
      <w:lvlJc w:val="left"/>
      <w:pPr>
        <w:tabs>
          <w:tab w:val="num" w:pos="5760"/>
        </w:tabs>
        <w:ind w:left="5760" w:hanging="360"/>
      </w:pPr>
      <w:rPr>
        <w:rFonts w:cs="Times New Roman"/>
      </w:rPr>
    </w:lvl>
    <w:lvl w:ilvl="8" w:tplc="38267EC4">
      <w:start w:val="1"/>
      <w:numFmt w:val="lowerRoman"/>
      <w:lvlText w:val="%9."/>
      <w:lvlJc w:val="right"/>
      <w:pPr>
        <w:tabs>
          <w:tab w:val="num" w:pos="6480"/>
        </w:tabs>
        <w:ind w:left="6480" w:hanging="180"/>
      </w:pPr>
      <w:rPr>
        <w:rFonts w:cs="Times New Roman"/>
      </w:rPr>
    </w:lvl>
  </w:abstractNum>
  <w:abstractNum w:abstractNumId="47" w15:restartNumberingAfterBreak="0">
    <w:nsid w:val="3DBB7A86"/>
    <w:multiLevelType w:val="hybridMultilevel"/>
    <w:tmpl w:val="76787D9E"/>
    <w:lvl w:ilvl="0" w:tplc="420A05C0">
      <w:start w:val="1"/>
      <w:numFmt w:val="bullet"/>
      <w:pStyle w:val="30"/>
      <w:lvlText w:val=""/>
      <w:lvlJc w:val="left"/>
      <w:pPr>
        <w:ind w:left="1259" w:hanging="360"/>
      </w:pPr>
      <w:rPr>
        <w:rFonts w:ascii="Symbol" w:hAnsi="Symbol" w:hint="default"/>
      </w:rPr>
    </w:lvl>
    <w:lvl w:ilvl="1" w:tplc="04190003">
      <w:start w:val="1"/>
      <w:numFmt w:val="bullet"/>
      <w:pStyle w:val="40"/>
      <w:lvlText w:val="o"/>
      <w:lvlJc w:val="left"/>
      <w:pPr>
        <w:ind w:left="1979" w:hanging="360"/>
      </w:pPr>
      <w:rPr>
        <w:rFonts w:ascii="Courier New" w:hAnsi="Courier New" w:hint="default"/>
      </w:rPr>
    </w:lvl>
    <w:lvl w:ilvl="2" w:tplc="04190005">
      <w:start w:val="1"/>
      <w:numFmt w:val="bullet"/>
      <w:pStyle w:val="5"/>
      <w:lvlText w:val=""/>
      <w:lvlJc w:val="left"/>
      <w:pPr>
        <w:ind w:left="2699" w:hanging="360"/>
      </w:pPr>
      <w:rPr>
        <w:rFonts w:ascii="Wingdings" w:hAnsi="Wingdings" w:hint="default"/>
      </w:rPr>
    </w:lvl>
    <w:lvl w:ilvl="3" w:tplc="04190001">
      <w:start w:val="1"/>
      <w:numFmt w:val="bullet"/>
      <w:pStyle w:val="6"/>
      <w:lvlText w:val=""/>
      <w:lvlJc w:val="left"/>
      <w:pPr>
        <w:ind w:left="3419" w:hanging="360"/>
      </w:pPr>
      <w:rPr>
        <w:rFonts w:ascii="Symbol" w:hAnsi="Symbol" w:hint="default"/>
      </w:rPr>
    </w:lvl>
    <w:lvl w:ilvl="4" w:tplc="04190003">
      <w:start w:val="1"/>
      <w:numFmt w:val="bullet"/>
      <w:pStyle w:val="7"/>
      <w:lvlText w:val="o"/>
      <w:lvlJc w:val="left"/>
      <w:pPr>
        <w:ind w:left="4139" w:hanging="360"/>
      </w:pPr>
      <w:rPr>
        <w:rFonts w:ascii="Courier New" w:hAnsi="Courier New" w:hint="default"/>
      </w:rPr>
    </w:lvl>
    <w:lvl w:ilvl="5" w:tplc="04190005">
      <w:start w:val="1"/>
      <w:numFmt w:val="bullet"/>
      <w:pStyle w:val="8"/>
      <w:lvlText w:val=""/>
      <w:lvlJc w:val="left"/>
      <w:pPr>
        <w:ind w:left="4859" w:hanging="360"/>
      </w:pPr>
      <w:rPr>
        <w:rFonts w:ascii="Wingdings" w:hAnsi="Wingdings" w:hint="default"/>
      </w:rPr>
    </w:lvl>
    <w:lvl w:ilvl="6" w:tplc="04190001">
      <w:start w:val="1"/>
      <w:numFmt w:val="bullet"/>
      <w:pStyle w:val="9"/>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48" w15:restartNumberingAfterBreak="0">
    <w:nsid w:val="3E4D5D06"/>
    <w:multiLevelType w:val="hybridMultilevel"/>
    <w:tmpl w:val="DC5895A2"/>
    <w:lvl w:ilvl="0" w:tplc="E850E4FC">
      <w:start w:val="1"/>
      <w:numFmt w:val="bullet"/>
      <w:lvlText w:val=""/>
      <w:lvlJc w:val="left"/>
      <w:pPr>
        <w:tabs>
          <w:tab w:val="num" w:pos="720"/>
        </w:tabs>
        <w:ind w:left="720" w:hanging="360"/>
      </w:pPr>
      <w:rPr>
        <w:rFonts w:ascii="Symbol" w:hAnsi="Symbol" w:hint="default"/>
      </w:rPr>
    </w:lvl>
    <w:lvl w:ilvl="1" w:tplc="3176FF8A">
      <w:start w:val="1"/>
      <w:numFmt w:val="bullet"/>
      <w:lvlText w:val="o"/>
      <w:lvlJc w:val="left"/>
      <w:pPr>
        <w:tabs>
          <w:tab w:val="num" w:pos="1440"/>
        </w:tabs>
        <w:ind w:left="1440" w:hanging="360"/>
      </w:pPr>
      <w:rPr>
        <w:rFonts w:ascii="Courier New" w:hAnsi="Courier New" w:cs="Courier New" w:hint="default"/>
      </w:rPr>
    </w:lvl>
    <w:lvl w:ilvl="2" w:tplc="EB1C23FE">
      <w:start w:val="1"/>
      <w:numFmt w:val="bullet"/>
      <w:lvlText w:val=""/>
      <w:lvlJc w:val="left"/>
      <w:pPr>
        <w:tabs>
          <w:tab w:val="num" w:pos="2160"/>
        </w:tabs>
        <w:ind w:left="2160" w:hanging="360"/>
      </w:pPr>
      <w:rPr>
        <w:rFonts w:ascii="Wingdings" w:hAnsi="Wingdings" w:hint="default"/>
      </w:rPr>
    </w:lvl>
    <w:lvl w:ilvl="3" w:tplc="12B2BB18">
      <w:start w:val="1"/>
      <w:numFmt w:val="bullet"/>
      <w:lvlText w:val=""/>
      <w:lvlJc w:val="left"/>
      <w:pPr>
        <w:tabs>
          <w:tab w:val="num" w:pos="2880"/>
        </w:tabs>
        <w:ind w:left="2880" w:hanging="360"/>
      </w:pPr>
      <w:rPr>
        <w:rFonts w:ascii="Symbol" w:hAnsi="Symbol" w:hint="default"/>
      </w:rPr>
    </w:lvl>
    <w:lvl w:ilvl="4" w:tplc="12F0038C">
      <w:start w:val="1"/>
      <w:numFmt w:val="bullet"/>
      <w:lvlText w:val="o"/>
      <w:lvlJc w:val="left"/>
      <w:pPr>
        <w:tabs>
          <w:tab w:val="num" w:pos="3600"/>
        </w:tabs>
        <w:ind w:left="3600" w:hanging="360"/>
      </w:pPr>
      <w:rPr>
        <w:rFonts w:ascii="Courier New" w:hAnsi="Courier New" w:cs="Courier New" w:hint="default"/>
      </w:rPr>
    </w:lvl>
    <w:lvl w:ilvl="5" w:tplc="68D2DAC0">
      <w:start w:val="1"/>
      <w:numFmt w:val="bullet"/>
      <w:lvlText w:val=""/>
      <w:lvlJc w:val="left"/>
      <w:pPr>
        <w:tabs>
          <w:tab w:val="num" w:pos="4320"/>
        </w:tabs>
        <w:ind w:left="4320" w:hanging="360"/>
      </w:pPr>
      <w:rPr>
        <w:rFonts w:ascii="Wingdings" w:hAnsi="Wingdings" w:hint="default"/>
      </w:rPr>
    </w:lvl>
    <w:lvl w:ilvl="6" w:tplc="B9626B7C">
      <w:start w:val="1"/>
      <w:numFmt w:val="bullet"/>
      <w:lvlText w:val=""/>
      <w:lvlJc w:val="left"/>
      <w:pPr>
        <w:tabs>
          <w:tab w:val="num" w:pos="5040"/>
        </w:tabs>
        <w:ind w:left="5040" w:hanging="360"/>
      </w:pPr>
      <w:rPr>
        <w:rFonts w:ascii="Symbol" w:hAnsi="Symbol" w:hint="default"/>
      </w:rPr>
    </w:lvl>
    <w:lvl w:ilvl="7" w:tplc="EEBEAD88">
      <w:start w:val="1"/>
      <w:numFmt w:val="bullet"/>
      <w:lvlText w:val="o"/>
      <w:lvlJc w:val="left"/>
      <w:pPr>
        <w:tabs>
          <w:tab w:val="num" w:pos="5760"/>
        </w:tabs>
        <w:ind w:left="5760" w:hanging="360"/>
      </w:pPr>
      <w:rPr>
        <w:rFonts w:ascii="Courier New" w:hAnsi="Courier New" w:cs="Courier New" w:hint="default"/>
      </w:rPr>
    </w:lvl>
    <w:lvl w:ilvl="8" w:tplc="DE3C4E3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9F554E"/>
    <w:multiLevelType w:val="hybridMultilevel"/>
    <w:tmpl w:val="BB02E0B0"/>
    <w:styleLink w:val="12pt71"/>
    <w:lvl w:ilvl="0" w:tplc="0419000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1" w15:restartNumberingAfterBreak="0">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41CC7886"/>
    <w:multiLevelType w:val="hybridMultilevel"/>
    <w:tmpl w:val="D400BB88"/>
    <w:lvl w:ilvl="0" w:tplc="3680544E">
      <w:start w:val="1"/>
      <w:numFmt w:val="decimal"/>
      <w:pStyle w:val="S"/>
      <w:lvlText w:val="%1."/>
      <w:lvlJc w:val="left"/>
      <w:pPr>
        <w:tabs>
          <w:tab w:val="num" w:pos="1134"/>
        </w:tabs>
        <w:ind w:firstLine="794"/>
      </w:pPr>
      <w:rPr>
        <w:rFonts w:cs="Times New Roman" w:hint="default"/>
      </w:rPr>
    </w:lvl>
    <w:lvl w:ilvl="1" w:tplc="CC9E4802">
      <w:start w:val="1"/>
      <w:numFmt w:val="lowerLetter"/>
      <w:lvlText w:val="%2."/>
      <w:lvlJc w:val="left"/>
      <w:pPr>
        <w:tabs>
          <w:tab w:val="num" w:pos="1440"/>
        </w:tabs>
        <w:ind w:left="1440" w:hanging="360"/>
      </w:pPr>
      <w:rPr>
        <w:rFonts w:cs="Times New Roman"/>
      </w:rPr>
    </w:lvl>
    <w:lvl w:ilvl="2" w:tplc="F958586C">
      <w:start w:val="1"/>
      <w:numFmt w:val="lowerRoman"/>
      <w:lvlText w:val="%3."/>
      <w:lvlJc w:val="right"/>
      <w:pPr>
        <w:tabs>
          <w:tab w:val="num" w:pos="2160"/>
        </w:tabs>
        <w:ind w:left="2160" w:hanging="180"/>
      </w:pPr>
      <w:rPr>
        <w:rFonts w:cs="Times New Roman"/>
      </w:rPr>
    </w:lvl>
    <w:lvl w:ilvl="3" w:tplc="A388168E">
      <w:start w:val="1"/>
      <w:numFmt w:val="decimal"/>
      <w:lvlText w:val="%4."/>
      <w:lvlJc w:val="left"/>
      <w:pPr>
        <w:tabs>
          <w:tab w:val="num" w:pos="2880"/>
        </w:tabs>
        <w:ind w:left="2880" w:hanging="360"/>
      </w:pPr>
      <w:rPr>
        <w:rFonts w:cs="Times New Roman"/>
      </w:rPr>
    </w:lvl>
    <w:lvl w:ilvl="4" w:tplc="C2945208">
      <w:start w:val="1"/>
      <w:numFmt w:val="lowerLetter"/>
      <w:lvlText w:val="%5."/>
      <w:lvlJc w:val="left"/>
      <w:pPr>
        <w:tabs>
          <w:tab w:val="num" w:pos="3600"/>
        </w:tabs>
        <w:ind w:left="3600" w:hanging="360"/>
      </w:pPr>
      <w:rPr>
        <w:rFonts w:cs="Times New Roman"/>
      </w:rPr>
    </w:lvl>
    <w:lvl w:ilvl="5" w:tplc="84F2D34A">
      <w:start w:val="1"/>
      <w:numFmt w:val="lowerRoman"/>
      <w:lvlText w:val="%6."/>
      <w:lvlJc w:val="right"/>
      <w:pPr>
        <w:tabs>
          <w:tab w:val="num" w:pos="4320"/>
        </w:tabs>
        <w:ind w:left="4320" w:hanging="180"/>
      </w:pPr>
      <w:rPr>
        <w:rFonts w:cs="Times New Roman"/>
      </w:rPr>
    </w:lvl>
    <w:lvl w:ilvl="6" w:tplc="6E66BAB6">
      <w:start w:val="1"/>
      <w:numFmt w:val="decimal"/>
      <w:lvlText w:val="%7."/>
      <w:lvlJc w:val="left"/>
      <w:pPr>
        <w:tabs>
          <w:tab w:val="num" w:pos="5040"/>
        </w:tabs>
        <w:ind w:left="5040" w:hanging="360"/>
      </w:pPr>
      <w:rPr>
        <w:rFonts w:cs="Times New Roman"/>
      </w:rPr>
    </w:lvl>
    <w:lvl w:ilvl="7" w:tplc="8EE8E170">
      <w:start w:val="1"/>
      <w:numFmt w:val="lowerLetter"/>
      <w:lvlText w:val="%8."/>
      <w:lvlJc w:val="left"/>
      <w:pPr>
        <w:tabs>
          <w:tab w:val="num" w:pos="5760"/>
        </w:tabs>
        <w:ind w:left="5760" w:hanging="360"/>
      </w:pPr>
      <w:rPr>
        <w:rFonts w:cs="Times New Roman"/>
      </w:rPr>
    </w:lvl>
    <w:lvl w:ilvl="8" w:tplc="176E57DA">
      <w:start w:val="1"/>
      <w:numFmt w:val="lowerRoman"/>
      <w:lvlText w:val="%9."/>
      <w:lvlJc w:val="right"/>
      <w:pPr>
        <w:tabs>
          <w:tab w:val="num" w:pos="6480"/>
        </w:tabs>
        <w:ind w:left="6480" w:hanging="180"/>
      </w:pPr>
      <w:rPr>
        <w:rFonts w:cs="Times New Roman"/>
      </w:rPr>
    </w:lvl>
  </w:abstractNum>
  <w:abstractNum w:abstractNumId="53" w15:restartNumberingAfterBreak="0">
    <w:nsid w:val="41E9532F"/>
    <w:multiLevelType w:val="hybridMultilevel"/>
    <w:tmpl w:val="111A67F2"/>
    <w:styleLink w:val="1ai1"/>
    <w:lvl w:ilvl="0" w:tplc="6106792C">
      <w:start w:val="1"/>
      <w:numFmt w:val="bullet"/>
      <w:lvlText w:val=""/>
      <w:lvlJc w:val="left"/>
      <w:pPr>
        <w:tabs>
          <w:tab w:val="num" w:pos="1490"/>
        </w:tabs>
        <w:ind w:left="1490" w:hanging="360"/>
      </w:pPr>
      <w:rPr>
        <w:rFonts w:ascii="Symbol" w:hAnsi="Symbol" w:hint="default"/>
      </w:rPr>
    </w:lvl>
    <w:lvl w:ilvl="1" w:tplc="2D64D4F6">
      <w:start w:val="1"/>
      <w:numFmt w:val="bullet"/>
      <w:lvlText w:val="o"/>
      <w:lvlJc w:val="left"/>
      <w:pPr>
        <w:tabs>
          <w:tab w:val="num" w:pos="2210"/>
        </w:tabs>
        <w:ind w:left="2210" w:hanging="360"/>
      </w:pPr>
      <w:rPr>
        <w:rFonts w:ascii="Courier New" w:hAnsi="Courier New" w:hint="default"/>
      </w:rPr>
    </w:lvl>
    <w:lvl w:ilvl="2" w:tplc="74B4C288">
      <w:start w:val="1"/>
      <w:numFmt w:val="bullet"/>
      <w:lvlText w:val=""/>
      <w:lvlJc w:val="left"/>
      <w:pPr>
        <w:tabs>
          <w:tab w:val="num" w:pos="2930"/>
        </w:tabs>
        <w:ind w:left="2930" w:hanging="360"/>
      </w:pPr>
      <w:rPr>
        <w:rFonts w:ascii="Wingdings" w:hAnsi="Wingdings" w:hint="default"/>
      </w:rPr>
    </w:lvl>
    <w:lvl w:ilvl="3" w:tplc="94D4FF58">
      <w:start w:val="1"/>
      <w:numFmt w:val="bullet"/>
      <w:lvlText w:val=""/>
      <w:lvlJc w:val="left"/>
      <w:pPr>
        <w:tabs>
          <w:tab w:val="num" w:pos="3650"/>
        </w:tabs>
        <w:ind w:left="3650" w:hanging="360"/>
      </w:pPr>
      <w:rPr>
        <w:rFonts w:ascii="Symbol" w:hAnsi="Symbol" w:hint="default"/>
      </w:rPr>
    </w:lvl>
    <w:lvl w:ilvl="4" w:tplc="6BDC3214">
      <w:start w:val="1"/>
      <w:numFmt w:val="bullet"/>
      <w:lvlText w:val="o"/>
      <w:lvlJc w:val="left"/>
      <w:pPr>
        <w:tabs>
          <w:tab w:val="num" w:pos="4370"/>
        </w:tabs>
        <w:ind w:left="4370" w:hanging="360"/>
      </w:pPr>
      <w:rPr>
        <w:rFonts w:ascii="Courier New" w:hAnsi="Courier New" w:hint="default"/>
      </w:rPr>
    </w:lvl>
    <w:lvl w:ilvl="5" w:tplc="949CA8F8">
      <w:start w:val="1"/>
      <w:numFmt w:val="bullet"/>
      <w:lvlText w:val=""/>
      <w:lvlJc w:val="left"/>
      <w:pPr>
        <w:tabs>
          <w:tab w:val="num" w:pos="5090"/>
        </w:tabs>
        <w:ind w:left="5090" w:hanging="360"/>
      </w:pPr>
      <w:rPr>
        <w:rFonts w:ascii="Wingdings" w:hAnsi="Wingdings" w:hint="default"/>
      </w:rPr>
    </w:lvl>
    <w:lvl w:ilvl="6" w:tplc="A72602E0">
      <w:start w:val="1"/>
      <w:numFmt w:val="bullet"/>
      <w:lvlText w:val=""/>
      <w:lvlJc w:val="left"/>
      <w:pPr>
        <w:tabs>
          <w:tab w:val="num" w:pos="5810"/>
        </w:tabs>
        <w:ind w:left="5810" w:hanging="360"/>
      </w:pPr>
      <w:rPr>
        <w:rFonts w:ascii="Symbol" w:hAnsi="Symbol" w:hint="default"/>
      </w:rPr>
    </w:lvl>
    <w:lvl w:ilvl="7" w:tplc="A0102BE8">
      <w:start w:val="1"/>
      <w:numFmt w:val="bullet"/>
      <w:lvlText w:val="o"/>
      <w:lvlJc w:val="left"/>
      <w:pPr>
        <w:tabs>
          <w:tab w:val="num" w:pos="6530"/>
        </w:tabs>
        <w:ind w:left="6530" w:hanging="360"/>
      </w:pPr>
      <w:rPr>
        <w:rFonts w:ascii="Courier New" w:hAnsi="Courier New" w:hint="default"/>
      </w:rPr>
    </w:lvl>
    <w:lvl w:ilvl="8" w:tplc="E204404E">
      <w:start w:val="1"/>
      <w:numFmt w:val="bullet"/>
      <w:lvlText w:val=""/>
      <w:lvlJc w:val="left"/>
      <w:pPr>
        <w:tabs>
          <w:tab w:val="num" w:pos="7250"/>
        </w:tabs>
        <w:ind w:left="7250" w:hanging="360"/>
      </w:pPr>
      <w:rPr>
        <w:rFonts w:ascii="Wingdings" w:hAnsi="Wingdings" w:hint="default"/>
      </w:rPr>
    </w:lvl>
  </w:abstractNum>
  <w:abstractNum w:abstractNumId="54" w15:restartNumberingAfterBreak="0">
    <w:nsid w:val="42464B53"/>
    <w:multiLevelType w:val="hybridMultilevel"/>
    <w:tmpl w:val="D7B28034"/>
    <w:lvl w:ilvl="0" w:tplc="5686DD68">
      <w:start w:val="1"/>
      <w:numFmt w:val="decimal"/>
      <w:lvlText w:val="%1."/>
      <w:lvlJc w:val="left"/>
      <w:pPr>
        <w:ind w:left="1201" w:hanging="492"/>
      </w:pPr>
      <w:rPr>
        <w:rFonts w:hint="default"/>
      </w:rPr>
    </w:lvl>
    <w:lvl w:ilvl="1" w:tplc="7A660C10" w:tentative="1">
      <w:start w:val="1"/>
      <w:numFmt w:val="lowerLetter"/>
      <w:lvlText w:val="%2."/>
      <w:lvlJc w:val="left"/>
      <w:pPr>
        <w:ind w:left="1789" w:hanging="360"/>
      </w:pPr>
    </w:lvl>
    <w:lvl w:ilvl="2" w:tplc="1F9E36FE" w:tentative="1">
      <w:start w:val="1"/>
      <w:numFmt w:val="lowerRoman"/>
      <w:lvlText w:val="%3."/>
      <w:lvlJc w:val="right"/>
      <w:pPr>
        <w:ind w:left="2509" w:hanging="180"/>
      </w:pPr>
    </w:lvl>
    <w:lvl w:ilvl="3" w:tplc="263E8C60" w:tentative="1">
      <w:start w:val="1"/>
      <w:numFmt w:val="decimal"/>
      <w:lvlText w:val="%4."/>
      <w:lvlJc w:val="left"/>
      <w:pPr>
        <w:ind w:left="3229" w:hanging="360"/>
      </w:pPr>
    </w:lvl>
    <w:lvl w:ilvl="4" w:tplc="D3806926" w:tentative="1">
      <w:start w:val="1"/>
      <w:numFmt w:val="lowerLetter"/>
      <w:lvlText w:val="%5."/>
      <w:lvlJc w:val="left"/>
      <w:pPr>
        <w:ind w:left="3949" w:hanging="360"/>
      </w:pPr>
    </w:lvl>
    <w:lvl w:ilvl="5" w:tplc="71DED648" w:tentative="1">
      <w:start w:val="1"/>
      <w:numFmt w:val="lowerRoman"/>
      <w:lvlText w:val="%6."/>
      <w:lvlJc w:val="right"/>
      <w:pPr>
        <w:ind w:left="4669" w:hanging="180"/>
      </w:pPr>
    </w:lvl>
    <w:lvl w:ilvl="6" w:tplc="191219A6" w:tentative="1">
      <w:start w:val="1"/>
      <w:numFmt w:val="decimal"/>
      <w:lvlText w:val="%7."/>
      <w:lvlJc w:val="left"/>
      <w:pPr>
        <w:ind w:left="5389" w:hanging="360"/>
      </w:pPr>
    </w:lvl>
    <w:lvl w:ilvl="7" w:tplc="360E215C" w:tentative="1">
      <w:start w:val="1"/>
      <w:numFmt w:val="lowerLetter"/>
      <w:lvlText w:val="%8."/>
      <w:lvlJc w:val="left"/>
      <w:pPr>
        <w:ind w:left="6109" w:hanging="360"/>
      </w:pPr>
    </w:lvl>
    <w:lvl w:ilvl="8" w:tplc="256269A6" w:tentative="1">
      <w:start w:val="1"/>
      <w:numFmt w:val="lowerRoman"/>
      <w:lvlText w:val="%9."/>
      <w:lvlJc w:val="right"/>
      <w:pPr>
        <w:ind w:left="6829" w:hanging="180"/>
      </w:pPr>
    </w:lvl>
  </w:abstractNum>
  <w:abstractNum w:abstractNumId="55" w15:restartNumberingAfterBreak="0">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6" w15:restartNumberingAfterBreak="0">
    <w:nsid w:val="49643F15"/>
    <w:multiLevelType w:val="hybridMultilevel"/>
    <w:tmpl w:val="51220E92"/>
    <w:styleLink w:val="1ai"/>
    <w:lvl w:ilvl="0" w:tplc="7C76271E">
      <w:start w:val="1"/>
      <w:numFmt w:val="decimal"/>
      <w:lvlText w:val="%1."/>
      <w:lvlJc w:val="left"/>
      <w:pPr>
        <w:tabs>
          <w:tab w:val="num" w:pos="2448"/>
        </w:tabs>
        <w:ind w:left="2448" w:hanging="1368"/>
      </w:pPr>
      <w:rPr>
        <w:rFonts w:cs="Times New Roman" w:hint="default"/>
      </w:rPr>
    </w:lvl>
    <w:lvl w:ilvl="1" w:tplc="28B4E5CE">
      <w:start w:val="1"/>
      <w:numFmt w:val="lowerLetter"/>
      <w:lvlText w:val="%2."/>
      <w:lvlJc w:val="left"/>
      <w:pPr>
        <w:tabs>
          <w:tab w:val="num" w:pos="2160"/>
        </w:tabs>
        <w:ind w:left="2160" w:hanging="360"/>
      </w:pPr>
      <w:rPr>
        <w:rFonts w:cs="Times New Roman"/>
      </w:rPr>
    </w:lvl>
    <w:lvl w:ilvl="2" w:tplc="BF6AE94C">
      <w:start w:val="1"/>
      <w:numFmt w:val="lowerRoman"/>
      <w:lvlText w:val="%3."/>
      <w:lvlJc w:val="right"/>
      <w:pPr>
        <w:tabs>
          <w:tab w:val="num" w:pos="2880"/>
        </w:tabs>
        <w:ind w:left="2880" w:hanging="180"/>
      </w:pPr>
      <w:rPr>
        <w:rFonts w:cs="Times New Roman"/>
      </w:rPr>
    </w:lvl>
    <w:lvl w:ilvl="3" w:tplc="B340225E">
      <w:start w:val="1"/>
      <w:numFmt w:val="decimal"/>
      <w:lvlText w:val="%4."/>
      <w:lvlJc w:val="left"/>
      <w:pPr>
        <w:tabs>
          <w:tab w:val="num" w:pos="3600"/>
        </w:tabs>
        <w:ind w:left="3600" w:hanging="360"/>
      </w:pPr>
      <w:rPr>
        <w:rFonts w:cs="Times New Roman"/>
      </w:rPr>
    </w:lvl>
    <w:lvl w:ilvl="4" w:tplc="E47CE5FE">
      <w:start w:val="1"/>
      <w:numFmt w:val="lowerLetter"/>
      <w:lvlText w:val="%5."/>
      <w:lvlJc w:val="left"/>
      <w:pPr>
        <w:tabs>
          <w:tab w:val="num" w:pos="4320"/>
        </w:tabs>
        <w:ind w:left="4320" w:hanging="360"/>
      </w:pPr>
      <w:rPr>
        <w:rFonts w:cs="Times New Roman"/>
      </w:rPr>
    </w:lvl>
    <w:lvl w:ilvl="5" w:tplc="067C1190">
      <w:start w:val="1"/>
      <w:numFmt w:val="lowerRoman"/>
      <w:lvlText w:val="%6."/>
      <w:lvlJc w:val="right"/>
      <w:pPr>
        <w:tabs>
          <w:tab w:val="num" w:pos="5040"/>
        </w:tabs>
        <w:ind w:left="5040" w:hanging="180"/>
      </w:pPr>
      <w:rPr>
        <w:rFonts w:cs="Times New Roman"/>
      </w:rPr>
    </w:lvl>
    <w:lvl w:ilvl="6" w:tplc="46905308">
      <w:start w:val="1"/>
      <w:numFmt w:val="decimal"/>
      <w:lvlText w:val="%7."/>
      <w:lvlJc w:val="left"/>
      <w:pPr>
        <w:tabs>
          <w:tab w:val="num" w:pos="5760"/>
        </w:tabs>
        <w:ind w:left="5760" w:hanging="360"/>
      </w:pPr>
      <w:rPr>
        <w:rFonts w:cs="Times New Roman"/>
      </w:rPr>
    </w:lvl>
    <w:lvl w:ilvl="7" w:tplc="D69A9400">
      <w:start w:val="1"/>
      <w:numFmt w:val="lowerLetter"/>
      <w:lvlText w:val="%8."/>
      <w:lvlJc w:val="left"/>
      <w:pPr>
        <w:tabs>
          <w:tab w:val="num" w:pos="6480"/>
        </w:tabs>
        <w:ind w:left="6480" w:hanging="360"/>
      </w:pPr>
      <w:rPr>
        <w:rFonts w:cs="Times New Roman"/>
      </w:rPr>
    </w:lvl>
    <w:lvl w:ilvl="8" w:tplc="4B4ACEAC">
      <w:start w:val="1"/>
      <w:numFmt w:val="lowerRoman"/>
      <w:lvlText w:val="%9."/>
      <w:lvlJc w:val="right"/>
      <w:pPr>
        <w:tabs>
          <w:tab w:val="num" w:pos="7200"/>
        </w:tabs>
        <w:ind w:left="7200" w:hanging="180"/>
      </w:pPr>
      <w:rPr>
        <w:rFonts w:cs="Times New Roman"/>
      </w:rPr>
    </w:lvl>
  </w:abstractNum>
  <w:abstractNum w:abstractNumId="57" w15:restartNumberingAfterBreak="0">
    <w:nsid w:val="49C726CE"/>
    <w:multiLevelType w:val="hybridMultilevel"/>
    <w:tmpl w:val="A588DFE6"/>
    <w:styleLink w:val="12pt1211111"/>
    <w:lvl w:ilvl="0" w:tplc="CC5A0E66">
      <w:start w:val="1"/>
      <w:numFmt w:val="decimal"/>
      <w:lvlText w:val="%1."/>
      <w:lvlJc w:val="left"/>
      <w:pPr>
        <w:ind w:left="720" w:hanging="360"/>
      </w:pPr>
      <w:rPr>
        <w:rFonts w:hint="default"/>
      </w:rPr>
    </w:lvl>
    <w:lvl w:ilvl="1" w:tplc="E19E0560" w:tentative="1">
      <w:start w:val="1"/>
      <w:numFmt w:val="lowerLetter"/>
      <w:lvlText w:val="%2."/>
      <w:lvlJc w:val="left"/>
      <w:pPr>
        <w:ind w:left="1440" w:hanging="360"/>
      </w:pPr>
    </w:lvl>
    <w:lvl w:ilvl="2" w:tplc="88D86574" w:tentative="1">
      <w:start w:val="1"/>
      <w:numFmt w:val="lowerRoman"/>
      <w:lvlText w:val="%3."/>
      <w:lvlJc w:val="right"/>
      <w:pPr>
        <w:ind w:left="2160" w:hanging="180"/>
      </w:pPr>
    </w:lvl>
    <w:lvl w:ilvl="3" w:tplc="8A22DA60" w:tentative="1">
      <w:start w:val="1"/>
      <w:numFmt w:val="decimal"/>
      <w:lvlText w:val="%4."/>
      <w:lvlJc w:val="left"/>
      <w:pPr>
        <w:ind w:left="2880" w:hanging="360"/>
      </w:pPr>
    </w:lvl>
    <w:lvl w:ilvl="4" w:tplc="3D205120" w:tentative="1">
      <w:start w:val="1"/>
      <w:numFmt w:val="lowerLetter"/>
      <w:lvlText w:val="%5."/>
      <w:lvlJc w:val="left"/>
      <w:pPr>
        <w:ind w:left="3600" w:hanging="360"/>
      </w:pPr>
    </w:lvl>
    <w:lvl w:ilvl="5" w:tplc="8A1E0EFA" w:tentative="1">
      <w:start w:val="1"/>
      <w:numFmt w:val="lowerRoman"/>
      <w:lvlText w:val="%6."/>
      <w:lvlJc w:val="right"/>
      <w:pPr>
        <w:ind w:left="4320" w:hanging="180"/>
      </w:pPr>
    </w:lvl>
    <w:lvl w:ilvl="6" w:tplc="F3F0E7A4" w:tentative="1">
      <w:start w:val="1"/>
      <w:numFmt w:val="decimal"/>
      <w:lvlText w:val="%7."/>
      <w:lvlJc w:val="left"/>
      <w:pPr>
        <w:ind w:left="5040" w:hanging="360"/>
      </w:pPr>
    </w:lvl>
    <w:lvl w:ilvl="7" w:tplc="27A06B12" w:tentative="1">
      <w:start w:val="1"/>
      <w:numFmt w:val="lowerLetter"/>
      <w:lvlText w:val="%8."/>
      <w:lvlJc w:val="left"/>
      <w:pPr>
        <w:ind w:left="5760" w:hanging="360"/>
      </w:pPr>
    </w:lvl>
    <w:lvl w:ilvl="8" w:tplc="FC62ED0A" w:tentative="1">
      <w:start w:val="1"/>
      <w:numFmt w:val="lowerRoman"/>
      <w:lvlText w:val="%9."/>
      <w:lvlJc w:val="right"/>
      <w:pPr>
        <w:ind w:left="6480" w:hanging="180"/>
      </w:pPr>
    </w:lvl>
  </w:abstractNum>
  <w:abstractNum w:abstractNumId="58" w15:restartNumberingAfterBreak="0">
    <w:nsid w:val="4A1E31FA"/>
    <w:multiLevelType w:val="hybridMultilevel"/>
    <w:tmpl w:val="03AC5A6E"/>
    <w:lvl w:ilvl="0" w:tplc="BCDCF2F2">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4A2F353E"/>
    <w:multiLevelType w:val="hybridMultilevel"/>
    <w:tmpl w:val="C1D0C1FA"/>
    <w:lvl w:ilvl="0" w:tplc="62585154">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60" w15:restartNumberingAfterBreak="0">
    <w:nsid w:val="4BA254BE"/>
    <w:multiLevelType w:val="hybridMultilevel"/>
    <w:tmpl w:val="ECC6EF58"/>
    <w:styleLink w:val="1111111"/>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15:restartNumberingAfterBreak="0">
    <w:nsid w:val="4BD163B7"/>
    <w:multiLevelType w:val="multilevel"/>
    <w:tmpl w:val="A2BC9C8C"/>
    <w:styleLink w:val="111111"/>
    <w:lvl w:ilvl="0">
      <w:start w:val="1"/>
      <w:numFmt w:val="decimal"/>
      <w:pStyle w:val="a2"/>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4BF82397"/>
    <w:multiLevelType w:val="hybridMultilevel"/>
    <w:tmpl w:val="29D09E46"/>
    <w:styleLink w:val="310"/>
    <w:lvl w:ilvl="0" w:tplc="05C0E38E">
      <w:start w:val="1"/>
      <w:numFmt w:val="decimal"/>
      <w:lvlText w:val="%1."/>
      <w:lvlJc w:val="left"/>
      <w:pPr>
        <w:ind w:left="757" w:hanging="360"/>
      </w:pPr>
      <w:rPr>
        <w:rFonts w:hint="default"/>
      </w:rPr>
    </w:lvl>
    <w:lvl w:ilvl="1" w:tplc="3C864712" w:tentative="1">
      <w:start w:val="1"/>
      <w:numFmt w:val="lowerLetter"/>
      <w:lvlText w:val="%2."/>
      <w:lvlJc w:val="left"/>
      <w:pPr>
        <w:ind w:left="1477" w:hanging="360"/>
      </w:pPr>
    </w:lvl>
    <w:lvl w:ilvl="2" w:tplc="E0DCD852" w:tentative="1">
      <w:start w:val="1"/>
      <w:numFmt w:val="lowerRoman"/>
      <w:lvlText w:val="%3."/>
      <w:lvlJc w:val="right"/>
      <w:pPr>
        <w:ind w:left="2197" w:hanging="180"/>
      </w:pPr>
    </w:lvl>
    <w:lvl w:ilvl="3" w:tplc="58367DCA" w:tentative="1">
      <w:start w:val="1"/>
      <w:numFmt w:val="decimal"/>
      <w:lvlText w:val="%4."/>
      <w:lvlJc w:val="left"/>
      <w:pPr>
        <w:ind w:left="2917" w:hanging="360"/>
      </w:pPr>
    </w:lvl>
    <w:lvl w:ilvl="4" w:tplc="0F1AC326" w:tentative="1">
      <w:start w:val="1"/>
      <w:numFmt w:val="lowerLetter"/>
      <w:lvlText w:val="%5."/>
      <w:lvlJc w:val="left"/>
      <w:pPr>
        <w:ind w:left="3637" w:hanging="360"/>
      </w:pPr>
    </w:lvl>
    <w:lvl w:ilvl="5" w:tplc="1ECE275C" w:tentative="1">
      <w:start w:val="1"/>
      <w:numFmt w:val="lowerRoman"/>
      <w:lvlText w:val="%6."/>
      <w:lvlJc w:val="right"/>
      <w:pPr>
        <w:ind w:left="4357" w:hanging="180"/>
      </w:pPr>
    </w:lvl>
    <w:lvl w:ilvl="6" w:tplc="6F42BE2E" w:tentative="1">
      <w:start w:val="1"/>
      <w:numFmt w:val="decimal"/>
      <w:lvlText w:val="%7."/>
      <w:lvlJc w:val="left"/>
      <w:pPr>
        <w:ind w:left="5077" w:hanging="360"/>
      </w:pPr>
    </w:lvl>
    <w:lvl w:ilvl="7" w:tplc="75B4F534" w:tentative="1">
      <w:start w:val="1"/>
      <w:numFmt w:val="lowerLetter"/>
      <w:lvlText w:val="%8."/>
      <w:lvlJc w:val="left"/>
      <w:pPr>
        <w:ind w:left="5797" w:hanging="360"/>
      </w:pPr>
    </w:lvl>
    <w:lvl w:ilvl="8" w:tplc="8A509B8A" w:tentative="1">
      <w:start w:val="1"/>
      <w:numFmt w:val="lowerRoman"/>
      <w:lvlText w:val="%9."/>
      <w:lvlJc w:val="right"/>
      <w:pPr>
        <w:ind w:left="6517" w:hanging="180"/>
      </w:pPr>
    </w:lvl>
  </w:abstractNum>
  <w:abstractNum w:abstractNumId="64" w15:restartNumberingAfterBreak="0">
    <w:nsid w:val="4DB90638"/>
    <w:multiLevelType w:val="hybridMultilevel"/>
    <w:tmpl w:val="694C1102"/>
    <w:styleLink w:val="313"/>
    <w:lvl w:ilvl="0" w:tplc="EE525B02">
      <w:start w:val="1"/>
      <w:numFmt w:val="bullet"/>
      <w:lvlText w:val=""/>
      <w:lvlJc w:val="left"/>
      <w:pPr>
        <w:ind w:left="1446" w:hanging="360"/>
      </w:pPr>
      <w:rPr>
        <w:rFonts w:ascii="Symbol" w:hAnsi="Symbol" w:hint="default"/>
      </w:rPr>
    </w:lvl>
    <w:lvl w:ilvl="1" w:tplc="E67231E8" w:tentative="1">
      <w:start w:val="1"/>
      <w:numFmt w:val="bullet"/>
      <w:lvlText w:val="o"/>
      <w:lvlJc w:val="left"/>
      <w:pPr>
        <w:ind w:left="2166" w:hanging="360"/>
      </w:pPr>
      <w:rPr>
        <w:rFonts w:ascii="Courier New" w:hAnsi="Courier New" w:cs="Courier New" w:hint="default"/>
      </w:rPr>
    </w:lvl>
    <w:lvl w:ilvl="2" w:tplc="0A105708" w:tentative="1">
      <w:start w:val="1"/>
      <w:numFmt w:val="bullet"/>
      <w:lvlText w:val=""/>
      <w:lvlJc w:val="left"/>
      <w:pPr>
        <w:ind w:left="2886" w:hanging="360"/>
      </w:pPr>
      <w:rPr>
        <w:rFonts w:ascii="Wingdings" w:hAnsi="Wingdings" w:hint="default"/>
      </w:rPr>
    </w:lvl>
    <w:lvl w:ilvl="3" w:tplc="3800DA4C" w:tentative="1">
      <w:start w:val="1"/>
      <w:numFmt w:val="bullet"/>
      <w:lvlText w:val=""/>
      <w:lvlJc w:val="left"/>
      <w:pPr>
        <w:ind w:left="3606" w:hanging="360"/>
      </w:pPr>
      <w:rPr>
        <w:rFonts w:ascii="Symbol" w:hAnsi="Symbol" w:hint="default"/>
      </w:rPr>
    </w:lvl>
    <w:lvl w:ilvl="4" w:tplc="23EEB404" w:tentative="1">
      <w:start w:val="1"/>
      <w:numFmt w:val="bullet"/>
      <w:lvlText w:val="o"/>
      <w:lvlJc w:val="left"/>
      <w:pPr>
        <w:ind w:left="4326" w:hanging="360"/>
      </w:pPr>
      <w:rPr>
        <w:rFonts w:ascii="Courier New" w:hAnsi="Courier New" w:cs="Courier New" w:hint="default"/>
      </w:rPr>
    </w:lvl>
    <w:lvl w:ilvl="5" w:tplc="A93A9082" w:tentative="1">
      <w:start w:val="1"/>
      <w:numFmt w:val="bullet"/>
      <w:lvlText w:val=""/>
      <w:lvlJc w:val="left"/>
      <w:pPr>
        <w:ind w:left="5046" w:hanging="360"/>
      </w:pPr>
      <w:rPr>
        <w:rFonts w:ascii="Wingdings" w:hAnsi="Wingdings" w:hint="default"/>
      </w:rPr>
    </w:lvl>
    <w:lvl w:ilvl="6" w:tplc="3B90749E" w:tentative="1">
      <w:start w:val="1"/>
      <w:numFmt w:val="bullet"/>
      <w:lvlText w:val=""/>
      <w:lvlJc w:val="left"/>
      <w:pPr>
        <w:ind w:left="5766" w:hanging="360"/>
      </w:pPr>
      <w:rPr>
        <w:rFonts w:ascii="Symbol" w:hAnsi="Symbol" w:hint="default"/>
      </w:rPr>
    </w:lvl>
    <w:lvl w:ilvl="7" w:tplc="5AE2F7A6" w:tentative="1">
      <w:start w:val="1"/>
      <w:numFmt w:val="bullet"/>
      <w:lvlText w:val="o"/>
      <w:lvlJc w:val="left"/>
      <w:pPr>
        <w:ind w:left="6486" w:hanging="360"/>
      </w:pPr>
      <w:rPr>
        <w:rFonts w:ascii="Courier New" w:hAnsi="Courier New" w:cs="Courier New" w:hint="default"/>
      </w:rPr>
    </w:lvl>
    <w:lvl w:ilvl="8" w:tplc="24120A5E" w:tentative="1">
      <w:start w:val="1"/>
      <w:numFmt w:val="bullet"/>
      <w:lvlText w:val=""/>
      <w:lvlJc w:val="left"/>
      <w:pPr>
        <w:ind w:left="7206" w:hanging="360"/>
      </w:pPr>
      <w:rPr>
        <w:rFonts w:ascii="Wingdings" w:hAnsi="Wingdings" w:hint="default"/>
      </w:rPr>
    </w:lvl>
  </w:abstractNum>
  <w:abstractNum w:abstractNumId="65" w15:restartNumberingAfterBreak="0">
    <w:nsid w:val="50D00415"/>
    <w:multiLevelType w:val="multilevel"/>
    <w:tmpl w:val="5AECAB7E"/>
    <w:lvl w:ilvl="0">
      <w:start w:val="1"/>
      <w:numFmt w:val="decimal"/>
      <w:lvlText w:val="%1."/>
      <w:lvlJc w:val="right"/>
      <w:pPr>
        <w:ind w:left="78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66" w15:restartNumberingAfterBreak="0">
    <w:nsid w:val="55085807"/>
    <w:multiLevelType w:val="hybridMultilevel"/>
    <w:tmpl w:val="FF0AB0AC"/>
    <w:styleLink w:val="34"/>
    <w:lvl w:ilvl="0" w:tplc="E36436D6">
      <w:start w:val="1"/>
      <w:numFmt w:val="decimal"/>
      <w:lvlText w:val="%1."/>
      <w:lvlJc w:val="left"/>
      <w:pPr>
        <w:tabs>
          <w:tab w:val="num" w:pos="720"/>
        </w:tabs>
        <w:ind w:left="720" w:hanging="607"/>
      </w:pPr>
      <w:rPr>
        <w:rFonts w:hint="default"/>
      </w:rPr>
    </w:lvl>
    <w:lvl w:ilvl="1" w:tplc="390C0BEA" w:tentative="1">
      <w:start w:val="1"/>
      <w:numFmt w:val="lowerLetter"/>
      <w:lvlText w:val="%2."/>
      <w:lvlJc w:val="left"/>
      <w:pPr>
        <w:tabs>
          <w:tab w:val="num" w:pos="1440"/>
        </w:tabs>
        <w:ind w:left="1440" w:hanging="360"/>
      </w:pPr>
    </w:lvl>
    <w:lvl w:ilvl="2" w:tplc="884E8728" w:tentative="1">
      <w:start w:val="1"/>
      <w:numFmt w:val="lowerRoman"/>
      <w:lvlText w:val="%3."/>
      <w:lvlJc w:val="right"/>
      <w:pPr>
        <w:tabs>
          <w:tab w:val="num" w:pos="2160"/>
        </w:tabs>
        <w:ind w:left="2160" w:hanging="180"/>
      </w:pPr>
    </w:lvl>
    <w:lvl w:ilvl="3" w:tplc="7786D2D6" w:tentative="1">
      <w:start w:val="1"/>
      <w:numFmt w:val="decimal"/>
      <w:lvlText w:val="%4."/>
      <w:lvlJc w:val="left"/>
      <w:pPr>
        <w:tabs>
          <w:tab w:val="num" w:pos="2880"/>
        </w:tabs>
        <w:ind w:left="2880" w:hanging="360"/>
      </w:pPr>
    </w:lvl>
    <w:lvl w:ilvl="4" w:tplc="0D46908A" w:tentative="1">
      <w:start w:val="1"/>
      <w:numFmt w:val="lowerLetter"/>
      <w:lvlText w:val="%5."/>
      <w:lvlJc w:val="left"/>
      <w:pPr>
        <w:tabs>
          <w:tab w:val="num" w:pos="3600"/>
        </w:tabs>
        <w:ind w:left="3600" w:hanging="360"/>
      </w:pPr>
    </w:lvl>
    <w:lvl w:ilvl="5" w:tplc="8500B1F2" w:tentative="1">
      <w:start w:val="1"/>
      <w:numFmt w:val="lowerRoman"/>
      <w:lvlText w:val="%6."/>
      <w:lvlJc w:val="right"/>
      <w:pPr>
        <w:tabs>
          <w:tab w:val="num" w:pos="4320"/>
        </w:tabs>
        <w:ind w:left="4320" w:hanging="180"/>
      </w:pPr>
    </w:lvl>
    <w:lvl w:ilvl="6" w:tplc="2B78003E" w:tentative="1">
      <w:start w:val="1"/>
      <w:numFmt w:val="decimal"/>
      <w:lvlText w:val="%7."/>
      <w:lvlJc w:val="left"/>
      <w:pPr>
        <w:tabs>
          <w:tab w:val="num" w:pos="5040"/>
        </w:tabs>
        <w:ind w:left="5040" w:hanging="360"/>
      </w:pPr>
    </w:lvl>
    <w:lvl w:ilvl="7" w:tplc="A2CCE078" w:tentative="1">
      <w:start w:val="1"/>
      <w:numFmt w:val="lowerLetter"/>
      <w:lvlText w:val="%8."/>
      <w:lvlJc w:val="left"/>
      <w:pPr>
        <w:tabs>
          <w:tab w:val="num" w:pos="5760"/>
        </w:tabs>
        <w:ind w:left="5760" w:hanging="360"/>
      </w:pPr>
    </w:lvl>
    <w:lvl w:ilvl="8" w:tplc="EE6C3B56" w:tentative="1">
      <w:start w:val="1"/>
      <w:numFmt w:val="lowerRoman"/>
      <w:lvlText w:val="%9."/>
      <w:lvlJc w:val="right"/>
      <w:pPr>
        <w:tabs>
          <w:tab w:val="num" w:pos="6480"/>
        </w:tabs>
        <w:ind w:left="6480" w:hanging="180"/>
      </w:pPr>
    </w:lvl>
  </w:abstractNum>
  <w:abstractNum w:abstractNumId="67" w15:restartNumberingAfterBreak="0">
    <w:nsid w:val="57FB736C"/>
    <w:multiLevelType w:val="hybridMultilevel"/>
    <w:tmpl w:val="B242281E"/>
    <w:lvl w:ilvl="0" w:tplc="053623C2">
      <w:start w:val="1"/>
      <w:numFmt w:val="bullet"/>
      <w:lvlText w:val="–"/>
      <w:lvlJc w:val="left"/>
      <w:pPr>
        <w:ind w:left="720" w:hanging="360"/>
      </w:pPr>
      <w:rPr>
        <w:rFonts w:ascii="Cambria" w:hAnsi="Cambria" w:hint="default"/>
      </w:rPr>
    </w:lvl>
    <w:lvl w:ilvl="1" w:tplc="2A3490A0" w:tentative="1">
      <w:start w:val="1"/>
      <w:numFmt w:val="bullet"/>
      <w:lvlText w:val="o"/>
      <w:lvlJc w:val="left"/>
      <w:pPr>
        <w:ind w:left="1440" w:hanging="360"/>
      </w:pPr>
      <w:rPr>
        <w:rFonts w:ascii="Courier New" w:hAnsi="Courier New" w:cs="Courier New" w:hint="default"/>
      </w:rPr>
    </w:lvl>
    <w:lvl w:ilvl="2" w:tplc="B412AB14" w:tentative="1">
      <w:start w:val="1"/>
      <w:numFmt w:val="bullet"/>
      <w:lvlText w:val=""/>
      <w:lvlJc w:val="left"/>
      <w:pPr>
        <w:ind w:left="2160" w:hanging="360"/>
      </w:pPr>
      <w:rPr>
        <w:rFonts w:ascii="Wingdings" w:hAnsi="Wingdings" w:hint="default"/>
      </w:rPr>
    </w:lvl>
    <w:lvl w:ilvl="3" w:tplc="C06A2D10" w:tentative="1">
      <w:start w:val="1"/>
      <w:numFmt w:val="bullet"/>
      <w:lvlText w:val=""/>
      <w:lvlJc w:val="left"/>
      <w:pPr>
        <w:ind w:left="2880" w:hanging="360"/>
      </w:pPr>
      <w:rPr>
        <w:rFonts w:ascii="Symbol" w:hAnsi="Symbol" w:hint="default"/>
      </w:rPr>
    </w:lvl>
    <w:lvl w:ilvl="4" w:tplc="20DAD6D4" w:tentative="1">
      <w:start w:val="1"/>
      <w:numFmt w:val="bullet"/>
      <w:lvlText w:val="o"/>
      <w:lvlJc w:val="left"/>
      <w:pPr>
        <w:ind w:left="3600" w:hanging="360"/>
      </w:pPr>
      <w:rPr>
        <w:rFonts w:ascii="Courier New" w:hAnsi="Courier New" w:cs="Courier New" w:hint="default"/>
      </w:rPr>
    </w:lvl>
    <w:lvl w:ilvl="5" w:tplc="4470DB9A" w:tentative="1">
      <w:start w:val="1"/>
      <w:numFmt w:val="bullet"/>
      <w:lvlText w:val=""/>
      <w:lvlJc w:val="left"/>
      <w:pPr>
        <w:ind w:left="4320" w:hanging="360"/>
      </w:pPr>
      <w:rPr>
        <w:rFonts w:ascii="Wingdings" w:hAnsi="Wingdings" w:hint="default"/>
      </w:rPr>
    </w:lvl>
    <w:lvl w:ilvl="6" w:tplc="1DBAC298" w:tentative="1">
      <w:start w:val="1"/>
      <w:numFmt w:val="bullet"/>
      <w:lvlText w:val=""/>
      <w:lvlJc w:val="left"/>
      <w:pPr>
        <w:ind w:left="5040" w:hanging="360"/>
      </w:pPr>
      <w:rPr>
        <w:rFonts w:ascii="Symbol" w:hAnsi="Symbol" w:hint="default"/>
      </w:rPr>
    </w:lvl>
    <w:lvl w:ilvl="7" w:tplc="D3CCB4B6" w:tentative="1">
      <w:start w:val="1"/>
      <w:numFmt w:val="bullet"/>
      <w:lvlText w:val="o"/>
      <w:lvlJc w:val="left"/>
      <w:pPr>
        <w:ind w:left="5760" w:hanging="360"/>
      </w:pPr>
      <w:rPr>
        <w:rFonts w:ascii="Courier New" w:hAnsi="Courier New" w:cs="Courier New" w:hint="default"/>
      </w:rPr>
    </w:lvl>
    <w:lvl w:ilvl="8" w:tplc="587E45CC" w:tentative="1">
      <w:start w:val="1"/>
      <w:numFmt w:val="bullet"/>
      <w:lvlText w:val=""/>
      <w:lvlJc w:val="left"/>
      <w:pPr>
        <w:ind w:left="6480" w:hanging="360"/>
      </w:pPr>
      <w:rPr>
        <w:rFonts w:ascii="Wingdings" w:hAnsi="Wingdings" w:hint="default"/>
      </w:rPr>
    </w:lvl>
  </w:abstractNum>
  <w:abstractNum w:abstractNumId="68" w15:restartNumberingAfterBreak="0">
    <w:nsid w:val="59E14DF1"/>
    <w:multiLevelType w:val="hybridMultilevel"/>
    <w:tmpl w:val="CFBAC55A"/>
    <w:lvl w:ilvl="0" w:tplc="815406A8">
      <w:start w:val="1"/>
      <w:numFmt w:val="bullet"/>
      <w:lvlText w:val="–"/>
      <w:lvlJc w:val="left"/>
      <w:pPr>
        <w:ind w:left="720" w:hanging="360"/>
      </w:pPr>
      <w:rPr>
        <w:rFonts w:ascii="Cambria" w:hAnsi="Cambria"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15:restartNumberingAfterBreak="0">
    <w:nsid w:val="59E60585"/>
    <w:multiLevelType w:val="hybridMultilevel"/>
    <w:tmpl w:val="E78C7934"/>
    <w:lvl w:ilvl="0" w:tplc="34F024B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A7B75B9"/>
    <w:multiLevelType w:val="hybridMultilevel"/>
    <w:tmpl w:val="CA1624F8"/>
    <w:styleLink w:val="11130"/>
    <w:lvl w:ilvl="0" w:tplc="34F024B0">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AB520C3"/>
    <w:multiLevelType w:val="multilevel"/>
    <w:tmpl w:val="94620080"/>
    <w:lvl w:ilvl="0">
      <w:numFmt w:val="bullet"/>
      <w:pStyle w:val="a3"/>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7464C0"/>
    <w:multiLevelType w:val="multilevel"/>
    <w:tmpl w:val="ADA41484"/>
    <w:styleLink w:val="4112"/>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1332CE4"/>
    <w:multiLevelType w:val="hybridMultilevel"/>
    <w:tmpl w:val="A88201D2"/>
    <w:styleLink w:val="12pt3"/>
    <w:lvl w:ilvl="0" w:tplc="04186D3C">
      <w:start w:val="1"/>
      <w:numFmt w:val="decimal"/>
      <w:lvlText w:val="%1."/>
      <w:lvlJc w:val="right"/>
      <w:pPr>
        <w:ind w:left="692" w:hanging="360"/>
      </w:pPr>
      <w:rPr>
        <w:rFonts w:hint="default"/>
      </w:rPr>
    </w:lvl>
    <w:lvl w:ilvl="1" w:tplc="0972C600" w:tentative="1">
      <w:start w:val="1"/>
      <w:numFmt w:val="lowerLetter"/>
      <w:lvlText w:val="%2."/>
      <w:lvlJc w:val="left"/>
      <w:pPr>
        <w:ind w:left="1412" w:hanging="360"/>
      </w:pPr>
    </w:lvl>
    <w:lvl w:ilvl="2" w:tplc="7390D752" w:tentative="1">
      <w:start w:val="1"/>
      <w:numFmt w:val="lowerRoman"/>
      <w:lvlText w:val="%3."/>
      <w:lvlJc w:val="right"/>
      <w:pPr>
        <w:ind w:left="2132" w:hanging="180"/>
      </w:pPr>
    </w:lvl>
    <w:lvl w:ilvl="3" w:tplc="26469656" w:tentative="1">
      <w:start w:val="1"/>
      <w:numFmt w:val="decimal"/>
      <w:lvlText w:val="%4."/>
      <w:lvlJc w:val="left"/>
      <w:pPr>
        <w:ind w:left="2852" w:hanging="360"/>
      </w:pPr>
    </w:lvl>
    <w:lvl w:ilvl="4" w:tplc="FA24E538" w:tentative="1">
      <w:start w:val="1"/>
      <w:numFmt w:val="lowerLetter"/>
      <w:lvlText w:val="%5."/>
      <w:lvlJc w:val="left"/>
      <w:pPr>
        <w:ind w:left="3572" w:hanging="360"/>
      </w:pPr>
    </w:lvl>
    <w:lvl w:ilvl="5" w:tplc="1FE2A76A" w:tentative="1">
      <w:start w:val="1"/>
      <w:numFmt w:val="lowerRoman"/>
      <w:lvlText w:val="%6."/>
      <w:lvlJc w:val="right"/>
      <w:pPr>
        <w:ind w:left="4292" w:hanging="180"/>
      </w:pPr>
    </w:lvl>
    <w:lvl w:ilvl="6" w:tplc="106E9C34" w:tentative="1">
      <w:start w:val="1"/>
      <w:numFmt w:val="decimal"/>
      <w:lvlText w:val="%7."/>
      <w:lvlJc w:val="left"/>
      <w:pPr>
        <w:ind w:left="5012" w:hanging="360"/>
      </w:pPr>
    </w:lvl>
    <w:lvl w:ilvl="7" w:tplc="081EBA58" w:tentative="1">
      <w:start w:val="1"/>
      <w:numFmt w:val="lowerLetter"/>
      <w:lvlText w:val="%8."/>
      <w:lvlJc w:val="left"/>
      <w:pPr>
        <w:ind w:left="5732" w:hanging="360"/>
      </w:pPr>
    </w:lvl>
    <w:lvl w:ilvl="8" w:tplc="7062D472" w:tentative="1">
      <w:start w:val="1"/>
      <w:numFmt w:val="lowerRoman"/>
      <w:lvlText w:val="%9."/>
      <w:lvlJc w:val="right"/>
      <w:pPr>
        <w:ind w:left="6452" w:hanging="180"/>
      </w:pPr>
    </w:lvl>
  </w:abstractNum>
  <w:abstractNum w:abstractNumId="74" w15:restartNumberingAfterBreak="0">
    <w:nsid w:val="6646532C"/>
    <w:multiLevelType w:val="hybridMultilevel"/>
    <w:tmpl w:val="0FDE09B2"/>
    <w:lvl w:ilvl="0" w:tplc="DC4046F4">
      <w:start w:val="1"/>
      <w:numFmt w:val="decimal"/>
      <w:pStyle w:val="S31"/>
      <w:lvlText w:val="%1."/>
      <w:lvlJc w:val="left"/>
      <w:pPr>
        <w:tabs>
          <w:tab w:val="num" w:pos="964"/>
        </w:tabs>
        <w:ind w:firstLine="624"/>
      </w:pPr>
      <w:rPr>
        <w:rFonts w:cs="Times New Roman"/>
        <w:color w:val="auto"/>
      </w:rPr>
    </w:lvl>
    <w:lvl w:ilvl="1" w:tplc="593CDF5C">
      <w:start w:val="1"/>
      <w:numFmt w:val="decimal"/>
      <w:lvlText w:val="%2)"/>
      <w:lvlJc w:val="left"/>
      <w:pPr>
        <w:tabs>
          <w:tab w:val="num" w:pos="1440"/>
        </w:tabs>
        <w:ind w:left="1440" w:hanging="360"/>
      </w:pPr>
      <w:rPr>
        <w:rFonts w:cs="Times New Roman" w:hint="default"/>
      </w:rPr>
    </w:lvl>
    <w:lvl w:ilvl="2" w:tplc="5298E1E4">
      <w:start w:val="1"/>
      <w:numFmt w:val="lowerRoman"/>
      <w:lvlText w:val="%3."/>
      <w:lvlJc w:val="right"/>
      <w:pPr>
        <w:tabs>
          <w:tab w:val="num" w:pos="2160"/>
        </w:tabs>
        <w:ind w:left="2160" w:hanging="180"/>
      </w:pPr>
      <w:rPr>
        <w:rFonts w:cs="Times New Roman"/>
      </w:rPr>
    </w:lvl>
    <w:lvl w:ilvl="3" w:tplc="94060E04">
      <w:start w:val="1"/>
      <w:numFmt w:val="decimal"/>
      <w:lvlText w:val="%4."/>
      <w:lvlJc w:val="left"/>
      <w:pPr>
        <w:tabs>
          <w:tab w:val="num" w:pos="2880"/>
        </w:tabs>
        <w:ind w:left="2880" w:hanging="360"/>
      </w:pPr>
      <w:rPr>
        <w:rFonts w:cs="Times New Roman"/>
      </w:rPr>
    </w:lvl>
    <w:lvl w:ilvl="4" w:tplc="23FCE8CA">
      <w:start w:val="1"/>
      <w:numFmt w:val="lowerLetter"/>
      <w:lvlText w:val="%5."/>
      <w:lvlJc w:val="left"/>
      <w:pPr>
        <w:tabs>
          <w:tab w:val="num" w:pos="3600"/>
        </w:tabs>
        <w:ind w:left="3600" w:hanging="360"/>
      </w:pPr>
      <w:rPr>
        <w:rFonts w:cs="Times New Roman"/>
      </w:rPr>
    </w:lvl>
    <w:lvl w:ilvl="5" w:tplc="13C033C6">
      <w:start w:val="1"/>
      <w:numFmt w:val="lowerRoman"/>
      <w:lvlText w:val="%6."/>
      <w:lvlJc w:val="right"/>
      <w:pPr>
        <w:tabs>
          <w:tab w:val="num" w:pos="4320"/>
        </w:tabs>
        <w:ind w:left="4320" w:hanging="180"/>
      </w:pPr>
      <w:rPr>
        <w:rFonts w:cs="Times New Roman"/>
      </w:rPr>
    </w:lvl>
    <w:lvl w:ilvl="6" w:tplc="A5C0574A">
      <w:start w:val="1"/>
      <w:numFmt w:val="decimal"/>
      <w:lvlText w:val="%7."/>
      <w:lvlJc w:val="left"/>
      <w:pPr>
        <w:tabs>
          <w:tab w:val="num" w:pos="5040"/>
        </w:tabs>
        <w:ind w:left="5040" w:hanging="360"/>
      </w:pPr>
      <w:rPr>
        <w:rFonts w:cs="Times New Roman"/>
      </w:rPr>
    </w:lvl>
    <w:lvl w:ilvl="7" w:tplc="07467422">
      <w:start w:val="1"/>
      <w:numFmt w:val="lowerLetter"/>
      <w:lvlText w:val="%8."/>
      <w:lvlJc w:val="left"/>
      <w:pPr>
        <w:tabs>
          <w:tab w:val="num" w:pos="5760"/>
        </w:tabs>
        <w:ind w:left="5760" w:hanging="360"/>
      </w:pPr>
      <w:rPr>
        <w:rFonts w:cs="Times New Roman"/>
      </w:rPr>
    </w:lvl>
    <w:lvl w:ilvl="8" w:tplc="CC44D27A">
      <w:start w:val="1"/>
      <w:numFmt w:val="lowerRoman"/>
      <w:lvlText w:val="%9."/>
      <w:lvlJc w:val="right"/>
      <w:pPr>
        <w:tabs>
          <w:tab w:val="num" w:pos="6480"/>
        </w:tabs>
        <w:ind w:left="6480" w:hanging="180"/>
      </w:pPr>
      <w:rPr>
        <w:rFonts w:cs="Times New Roman"/>
      </w:rPr>
    </w:lvl>
  </w:abstractNum>
  <w:abstractNum w:abstractNumId="75" w15:restartNumberingAfterBreak="0">
    <w:nsid w:val="67322A39"/>
    <w:multiLevelType w:val="hybridMultilevel"/>
    <w:tmpl w:val="137E43DC"/>
    <w:lvl w:ilvl="0" w:tplc="CB923DFA">
      <w:start w:val="1"/>
      <w:numFmt w:val="bullet"/>
      <w:lvlText w:val=""/>
      <w:lvlJc w:val="left"/>
      <w:pPr>
        <w:tabs>
          <w:tab w:val="num" w:pos="1080"/>
        </w:tabs>
        <w:ind w:left="1080" w:hanging="360"/>
      </w:pPr>
      <w:rPr>
        <w:rFonts w:ascii="Symbol" w:hAnsi="Symbol" w:hint="default"/>
      </w:rPr>
    </w:lvl>
    <w:lvl w:ilvl="1" w:tplc="06F40C3A" w:tentative="1">
      <w:start w:val="1"/>
      <w:numFmt w:val="bullet"/>
      <w:lvlText w:val="o"/>
      <w:lvlJc w:val="left"/>
      <w:pPr>
        <w:tabs>
          <w:tab w:val="num" w:pos="1440"/>
        </w:tabs>
        <w:ind w:left="1440" w:hanging="360"/>
      </w:pPr>
      <w:rPr>
        <w:rFonts w:ascii="Courier New" w:hAnsi="Courier New" w:cs="Courier New" w:hint="default"/>
      </w:rPr>
    </w:lvl>
    <w:lvl w:ilvl="2" w:tplc="5F0470D2" w:tentative="1">
      <w:start w:val="1"/>
      <w:numFmt w:val="bullet"/>
      <w:lvlText w:val=""/>
      <w:lvlJc w:val="left"/>
      <w:pPr>
        <w:tabs>
          <w:tab w:val="num" w:pos="2160"/>
        </w:tabs>
        <w:ind w:left="2160" w:hanging="360"/>
      </w:pPr>
      <w:rPr>
        <w:rFonts w:ascii="Wingdings" w:hAnsi="Wingdings" w:hint="default"/>
      </w:rPr>
    </w:lvl>
    <w:lvl w:ilvl="3" w:tplc="A0568F88" w:tentative="1">
      <w:start w:val="1"/>
      <w:numFmt w:val="bullet"/>
      <w:lvlText w:val=""/>
      <w:lvlJc w:val="left"/>
      <w:pPr>
        <w:tabs>
          <w:tab w:val="num" w:pos="2880"/>
        </w:tabs>
        <w:ind w:left="2880" w:hanging="360"/>
      </w:pPr>
      <w:rPr>
        <w:rFonts w:ascii="Symbol" w:hAnsi="Symbol" w:hint="default"/>
      </w:rPr>
    </w:lvl>
    <w:lvl w:ilvl="4" w:tplc="BE184994" w:tentative="1">
      <w:start w:val="1"/>
      <w:numFmt w:val="bullet"/>
      <w:lvlText w:val="o"/>
      <w:lvlJc w:val="left"/>
      <w:pPr>
        <w:tabs>
          <w:tab w:val="num" w:pos="3600"/>
        </w:tabs>
        <w:ind w:left="3600" w:hanging="360"/>
      </w:pPr>
      <w:rPr>
        <w:rFonts w:ascii="Courier New" w:hAnsi="Courier New" w:cs="Courier New" w:hint="default"/>
      </w:rPr>
    </w:lvl>
    <w:lvl w:ilvl="5" w:tplc="3E582100" w:tentative="1">
      <w:start w:val="1"/>
      <w:numFmt w:val="bullet"/>
      <w:lvlText w:val=""/>
      <w:lvlJc w:val="left"/>
      <w:pPr>
        <w:tabs>
          <w:tab w:val="num" w:pos="4320"/>
        </w:tabs>
        <w:ind w:left="4320" w:hanging="360"/>
      </w:pPr>
      <w:rPr>
        <w:rFonts w:ascii="Wingdings" w:hAnsi="Wingdings" w:hint="default"/>
      </w:rPr>
    </w:lvl>
    <w:lvl w:ilvl="6" w:tplc="7AA0D956" w:tentative="1">
      <w:start w:val="1"/>
      <w:numFmt w:val="bullet"/>
      <w:lvlText w:val=""/>
      <w:lvlJc w:val="left"/>
      <w:pPr>
        <w:tabs>
          <w:tab w:val="num" w:pos="5040"/>
        </w:tabs>
        <w:ind w:left="5040" w:hanging="360"/>
      </w:pPr>
      <w:rPr>
        <w:rFonts w:ascii="Symbol" w:hAnsi="Symbol" w:hint="default"/>
      </w:rPr>
    </w:lvl>
    <w:lvl w:ilvl="7" w:tplc="64929996" w:tentative="1">
      <w:start w:val="1"/>
      <w:numFmt w:val="bullet"/>
      <w:lvlText w:val="o"/>
      <w:lvlJc w:val="left"/>
      <w:pPr>
        <w:tabs>
          <w:tab w:val="num" w:pos="5760"/>
        </w:tabs>
        <w:ind w:left="5760" w:hanging="360"/>
      </w:pPr>
      <w:rPr>
        <w:rFonts w:ascii="Courier New" w:hAnsi="Courier New" w:cs="Courier New" w:hint="default"/>
      </w:rPr>
    </w:lvl>
    <w:lvl w:ilvl="8" w:tplc="A224E76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87E68D4"/>
    <w:multiLevelType w:val="multilevel"/>
    <w:tmpl w:val="E9563626"/>
    <w:lvl w:ilvl="0">
      <w:start w:val="1"/>
      <w:numFmt w:val="decimal"/>
      <w:pStyle w:val="a4"/>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7" w15:restartNumberingAfterBreak="0">
    <w:nsid w:val="68F25E39"/>
    <w:multiLevelType w:val="hybridMultilevel"/>
    <w:tmpl w:val="614E7868"/>
    <w:lvl w:ilvl="0" w:tplc="9F587B2C">
      <w:start w:val="1"/>
      <w:numFmt w:val="decimal"/>
      <w:lvlText w:val="%1."/>
      <w:lvlJc w:val="left"/>
      <w:pPr>
        <w:ind w:left="0" w:firstLine="170"/>
      </w:pPr>
    </w:lvl>
    <w:lvl w:ilvl="1" w:tplc="DEBC5CE0">
      <w:start w:val="1"/>
      <w:numFmt w:val="lowerLetter"/>
      <w:lvlText w:val="%2."/>
      <w:lvlJc w:val="left"/>
      <w:pPr>
        <w:ind w:left="1440" w:hanging="360"/>
      </w:pPr>
    </w:lvl>
    <w:lvl w:ilvl="2" w:tplc="6332D978">
      <w:start w:val="1"/>
      <w:numFmt w:val="lowerRoman"/>
      <w:lvlText w:val="%3."/>
      <w:lvlJc w:val="right"/>
      <w:pPr>
        <w:ind w:left="2160" w:hanging="180"/>
      </w:pPr>
    </w:lvl>
    <w:lvl w:ilvl="3" w:tplc="4F1EA716">
      <w:start w:val="1"/>
      <w:numFmt w:val="decimal"/>
      <w:lvlText w:val="%4."/>
      <w:lvlJc w:val="left"/>
      <w:pPr>
        <w:ind w:left="2880" w:hanging="360"/>
      </w:pPr>
    </w:lvl>
    <w:lvl w:ilvl="4" w:tplc="64209F94">
      <w:start w:val="1"/>
      <w:numFmt w:val="lowerLetter"/>
      <w:lvlText w:val="%5."/>
      <w:lvlJc w:val="left"/>
      <w:pPr>
        <w:ind w:left="3600" w:hanging="360"/>
      </w:pPr>
    </w:lvl>
    <w:lvl w:ilvl="5" w:tplc="59EC0608">
      <w:start w:val="1"/>
      <w:numFmt w:val="lowerRoman"/>
      <w:lvlText w:val="%6."/>
      <w:lvlJc w:val="right"/>
      <w:pPr>
        <w:ind w:left="4320" w:hanging="180"/>
      </w:pPr>
    </w:lvl>
    <w:lvl w:ilvl="6" w:tplc="E002503C">
      <w:start w:val="1"/>
      <w:numFmt w:val="decimal"/>
      <w:lvlText w:val="%7."/>
      <w:lvlJc w:val="left"/>
      <w:pPr>
        <w:ind w:left="5040" w:hanging="360"/>
      </w:pPr>
    </w:lvl>
    <w:lvl w:ilvl="7" w:tplc="701EBAE2">
      <w:start w:val="1"/>
      <w:numFmt w:val="lowerLetter"/>
      <w:lvlText w:val="%8."/>
      <w:lvlJc w:val="left"/>
      <w:pPr>
        <w:ind w:left="5760" w:hanging="360"/>
      </w:pPr>
    </w:lvl>
    <w:lvl w:ilvl="8" w:tplc="F68CE094">
      <w:start w:val="1"/>
      <w:numFmt w:val="lowerRoman"/>
      <w:lvlText w:val="%9."/>
      <w:lvlJc w:val="right"/>
      <w:pPr>
        <w:ind w:left="6480" w:hanging="180"/>
      </w:pPr>
    </w:lvl>
  </w:abstractNum>
  <w:abstractNum w:abstractNumId="78" w15:restartNumberingAfterBreak="0">
    <w:nsid w:val="6A0D3634"/>
    <w:multiLevelType w:val="hybridMultilevel"/>
    <w:tmpl w:val="9CCA5AF0"/>
    <w:lvl w:ilvl="0" w:tplc="B83C8C8E">
      <w:start w:val="1"/>
      <w:numFmt w:val="bullet"/>
      <w:lvlText w:val=""/>
      <w:lvlJc w:val="left"/>
      <w:pPr>
        <w:ind w:left="720" w:hanging="360"/>
      </w:pPr>
      <w:rPr>
        <w:rFonts w:ascii="Symbol" w:hAnsi="Symbol" w:hint="default"/>
      </w:rPr>
    </w:lvl>
    <w:lvl w:ilvl="1" w:tplc="AE64B668">
      <w:start w:val="1"/>
      <w:numFmt w:val="bullet"/>
      <w:lvlText w:val="o"/>
      <w:lvlJc w:val="left"/>
      <w:pPr>
        <w:ind w:left="1440" w:hanging="360"/>
      </w:pPr>
      <w:rPr>
        <w:rFonts w:ascii="Courier New" w:hAnsi="Courier New" w:cs="Courier New" w:hint="default"/>
      </w:rPr>
    </w:lvl>
    <w:lvl w:ilvl="2" w:tplc="49328A8A">
      <w:start w:val="1"/>
      <w:numFmt w:val="bullet"/>
      <w:lvlText w:val=""/>
      <w:lvlJc w:val="left"/>
      <w:pPr>
        <w:ind w:left="2160" w:hanging="360"/>
      </w:pPr>
      <w:rPr>
        <w:rFonts w:ascii="Wingdings" w:hAnsi="Wingdings" w:hint="default"/>
      </w:rPr>
    </w:lvl>
    <w:lvl w:ilvl="3" w:tplc="543AAAC6">
      <w:start w:val="1"/>
      <w:numFmt w:val="bullet"/>
      <w:lvlText w:val=""/>
      <w:lvlJc w:val="left"/>
      <w:pPr>
        <w:ind w:left="2880" w:hanging="360"/>
      </w:pPr>
      <w:rPr>
        <w:rFonts w:ascii="Symbol" w:hAnsi="Symbol" w:hint="default"/>
      </w:rPr>
    </w:lvl>
    <w:lvl w:ilvl="4" w:tplc="D968073E" w:tentative="1">
      <w:start w:val="1"/>
      <w:numFmt w:val="bullet"/>
      <w:lvlText w:val="o"/>
      <w:lvlJc w:val="left"/>
      <w:pPr>
        <w:ind w:left="3600" w:hanging="360"/>
      </w:pPr>
      <w:rPr>
        <w:rFonts w:ascii="Courier New" w:hAnsi="Courier New" w:cs="Courier New" w:hint="default"/>
      </w:rPr>
    </w:lvl>
    <w:lvl w:ilvl="5" w:tplc="19D67412" w:tentative="1">
      <w:start w:val="1"/>
      <w:numFmt w:val="bullet"/>
      <w:lvlText w:val=""/>
      <w:lvlJc w:val="left"/>
      <w:pPr>
        <w:ind w:left="4320" w:hanging="360"/>
      </w:pPr>
      <w:rPr>
        <w:rFonts w:ascii="Wingdings" w:hAnsi="Wingdings" w:hint="default"/>
      </w:rPr>
    </w:lvl>
    <w:lvl w:ilvl="6" w:tplc="59BA9A34" w:tentative="1">
      <w:start w:val="1"/>
      <w:numFmt w:val="bullet"/>
      <w:lvlText w:val=""/>
      <w:lvlJc w:val="left"/>
      <w:pPr>
        <w:ind w:left="5040" w:hanging="360"/>
      </w:pPr>
      <w:rPr>
        <w:rFonts w:ascii="Symbol" w:hAnsi="Symbol" w:hint="default"/>
      </w:rPr>
    </w:lvl>
    <w:lvl w:ilvl="7" w:tplc="5E381662" w:tentative="1">
      <w:start w:val="1"/>
      <w:numFmt w:val="bullet"/>
      <w:lvlText w:val="o"/>
      <w:lvlJc w:val="left"/>
      <w:pPr>
        <w:ind w:left="5760" w:hanging="360"/>
      </w:pPr>
      <w:rPr>
        <w:rFonts w:ascii="Courier New" w:hAnsi="Courier New" w:cs="Courier New" w:hint="default"/>
      </w:rPr>
    </w:lvl>
    <w:lvl w:ilvl="8" w:tplc="01EC1F9A" w:tentative="1">
      <w:start w:val="1"/>
      <w:numFmt w:val="bullet"/>
      <w:lvlText w:val=""/>
      <w:lvlJc w:val="left"/>
      <w:pPr>
        <w:ind w:left="6480" w:hanging="360"/>
      </w:pPr>
      <w:rPr>
        <w:rFonts w:ascii="Wingdings" w:hAnsi="Wingdings" w:hint="default"/>
      </w:rPr>
    </w:lvl>
  </w:abstractNum>
  <w:abstractNum w:abstractNumId="79" w15:restartNumberingAfterBreak="0">
    <w:nsid w:val="6CA131BB"/>
    <w:multiLevelType w:val="hybridMultilevel"/>
    <w:tmpl w:val="63C27012"/>
    <w:lvl w:ilvl="0" w:tplc="D12ADE18">
      <w:start w:val="1"/>
      <w:numFmt w:val="bullet"/>
      <w:lvlText w:val="–"/>
      <w:lvlJc w:val="left"/>
      <w:pPr>
        <w:ind w:left="720" w:hanging="360"/>
      </w:pPr>
      <w:rPr>
        <w:rFonts w:ascii="Cambria" w:hAnsi="Cambria" w:hint="default"/>
      </w:rPr>
    </w:lvl>
    <w:lvl w:ilvl="1" w:tplc="E29C3D64" w:tentative="1">
      <w:start w:val="1"/>
      <w:numFmt w:val="bullet"/>
      <w:lvlText w:val="o"/>
      <w:lvlJc w:val="left"/>
      <w:pPr>
        <w:ind w:left="1440" w:hanging="360"/>
      </w:pPr>
      <w:rPr>
        <w:rFonts w:ascii="Courier New" w:hAnsi="Courier New" w:cs="Courier New" w:hint="default"/>
      </w:rPr>
    </w:lvl>
    <w:lvl w:ilvl="2" w:tplc="AB08DEE6" w:tentative="1">
      <w:start w:val="1"/>
      <w:numFmt w:val="bullet"/>
      <w:lvlText w:val=""/>
      <w:lvlJc w:val="left"/>
      <w:pPr>
        <w:ind w:left="2160" w:hanging="360"/>
      </w:pPr>
      <w:rPr>
        <w:rFonts w:ascii="Wingdings" w:hAnsi="Wingdings" w:hint="default"/>
      </w:rPr>
    </w:lvl>
    <w:lvl w:ilvl="3" w:tplc="C61A6142" w:tentative="1">
      <w:start w:val="1"/>
      <w:numFmt w:val="bullet"/>
      <w:lvlText w:val=""/>
      <w:lvlJc w:val="left"/>
      <w:pPr>
        <w:ind w:left="2880" w:hanging="360"/>
      </w:pPr>
      <w:rPr>
        <w:rFonts w:ascii="Symbol" w:hAnsi="Symbol" w:hint="default"/>
      </w:rPr>
    </w:lvl>
    <w:lvl w:ilvl="4" w:tplc="B9A0AA00" w:tentative="1">
      <w:start w:val="1"/>
      <w:numFmt w:val="bullet"/>
      <w:lvlText w:val="o"/>
      <w:lvlJc w:val="left"/>
      <w:pPr>
        <w:ind w:left="3600" w:hanging="360"/>
      </w:pPr>
      <w:rPr>
        <w:rFonts w:ascii="Courier New" w:hAnsi="Courier New" w:cs="Courier New" w:hint="default"/>
      </w:rPr>
    </w:lvl>
    <w:lvl w:ilvl="5" w:tplc="56E86210" w:tentative="1">
      <w:start w:val="1"/>
      <w:numFmt w:val="bullet"/>
      <w:lvlText w:val=""/>
      <w:lvlJc w:val="left"/>
      <w:pPr>
        <w:ind w:left="4320" w:hanging="360"/>
      </w:pPr>
      <w:rPr>
        <w:rFonts w:ascii="Wingdings" w:hAnsi="Wingdings" w:hint="default"/>
      </w:rPr>
    </w:lvl>
    <w:lvl w:ilvl="6" w:tplc="9D4017CE" w:tentative="1">
      <w:start w:val="1"/>
      <w:numFmt w:val="bullet"/>
      <w:lvlText w:val=""/>
      <w:lvlJc w:val="left"/>
      <w:pPr>
        <w:ind w:left="5040" w:hanging="360"/>
      </w:pPr>
      <w:rPr>
        <w:rFonts w:ascii="Symbol" w:hAnsi="Symbol" w:hint="default"/>
      </w:rPr>
    </w:lvl>
    <w:lvl w:ilvl="7" w:tplc="AB6AA1F0" w:tentative="1">
      <w:start w:val="1"/>
      <w:numFmt w:val="bullet"/>
      <w:lvlText w:val="o"/>
      <w:lvlJc w:val="left"/>
      <w:pPr>
        <w:ind w:left="5760" w:hanging="360"/>
      </w:pPr>
      <w:rPr>
        <w:rFonts w:ascii="Courier New" w:hAnsi="Courier New" w:cs="Courier New" w:hint="default"/>
      </w:rPr>
    </w:lvl>
    <w:lvl w:ilvl="8" w:tplc="115C65E6" w:tentative="1">
      <w:start w:val="1"/>
      <w:numFmt w:val="bullet"/>
      <w:lvlText w:val=""/>
      <w:lvlJc w:val="left"/>
      <w:pPr>
        <w:ind w:left="6480" w:hanging="360"/>
      </w:pPr>
      <w:rPr>
        <w:rFonts w:ascii="Wingdings" w:hAnsi="Wingdings" w:hint="default"/>
      </w:rPr>
    </w:lvl>
  </w:abstractNum>
  <w:abstractNum w:abstractNumId="80" w15:restartNumberingAfterBreak="0">
    <w:nsid w:val="6CAB2DB0"/>
    <w:multiLevelType w:val="hybridMultilevel"/>
    <w:tmpl w:val="1F14BE2C"/>
    <w:styleLink w:val="1ai11028"/>
    <w:lvl w:ilvl="0" w:tplc="D21ABAE2">
      <w:numFmt w:val="bullet"/>
      <w:lvlText w:val=""/>
      <w:lvlJc w:val="left"/>
      <w:pPr>
        <w:tabs>
          <w:tab w:val="num" w:pos="2062"/>
        </w:tabs>
        <w:ind w:left="2062" w:hanging="360"/>
      </w:pPr>
      <w:rPr>
        <w:rFonts w:ascii="Symbol" w:hAnsi="Symbol" w:cs="Symbol" w:hint="default"/>
      </w:rPr>
    </w:lvl>
    <w:lvl w:ilvl="1" w:tplc="08A64950">
      <w:numFmt w:val="bullet"/>
      <w:lvlText w:val="•"/>
      <w:lvlJc w:val="left"/>
      <w:pPr>
        <w:ind w:left="2149" w:hanging="360"/>
      </w:pPr>
      <w:rPr>
        <w:rFonts w:ascii="Times New Roman" w:eastAsia="Times New Roman" w:hAnsi="Times New Roman" w:cs="Times New Roman" w:hint="default"/>
      </w:rPr>
    </w:lvl>
    <w:lvl w:ilvl="2" w:tplc="D7AC85BE" w:tentative="1">
      <w:start w:val="1"/>
      <w:numFmt w:val="bullet"/>
      <w:lvlText w:val=""/>
      <w:lvlJc w:val="left"/>
      <w:pPr>
        <w:tabs>
          <w:tab w:val="num" w:pos="2869"/>
        </w:tabs>
        <w:ind w:left="2869" w:hanging="360"/>
      </w:pPr>
      <w:rPr>
        <w:rFonts w:ascii="Wingdings" w:hAnsi="Wingdings" w:hint="default"/>
      </w:rPr>
    </w:lvl>
    <w:lvl w:ilvl="3" w:tplc="357EA5E2" w:tentative="1">
      <w:start w:val="1"/>
      <w:numFmt w:val="bullet"/>
      <w:lvlText w:val=""/>
      <w:lvlJc w:val="left"/>
      <w:pPr>
        <w:tabs>
          <w:tab w:val="num" w:pos="3589"/>
        </w:tabs>
        <w:ind w:left="3589" w:hanging="360"/>
      </w:pPr>
      <w:rPr>
        <w:rFonts w:ascii="Symbol" w:hAnsi="Symbol" w:hint="default"/>
      </w:rPr>
    </w:lvl>
    <w:lvl w:ilvl="4" w:tplc="8070E4CC" w:tentative="1">
      <w:start w:val="1"/>
      <w:numFmt w:val="bullet"/>
      <w:lvlText w:val="o"/>
      <w:lvlJc w:val="left"/>
      <w:pPr>
        <w:tabs>
          <w:tab w:val="num" w:pos="4309"/>
        </w:tabs>
        <w:ind w:left="4309" w:hanging="360"/>
      </w:pPr>
      <w:rPr>
        <w:rFonts w:ascii="Courier New" w:hAnsi="Courier New" w:cs="Courier New" w:hint="default"/>
      </w:rPr>
    </w:lvl>
    <w:lvl w:ilvl="5" w:tplc="F9A4B6C0" w:tentative="1">
      <w:start w:val="1"/>
      <w:numFmt w:val="bullet"/>
      <w:lvlText w:val=""/>
      <w:lvlJc w:val="left"/>
      <w:pPr>
        <w:tabs>
          <w:tab w:val="num" w:pos="5029"/>
        </w:tabs>
        <w:ind w:left="5029" w:hanging="360"/>
      </w:pPr>
      <w:rPr>
        <w:rFonts w:ascii="Wingdings" w:hAnsi="Wingdings" w:hint="default"/>
      </w:rPr>
    </w:lvl>
    <w:lvl w:ilvl="6" w:tplc="78861586" w:tentative="1">
      <w:start w:val="1"/>
      <w:numFmt w:val="bullet"/>
      <w:lvlText w:val=""/>
      <w:lvlJc w:val="left"/>
      <w:pPr>
        <w:tabs>
          <w:tab w:val="num" w:pos="5749"/>
        </w:tabs>
        <w:ind w:left="5749" w:hanging="360"/>
      </w:pPr>
      <w:rPr>
        <w:rFonts w:ascii="Symbol" w:hAnsi="Symbol" w:hint="default"/>
      </w:rPr>
    </w:lvl>
    <w:lvl w:ilvl="7" w:tplc="07689278" w:tentative="1">
      <w:start w:val="1"/>
      <w:numFmt w:val="bullet"/>
      <w:lvlText w:val="o"/>
      <w:lvlJc w:val="left"/>
      <w:pPr>
        <w:tabs>
          <w:tab w:val="num" w:pos="6469"/>
        </w:tabs>
        <w:ind w:left="6469" w:hanging="360"/>
      </w:pPr>
      <w:rPr>
        <w:rFonts w:ascii="Courier New" w:hAnsi="Courier New" w:cs="Courier New" w:hint="default"/>
      </w:rPr>
    </w:lvl>
    <w:lvl w:ilvl="8" w:tplc="A7526FF8"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6D64545A"/>
    <w:multiLevelType w:val="hybridMultilevel"/>
    <w:tmpl w:val="ACAA8E8A"/>
    <w:lvl w:ilvl="0" w:tplc="DEEECA66">
      <w:start w:val="1"/>
      <w:numFmt w:val="bullet"/>
      <w:pStyle w:val="13"/>
      <w:lvlText w:val=""/>
      <w:lvlJc w:val="left"/>
      <w:pPr>
        <w:tabs>
          <w:tab w:val="num" w:pos="1429"/>
        </w:tabs>
        <w:ind w:left="1429" w:hanging="360"/>
      </w:pPr>
      <w:rPr>
        <w:rFonts w:ascii="Symbol" w:hAnsi="Symbol" w:hint="default"/>
      </w:rPr>
    </w:lvl>
    <w:lvl w:ilvl="1" w:tplc="4246E604" w:tentative="1">
      <w:start w:val="1"/>
      <w:numFmt w:val="bullet"/>
      <w:lvlText w:val="o"/>
      <w:lvlJc w:val="left"/>
      <w:pPr>
        <w:tabs>
          <w:tab w:val="num" w:pos="2149"/>
        </w:tabs>
        <w:ind w:left="2149" w:hanging="360"/>
      </w:pPr>
      <w:rPr>
        <w:rFonts w:ascii="Courier New" w:hAnsi="Courier New" w:cs="Courier New" w:hint="default"/>
      </w:rPr>
    </w:lvl>
    <w:lvl w:ilvl="2" w:tplc="D0307AF2" w:tentative="1">
      <w:start w:val="1"/>
      <w:numFmt w:val="bullet"/>
      <w:lvlText w:val=""/>
      <w:lvlJc w:val="left"/>
      <w:pPr>
        <w:tabs>
          <w:tab w:val="num" w:pos="2869"/>
        </w:tabs>
        <w:ind w:left="2869" w:hanging="360"/>
      </w:pPr>
      <w:rPr>
        <w:rFonts w:ascii="Wingdings" w:hAnsi="Wingdings" w:hint="default"/>
      </w:rPr>
    </w:lvl>
    <w:lvl w:ilvl="3" w:tplc="0F5C7AB4" w:tentative="1">
      <w:start w:val="1"/>
      <w:numFmt w:val="bullet"/>
      <w:lvlText w:val=""/>
      <w:lvlJc w:val="left"/>
      <w:pPr>
        <w:tabs>
          <w:tab w:val="num" w:pos="3589"/>
        </w:tabs>
        <w:ind w:left="3589" w:hanging="360"/>
      </w:pPr>
      <w:rPr>
        <w:rFonts w:ascii="Symbol" w:hAnsi="Symbol" w:hint="default"/>
      </w:rPr>
    </w:lvl>
    <w:lvl w:ilvl="4" w:tplc="DF66EC44" w:tentative="1">
      <w:start w:val="1"/>
      <w:numFmt w:val="bullet"/>
      <w:lvlText w:val="o"/>
      <w:lvlJc w:val="left"/>
      <w:pPr>
        <w:tabs>
          <w:tab w:val="num" w:pos="4309"/>
        </w:tabs>
        <w:ind w:left="4309" w:hanging="360"/>
      </w:pPr>
      <w:rPr>
        <w:rFonts w:ascii="Courier New" w:hAnsi="Courier New" w:cs="Courier New" w:hint="default"/>
      </w:rPr>
    </w:lvl>
    <w:lvl w:ilvl="5" w:tplc="8D36F9DE" w:tentative="1">
      <w:start w:val="1"/>
      <w:numFmt w:val="bullet"/>
      <w:lvlText w:val=""/>
      <w:lvlJc w:val="left"/>
      <w:pPr>
        <w:tabs>
          <w:tab w:val="num" w:pos="5029"/>
        </w:tabs>
        <w:ind w:left="5029" w:hanging="360"/>
      </w:pPr>
      <w:rPr>
        <w:rFonts w:ascii="Wingdings" w:hAnsi="Wingdings" w:hint="default"/>
      </w:rPr>
    </w:lvl>
    <w:lvl w:ilvl="6" w:tplc="4D146D26" w:tentative="1">
      <w:start w:val="1"/>
      <w:numFmt w:val="bullet"/>
      <w:lvlText w:val=""/>
      <w:lvlJc w:val="left"/>
      <w:pPr>
        <w:tabs>
          <w:tab w:val="num" w:pos="5749"/>
        </w:tabs>
        <w:ind w:left="5749" w:hanging="360"/>
      </w:pPr>
      <w:rPr>
        <w:rFonts w:ascii="Symbol" w:hAnsi="Symbol" w:hint="default"/>
      </w:rPr>
    </w:lvl>
    <w:lvl w:ilvl="7" w:tplc="C0FE7F08" w:tentative="1">
      <w:start w:val="1"/>
      <w:numFmt w:val="bullet"/>
      <w:lvlText w:val="o"/>
      <w:lvlJc w:val="left"/>
      <w:pPr>
        <w:tabs>
          <w:tab w:val="num" w:pos="6469"/>
        </w:tabs>
        <w:ind w:left="6469" w:hanging="360"/>
      </w:pPr>
      <w:rPr>
        <w:rFonts w:ascii="Courier New" w:hAnsi="Courier New" w:cs="Courier New" w:hint="default"/>
      </w:rPr>
    </w:lvl>
    <w:lvl w:ilvl="8" w:tplc="C07AAAA6"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6DF403BA"/>
    <w:multiLevelType w:val="hybridMultilevel"/>
    <w:tmpl w:val="64848C3A"/>
    <w:lvl w:ilvl="0" w:tplc="5238C190">
      <w:start w:val="1"/>
      <w:numFmt w:val="bullet"/>
      <w:lvlText w:val="–"/>
      <w:lvlJc w:val="left"/>
      <w:pPr>
        <w:ind w:left="1429" w:hanging="360"/>
      </w:pPr>
      <w:rPr>
        <w:rFonts w:ascii="Cambria" w:hAnsi="Cambria"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83" w15:restartNumberingAfterBreak="0">
    <w:nsid w:val="6FFE364F"/>
    <w:multiLevelType w:val="hybridMultilevel"/>
    <w:tmpl w:val="6FEC30D2"/>
    <w:lvl w:ilvl="0" w:tplc="04190001">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4" w15:restartNumberingAfterBreak="0">
    <w:nsid w:val="71650B4C"/>
    <w:multiLevelType w:val="singleLevel"/>
    <w:tmpl w:val="95C41B96"/>
    <w:styleLink w:val="SymbolSymbol3"/>
    <w:lvl w:ilvl="0">
      <w:start w:val="1"/>
      <w:numFmt w:val="bullet"/>
      <w:pStyle w:val="a5"/>
      <w:lvlText w:val=""/>
      <w:lvlJc w:val="left"/>
      <w:pPr>
        <w:tabs>
          <w:tab w:val="num" w:pos="1304"/>
        </w:tabs>
        <w:ind w:left="1304" w:hanging="170"/>
      </w:pPr>
      <w:rPr>
        <w:rFonts w:ascii="Wingdings" w:hAnsi="Wingdings" w:hint="default"/>
      </w:rPr>
    </w:lvl>
  </w:abstractNum>
  <w:abstractNum w:abstractNumId="85"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86" w15:restartNumberingAfterBreak="0">
    <w:nsid w:val="735F4CB5"/>
    <w:multiLevelType w:val="multilevel"/>
    <w:tmpl w:val="E544F23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7" w15:restartNumberingAfterBreak="0">
    <w:nsid w:val="76C541EE"/>
    <w:multiLevelType w:val="hybridMultilevel"/>
    <w:tmpl w:val="DF64C174"/>
    <w:lvl w:ilvl="0" w:tplc="A906F14C">
      <w:start w:val="1"/>
      <w:numFmt w:val="decimal"/>
      <w:pStyle w:val="14"/>
      <w:lvlText w:val="Таблица %1"/>
      <w:lvlJc w:val="right"/>
      <w:pPr>
        <w:tabs>
          <w:tab w:val="num" w:pos="4116"/>
        </w:tabs>
        <w:ind w:left="3949" w:firstLine="5860"/>
      </w:pPr>
      <w:rPr>
        <w:rFonts w:cs="Times New Roman" w:hint="default"/>
      </w:rPr>
    </w:lvl>
    <w:lvl w:ilvl="1" w:tplc="80D858CC">
      <w:start w:val="1"/>
      <w:numFmt w:val="lowerLetter"/>
      <w:lvlText w:val="%2."/>
      <w:lvlJc w:val="left"/>
      <w:pPr>
        <w:tabs>
          <w:tab w:val="num" w:pos="1440"/>
        </w:tabs>
        <w:ind w:left="1440" w:hanging="360"/>
      </w:pPr>
      <w:rPr>
        <w:rFonts w:cs="Times New Roman"/>
      </w:rPr>
    </w:lvl>
    <w:lvl w:ilvl="2" w:tplc="0E7C2CB4">
      <w:start w:val="1"/>
      <w:numFmt w:val="lowerRoman"/>
      <w:lvlText w:val="%3."/>
      <w:lvlJc w:val="right"/>
      <w:pPr>
        <w:tabs>
          <w:tab w:val="num" w:pos="2160"/>
        </w:tabs>
        <w:ind w:left="2160" w:hanging="180"/>
      </w:pPr>
      <w:rPr>
        <w:rFonts w:cs="Times New Roman"/>
      </w:rPr>
    </w:lvl>
    <w:lvl w:ilvl="3" w:tplc="7B5CE568">
      <w:start w:val="1"/>
      <w:numFmt w:val="decimal"/>
      <w:lvlText w:val="%4."/>
      <w:lvlJc w:val="left"/>
      <w:pPr>
        <w:tabs>
          <w:tab w:val="num" w:pos="2880"/>
        </w:tabs>
        <w:ind w:left="2880" w:hanging="360"/>
      </w:pPr>
      <w:rPr>
        <w:rFonts w:cs="Times New Roman"/>
      </w:rPr>
    </w:lvl>
    <w:lvl w:ilvl="4" w:tplc="55565AB0">
      <w:start w:val="1"/>
      <w:numFmt w:val="lowerLetter"/>
      <w:lvlText w:val="%5."/>
      <w:lvlJc w:val="left"/>
      <w:pPr>
        <w:tabs>
          <w:tab w:val="num" w:pos="3600"/>
        </w:tabs>
        <w:ind w:left="3600" w:hanging="360"/>
      </w:pPr>
      <w:rPr>
        <w:rFonts w:cs="Times New Roman"/>
      </w:rPr>
    </w:lvl>
    <w:lvl w:ilvl="5" w:tplc="9C8AEF2E">
      <w:start w:val="1"/>
      <w:numFmt w:val="lowerRoman"/>
      <w:lvlText w:val="%6."/>
      <w:lvlJc w:val="right"/>
      <w:pPr>
        <w:tabs>
          <w:tab w:val="num" w:pos="4320"/>
        </w:tabs>
        <w:ind w:left="4320" w:hanging="180"/>
      </w:pPr>
      <w:rPr>
        <w:rFonts w:cs="Times New Roman"/>
      </w:rPr>
    </w:lvl>
    <w:lvl w:ilvl="6" w:tplc="4CAE1B9A">
      <w:start w:val="1"/>
      <w:numFmt w:val="decimal"/>
      <w:lvlText w:val="%7."/>
      <w:lvlJc w:val="left"/>
      <w:pPr>
        <w:tabs>
          <w:tab w:val="num" w:pos="5040"/>
        </w:tabs>
        <w:ind w:left="5040" w:hanging="360"/>
      </w:pPr>
      <w:rPr>
        <w:rFonts w:cs="Times New Roman"/>
      </w:rPr>
    </w:lvl>
    <w:lvl w:ilvl="7" w:tplc="3FD2CEB0">
      <w:start w:val="1"/>
      <w:numFmt w:val="lowerLetter"/>
      <w:lvlText w:val="%8."/>
      <w:lvlJc w:val="left"/>
      <w:pPr>
        <w:tabs>
          <w:tab w:val="num" w:pos="5760"/>
        </w:tabs>
        <w:ind w:left="5760" w:hanging="360"/>
      </w:pPr>
      <w:rPr>
        <w:rFonts w:cs="Times New Roman"/>
      </w:rPr>
    </w:lvl>
    <w:lvl w:ilvl="8" w:tplc="F1D6306C">
      <w:start w:val="1"/>
      <w:numFmt w:val="lowerRoman"/>
      <w:lvlText w:val="%9."/>
      <w:lvlJc w:val="right"/>
      <w:pPr>
        <w:tabs>
          <w:tab w:val="num" w:pos="6480"/>
        </w:tabs>
        <w:ind w:left="6480" w:hanging="180"/>
      </w:pPr>
      <w:rPr>
        <w:rFonts w:cs="Times New Roman"/>
      </w:rPr>
    </w:lvl>
  </w:abstractNum>
  <w:abstractNum w:abstractNumId="88" w15:restartNumberingAfterBreak="0">
    <w:nsid w:val="791A248C"/>
    <w:multiLevelType w:val="hybridMultilevel"/>
    <w:tmpl w:val="AE244B62"/>
    <w:styleLink w:val="12pt1211"/>
    <w:lvl w:ilvl="0" w:tplc="EEF854F8">
      <w:start w:val="1"/>
      <w:numFmt w:val="bullet"/>
      <w:lvlText w:val="∙"/>
      <w:lvlJc w:val="left"/>
      <w:pPr>
        <w:ind w:left="2160" w:hanging="360"/>
      </w:pPr>
      <w:rPr>
        <w:rFonts w:ascii="Times New Roman" w:hAnsi="Times New Roman" w:cs="Times New Roman" w:hint="default"/>
      </w:rPr>
    </w:lvl>
    <w:lvl w:ilvl="1" w:tplc="19EE033E" w:tentative="1">
      <w:start w:val="1"/>
      <w:numFmt w:val="bullet"/>
      <w:lvlText w:val="o"/>
      <w:lvlJc w:val="left"/>
      <w:pPr>
        <w:ind w:left="2880" w:hanging="360"/>
      </w:pPr>
      <w:rPr>
        <w:rFonts w:ascii="Courier New" w:hAnsi="Courier New" w:cs="Courier New" w:hint="default"/>
      </w:rPr>
    </w:lvl>
    <w:lvl w:ilvl="2" w:tplc="DD605148" w:tentative="1">
      <w:start w:val="1"/>
      <w:numFmt w:val="bullet"/>
      <w:lvlText w:val=""/>
      <w:lvlJc w:val="left"/>
      <w:pPr>
        <w:ind w:left="3600" w:hanging="360"/>
      </w:pPr>
      <w:rPr>
        <w:rFonts w:ascii="Wingdings" w:hAnsi="Wingdings" w:hint="default"/>
      </w:rPr>
    </w:lvl>
    <w:lvl w:ilvl="3" w:tplc="C7386BFE" w:tentative="1">
      <w:start w:val="1"/>
      <w:numFmt w:val="bullet"/>
      <w:lvlText w:val=""/>
      <w:lvlJc w:val="left"/>
      <w:pPr>
        <w:ind w:left="4320" w:hanging="360"/>
      </w:pPr>
      <w:rPr>
        <w:rFonts w:ascii="Symbol" w:hAnsi="Symbol" w:hint="default"/>
      </w:rPr>
    </w:lvl>
    <w:lvl w:ilvl="4" w:tplc="72186C44" w:tentative="1">
      <w:start w:val="1"/>
      <w:numFmt w:val="bullet"/>
      <w:lvlText w:val="o"/>
      <w:lvlJc w:val="left"/>
      <w:pPr>
        <w:ind w:left="5040" w:hanging="360"/>
      </w:pPr>
      <w:rPr>
        <w:rFonts w:ascii="Courier New" w:hAnsi="Courier New" w:cs="Courier New" w:hint="default"/>
      </w:rPr>
    </w:lvl>
    <w:lvl w:ilvl="5" w:tplc="FD705C62" w:tentative="1">
      <w:start w:val="1"/>
      <w:numFmt w:val="bullet"/>
      <w:lvlText w:val=""/>
      <w:lvlJc w:val="left"/>
      <w:pPr>
        <w:ind w:left="5760" w:hanging="360"/>
      </w:pPr>
      <w:rPr>
        <w:rFonts w:ascii="Wingdings" w:hAnsi="Wingdings" w:hint="default"/>
      </w:rPr>
    </w:lvl>
    <w:lvl w:ilvl="6" w:tplc="75A01E98" w:tentative="1">
      <w:start w:val="1"/>
      <w:numFmt w:val="bullet"/>
      <w:lvlText w:val=""/>
      <w:lvlJc w:val="left"/>
      <w:pPr>
        <w:ind w:left="6480" w:hanging="360"/>
      </w:pPr>
      <w:rPr>
        <w:rFonts w:ascii="Symbol" w:hAnsi="Symbol" w:hint="default"/>
      </w:rPr>
    </w:lvl>
    <w:lvl w:ilvl="7" w:tplc="0BAE77FC" w:tentative="1">
      <w:start w:val="1"/>
      <w:numFmt w:val="bullet"/>
      <w:lvlText w:val="o"/>
      <w:lvlJc w:val="left"/>
      <w:pPr>
        <w:ind w:left="7200" w:hanging="360"/>
      </w:pPr>
      <w:rPr>
        <w:rFonts w:ascii="Courier New" w:hAnsi="Courier New" w:cs="Courier New" w:hint="default"/>
      </w:rPr>
    </w:lvl>
    <w:lvl w:ilvl="8" w:tplc="9844FCA8" w:tentative="1">
      <w:start w:val="1"/>
      <w:numFmt w:val="bullet"/>
      <w:lvlText w:val=""/>
      <w:lvlJc w:val="left"/>
      <w:pPr>
        <w:ind w:left="7920" w:hanging="360"/>
      </w:pPr>
      <w:rPr>
        <w:rFonts w:ascii="Wingdings" w:hAnsi="Wingdings" w:hint="default"/>
      </w:rPr>
    </w:lvl>
  </w:abstractNum>
  <w:abstractNum w:abstractNumId="89" w15:restartNumberingAfterBreak="0">
    <w:nsid w:val="7A4B687C"/>
    <w:multiLevelType w:val="hybridMultilevel"/>
    <w:tmpl w:val="4FCA879A"/>
    <w:lvl w:ilvl="0" w:tplc="9A4CBAD2">
      <w:start w:val="1"/>
      <w:numFmt w:val="bullet"/>
      <w:lvlText w:val=""/>
      <w:lvlJc w:val="left"/>
      <w:pPr>
        <w:ind w:left="720" w:hanging="360"/>
      </w:pPr>
      <w:rPr>
        <w:rFonts w:ascii="Symbol" w:hAnsi="Symbol" w:hint="default"/>
      </w:rPr>
    </w:lvl>
    <w:lvl w:ilvl="1" w:tplc="970E8CE0" w:tentative="1">
      <w:start w:val="1"/>
      <w:numFmt w:val="bullet"/>
      <w:lvlText w:val="o"/>
      <w:lvlJc w:val="left"/>
      <w:pPr>
        <w:ind w:left="1440" w:hanging="360"/>
      </w:pPr>
      <w:rPr>
        <w:rFonts w:ascii="Courier New" w:hAnsi="Courier New" w:cs="Courier New" w:hint="default"/>
      </w:rPr>
    </w:lvl>
    <w:lvl w:ilvl="2" w:tplc="10EED720" w:tentative="1">
      <w:start w:val="1"/>
      <w:numFmt w:val="bullet"/>
      <w:lvlText w:val=""/>
      <w:lvlJc w:val="left"/>
      <w:pPr>
        <w:ind w:left="2160" w:hanging="360"/>
      </w:pPr>
      <w:rPr>
        <w:rFonts w:ascii="Wingdings" w:hAnsi="Wingdings" w:hint="default"/>
      </w:rPr>
    </w:lvl>
    <w:lvl w:ilvl="3" w:tplc="A6E2A4B6" w:tentative="1">
      <w:start w:val="1"/>
      <w:numFmt w:val="bullet"/>
      <w:lvlText w:val=""/>
      <w:lvlJc w:val="left"/>
      <w:pPr>
        <w:ind w:left="2880" w:hanging="360"/>
      </w:pPr>
      <w:rPr>
        <w:rFonts w:ascii="Symbol" w:hAnsi="Symbol" w:hint="default"/>
      </w:rPr>
    </w:lvl>
    <w:lvl w:ilvl="4" w:tplc="8C2CF124" w:tentative="1">
      <w:start w:val="1"/>
      <w:numFmt w:val="bullet"/>
      <w:lvlText w:val="o"/>
      <w:lvlJc w:val="left"/>
      <w:pPr>
        <w:ind w:left="3600" w:hanging="360"/>
      </w:pPr>
      <w:rPr>
        <w:rFonts w:ascii="Courier New" w:hAnsi="Courier New" w:cs="Courier New" w:hint="default"/>
      </w:rPr>
    </w:lvl>
    <w:lvl w:ilvl="5" w:tplc="9B129F46" w:tentative="1">
      <w:start w:val="1"/>
      <w:numFmt w:val="bullet"/>
      <w:lvlText w:val=""/>
      <w:lvlJc w:val="left"/>
      <w:pPr>
        <w:ind w:left="4320" w:hanging="360"/>
      </w:pPr>
      <w:rPr>
        <w:rFonts w:ascii="Wingdings" w:hAnsi="Wingdings" w:hint="default"/>
      </w:rPr>
    </w:lvl>
    <w:lvl w:ilvl="6" w:tplc="A9E2CFDE" w:tentative="1">
      <w:start w:val="1"/>
      <w:numFmt w:val="bullet"/>
      <w:lvlText w:val=""/>
      <w:lvlJc w:val="left"/>
      <w:pPr>
        <w:ind w:left="5040" w:hanging="360"/>
      </w:pPr>
      <w:rPr>
        <w:rFonts w:ascii="Symbol" w:hAnsi="Symbol" w:hint="default"/>
      </w:rPr>
    </w:lvl>
    <w:lvl w:ilvl="7" w:tplc="1318E526" w:tentative="1">
      <w:start w:val="1"/>
      <w:numFmt w:val="bullet"/>
      <w:lvlText w:val="o"/>
      <w:lvlJc w:val="left"/>
      <w:pPr>
        <w:ind w:left="5760" w:hanging="360"/>
      </w:pPr>
      <w:rPr>
        <w:rFonts w:ascii="Courier New" w:hAnsi="Courier New" w:cs="Courier New" w:hint="default"/>
      </w:rPr>
    </w:lvl>
    <w:lvl w:ilvl="8" w:tplc="7D8CD4F8" w:tentative="1">
      <w:start w:val="1"/>
      <w:numFmt w:val="bullet"/>
      <w:lvlText w:val=""/>
      <w:lvlJc w:val="left"/>
      <w:pPr>
        <w:ind w:left="6480" w:hanging="360"/>
      </w:pPr>
      <w:rPr>
        <w:rFonts w:ascii="Wingdings" w:hAnsi="Wingdings" w:hint="default"/>
      </w:rPr>
    </w:lvl>
  </w:abstractNum>
  <w:abstractNum w:abstractNumId="90" w15:restartNumberingAfterBreak="0">
    <w:nsid w:val="7A985C1B"/>
    <w:multiLevelType w:val="hybridMultilevel"/>
    <w:tmpl w:val="03A41CCE"/>
    <w:styleLink w:val="12pt12111111"/>
    <w:lvl w:ilvl="0" w:tplc="13E0CD82">
      <w:start w:val="1"/>
      <w:numFmt w:val="decimal"/>
      <w:lvlText w:val="%1."/>
      <w:lvlJc w:val="left"/>
      <w:pPr>
        <w:tabs>
          <w:tab w:val="num" w:pos="720"/>
        </w:tabs>
        <w:ind w:left="720" w:hanging="607"/>
      </w:pPr>
      <w:rPr>
        <w:rFonts w:hint="default"/>
      </w:rPr>
    </w:lvl>
    <w:lvl w:ilvl="1" w:tplc="7B420D44">
      <w:start w:val="1"/>
      <w:numFmt w:val="lowerLetter"/>
      <w:lvlText w:val="%2."/>
      <w:lvlJc w:val="left"/>
      <w:pPr>
        <w:tabs>
          <w:tab w:val="num" w:pos="1440"/>
        </w:tabs>
        <w:ind w:left="1440" w:hanging="360"/>
      </w:pPr>
    </w:lvl>
    <w:lvl w:ilvl="2" w:tplc="626C55CC">
      <w:start w:val="1"/>
      <w:numFmt w:val="lowerRoman"/>
      <w:lvlText w:val="%3."/>
      <w:lvlJc w:val="right"/>
      <w:pPr>
        <w:tabs>
          <w:tab w:val="num" w:pos="2160"/>
        </w:tabs>
        <w:ind w:left="2160" w:hanging="180"/>
      </w:pPr>
    </w:lvl>
    <w:lvl w:ilvl="3" w:tplc="07A2135A">
      <w:start w:val="1"/>
      <w:numFmt w:val="decimal"/>
      <w:lvlText w:val="%4."/>
      <w:lvlJc w:val="left"/>
      <w:pPr>
        <w:tabs>
          <w:tab w:val="num" w:pos="2880"/>
        </w:tabs>
        <w:ind w:left="2880" w:hanging="360"/>
      </w:pPr>
    </w:lvl>
    <w:lvl w:ilvl="4" w:tplc="DB2809DA">
      <w:start w:val="1"/>
      <w:numFmt w:val="lowerLetter"/>
      <w:lvlText w:val="%5."/>
      <w:lvlJc w:val="left"/>
      <w:pPr>
        <w:tabs>
          <w:tab w:val="num" w:pos="3600"/>
        </w:tabs>
        <w:ind w:left="3600" w:hanging="360"/>
      </w:pPr>
    </w:lvl>
    <w:lvl w:ilvl="5" w:tplc="7194DE14">
      <w:start w:val="1"/>
      <w:numFmt w:val="lowerRoman"/>
      <w:lvlText w:val="%6."/>
      <w:lvlJc w:val="right"/>
      <w:pPr>
        <w:tabs>
          <w:tab w:val="num" w:pos="4320"/>
        </w:tabs>
        <w:ind w:left="4320" w:hanging="180"/>
      </w:pPr>
    </w:lvl>
    <w:lvl w:ilvl="6" w:tplc="5EF2E068">
      <w:start w:val="1"/>
      <w:numFmt w:val="decimal"/>
      <w:lvlText w:val="%7."/>
      <w:lvlJc w:val="left"/>
      <w:pPr>
        <w:tabs>
          <w:tab w:val="num" w:pos="5040"/>
        </w:tabs>
        <w:ind w:left="5040" w:hanging="360"/>
      </w:pPr>
    </w:lvl>
    <w:lvl w:ilvl="7" w:tplc="74E02A30">
      <w:start w:val="1"/>
      <w:numFmt w:val="lowerLetter"/>
      <w:lvlText w:val="%8."/>
      <w:lvlJc w:val="left"/>
      <w:pPr>
        <w:tabs>
          <w:tab w:val="num" w:pos="5760"/>
        </w:tabs>
        <w:ind w:left="5760" w:hanging="360"/>
      </w:pPr>
    </w:lvl>
    <w:lvl w:ilvl="8" w:tplc="C4A6B8C2">
      <w:start w:val="1"/>
      <w:numFmt w:val="lowerRoman"/>
      <w:lvlText w:val="%9."/>
      <w:lvlJc w:val="right"/>
      <w:pPr>
        <w:tabs>
          <w:tab w:val="num" w:pos="6480"/>
        </w:tabs>
        <w:ind w:left="6480" w:hanging="180"/>
      </w:pPr>
    </w:lvl>
  </w:abstractNum>
  <w:abstractNum w:abstractNumId="91" w15:restartNumberingAfterBreak="0">
    <w:nsid w:val="7E4147BF"/>
    <w:multiLevelType w:val="hybridMultilevel"/>
    <w:tmpl w:val="BEE4A0AA"/>
    <w:styleLink w:val="41111"/>
    <w:lvl w:ilvl="0" w:tplc="AF2CBE46">
      <w:start w:val="3"/>
      <w:numFmt w:val="bullet"/>
      <w:lvlText w:val="-"/>
      <w:lvlJc w:val="left"/>
      <w:pPr>
        <w:tabs>
          <w:tab w:val="num" w:pos="1065"/>
        </w:tabs>
        <w:ind w:left="1065" w:hanging="360"/>
      </w:pPr>
      <w:rPr>
        <w:rFonts w:ascii="Times New Roman" w:eastAsia="Times New Roman" w:hAnsi="Times New Roman" w:cs="Times New Roman" w:hint="default"/>
      </w:rPr>
    </w:lvl>
    <w:lvl w:ilvl="1" w:tplc="2A464482">
      <w:start w:val="1"/>
      <w:numFmt w:val="bullet"/>
      <w:lvlText w:val="o"/>
      <w:lvlJc w:val="left"/>
      <w:pPr>
        <w:tabs>
          <w:tab w:val="num" w:pos="1785"/>
        </w:tabs>
        <w:ind w:left="1785" w:hanging="360"/>
      </w:pPr>
      <w:rPr>
        <w:rFonts w:ascii="Courier New" w:hAnsi="Courier New" w:hint="default"/>
      </w:rPr>
    </w:lvl>
    <w:lvl w:ilvl="2" w:tplc="9EB0779C" w:tentative="1">
      <w:start w:val="1"/>
      <w:numFmt w:val="bullet"/>
      <w:lvlText w:val=""/>
      <w:lvlJc w:val="left"/>
      <w:pPr>
        <w:tabs>
          <w:tab w:val="num" w:pos="2505"/>
        </w:tabs>
        <w:ind w:left="2505" w:hanging="360"/>
      </w:pPr>
      <w:rPr>
        <w:rFonts w:ascii="Wingdings" w:hAnsi="Wingdings" w:hint="default"/>
      </w:rPr>
    </w:lvl>
    <w:lvl w:ilvl="3" w:tplc="244605FA" w:tentative="1">
      <w:start w:val="1"/>
      <w:numFmt w:val="bullet"/>
      <w:lvlText w:val=""/>
      <w:lvlJc w:val="left"/>
      <w:pPr>
        <w:tabs>
          <w:tab w:val="num" w:pos="3225"/>
        </w:tabs>
        <w:ind w:left="3225" w:hanging="360"/>
      </w:pPr>
      <w:rPr>
        <w:rFonts w:ascii="Symbol" w:hAnsi="Symbol" w:hint="default"/>
      </w:rPr>
    </w:lvl>
    <w:lvl w:ilvl="4" w:tplc="C69CCF58" w:tentative="1">
      <w:start w:val="1"/>
      <w:numFmt w:val="bullet"/>
      <w:lvlText w:val="o"/>
      <w:lvlJc w:val="left"/>
      <w:pPr>
        <w:tabs>
          <w:tab w:val="num" w:pos="3945"/>
        </w:tabs>
        <w:ind w:left="3945" w:hanging="360"/>
      </w:pPr>
      <w:rPr>
        <w:rFonts w:ascii="Courier New" w:hAnsi="Courier New" w:hint="default"/>
      </w:rPr>
    </w:lvl>
    <w:lvl w:ilvl="5" w:tplc="FADEC000" w:tentative="1">
      <w:start w:val="1"/>
      <w:numFmt w:val="bullet"/>
      <w:lvlText w:val=""/>
      <w:lvlJc w:val="left"/>
      <w:pPr>
        <w:tabs>
          <w:tab w:val="num" w:pos="4665"/>
        </w:tabs>
        <w:ind w:left="4665" w:hanging="360"/>
      </w:pPr>
      <w:rPr>
        <w:rFonts w:ascii="Wingdings" w:hAnsi="Wingdings" w:hint="default"/>
      </w:rPr>
    </w:lvl>
    <w:lvl w:ilvl="6" w:tplc="606A38F2" w:tentative="1">
      <w:start w:val="1"/>
      <w:numFmt w:val="bullet"/>
      <w:lvlText w:val=""/>
      <w:lvlJc w:val="left"/>
      <w:pPr>
        <w:tabs>
          <w:tab w:val="num" w:pos="5385"/>
        </w:tabs>
        <w:ind w:left="5385" w:hanging="360"/>
      </w:pPr>
      <w:rPr>
        <w:rFonts w:ascii="Symbol" w:hAnsi="Symbol" w:hint="default"/>
      </w:rPr>
    </w:lvl>
    <w:lvl w:ilvl="7" w:tplc="11065C62" w:tentative="1">
      <w:start w:val="1"/>
      <w:numFmt w:val="bullet"/>
      <w:lvlText w:val="o"/>
      <w:lvlJc w:val="left"/>
      <w:pPr>
        <w:tabs>
          <w:tab w:val="num" w:pos="6105"/>
        </w:tabs>
        <w:ind w:left="6105" w:hanging="360"/>
      </w:pPr>
      <w:rPr>
        <w:rFonts w:ascii="Courier New" w:hAnsi="Courier New" w:hint="default"/>
      </w:rPr>
    </w:lvl>
    <w:lvl w:ilvl="8" w:tplc="8D9CFC64" w:tentative="1">
      <w:start w:val="1"/>
      <w:numFmt w:val="bullet"/>
      <w:lvlText w:val=""/>
      <w:lvlJc w:val="left"/>
      <w:pPr>
        <w:tabs>
          <w:tab w:val="num" w:pos="6825"/>
        </w:tabs>
        <w:ind w:left="6825" w:hanging="360"/>
      </w:pPr>
      <w:rPr>
        <w:rFonts w:ascii="Wingdings" w:hAnsi="Wingdings" w:hint="default"/>
      </w:rPr>
    </w:lvl>
  </w:abstractNum>
  <w:num w:numId="1">
    <w:abstractNumId w:val="50"/>
  </w:num>
  <w:num w:numId="2">
    <w:abstractNumId w:val="71"/>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num>
  <w:num w:numId="5">
    <w:abstractNumId w:val="56"/>
  </w:num>
  <w:num w:numId="6">
    <w:abstractNumId w:val="60"/>
  </w:num>
  <w:num w:numId="7">
    <w:abstractNumId w:val="69"/>
  </w:num>
  <w:num w:numId="8">
    <w:abstractNumId w:val="62"/>
  </w:num>
  <w:num w:numId="9">
    <w:abstractNumId w:val="5"/>
  </w:num>
  <w:num w:numId="10">
    <w:abstractNumId w:val="24"/>
  </w:num>
  <w:num w:numId="11">
    <w:abstractNumId w:val="53"/>
  </w:num>
  <w:num w:numId="12">
    <w:abstractNumId w:val="46"/>
  </w:num>
  <w:num w:numId="13">
    <w:abstractNumId w:val="38"/>
  </w:num>
  <w:num w:numId="14">
    <w:abstractNumId w:val="87"/>
  </w:num>
  <w:num w:numId="15">
    <w:abstractNumId w:val="59"/>
  </w:num>
  <w:num w:numId="16">
    <w:abstractNumId w:val="6"/>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19"/>
  </w:num>
  <w:num w:numId="18">
    <w:abstractNumId w:val="44"/>
  </w:num>
  <w:num w:numId="19">
    <w:abstractNumId w:val="52"/>
  </w:num>
  <w:num w:numId="20">
    <w:abstractNumId w:val="74"/>
    <w:lvlOverride w:ilvl="0">
      <w:startOverride w:val="1"/>
    </w:lvlOverride>
  </w:num>
  <w:num w:numId="21">
    <w:abstractNumId w:val="9"/>
  </w:num>
  <w:num w:numId="22">
    <w:abstractNumId w:val="23"/>
  </w:num>
  <w:num w:numId="23">
    <w:abstractNumId w:val="28"/>
  </w:num>
  <w:num w:numId="24">
    <w:abstractNumId w:val="75"/>
  </w:num>
  <w:num w:numId="25">
    <w:abstractNumId w:val="48"/>
  </w:num>
  <w:num w:numId="26">
    <w:abstractNumId w:val="58"/>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2"/>
  </w:num>
  <w:num w:numId="31">
    <w:abstractNumId w:val="7"/>
  </w:num>
  <w:num w:numId="32">
    <w:abstractNumId w:val="18"/>
  </w:num>
  <w:num w:numId="33">
    <w:abstractNumId w:val="89"/>
  </w:num>
  <w:num w:numId="34">
    <w:abstractNumId w:val="80"/>
  </w:num>
  <w:num w:numId="35">
    <w:abstractNumId w:val="45"/>
  </w:num>
  <w:num w:numId="36">
    <w:abstractNumId w:val="6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num>
  <w:num w:numId="39">
    <w:abstractNumId w:val="68"/>
  </w:num>
  <w:num w:numId="40">
    <w:abstractNumId w:val="83"/>
  </w:num>
  <w:num w:numId="41">
    <w:abstractNumId w:val="47"/>
  </w:num>
  <w:num w:numId="42">
    <w:abstractNumId w:val="66"/>
  </w:num>
  <w:num w:numId="43">
    <w:abstractNumId w:val="85"/>
  </w:num>
  <w:num w:numId="44">
    <w:abstractNumId w:val="29"/>
  </w:num>
  <w:num w:numId="45">
    <w:abstractNumId w:val="35"/>
  </w:num>
  <w:num w:numId="46">
    <w:abstractNumId w:val="31"/>
  </w:num>
  <w:num w:numId="47">
    <w:abstractNumId w:val="14"/>
  </w:num>
  <w:num w:numId="48">
    <w:abstractNumId w:val="81"/>
  </w:num>
  <w:num w:numId="49">
    <w:abstractNumId w:val="51"/>
  </w:num>
  <w:num w:numId="50">
    <w:abstractNumId w:val="55"/>
  </w:num>
  <w:num w:numId="51">
    <w:abstractNumId w:val="36"/>
  </w:num>
  <w:num w:numId="52">
    <w:abstractNumId w:val="84"/>
  </w:num>
  <w:num w:numId="53">
    <w:abstractNumId w:val="39"/>
  </w:num>
  <w:num w:numId="54">
    <w:abstractNumId w:val="73"/>
  </w:num>
  <w:num w:numId="55">
    <w:abstractNumId w:val="3"/>
  </w:num>
  <w:num w:numId="56">
    <w:abstractNumId w:val="40"/>
  </w:num>
  <w:num w:numId="57">
    <w:abstractNumId w:val="8"/>
  </w:num>
  <w:num w:numId="58">
    <w:abstractNumId w:val="63"/>
  </w:num>
  <w:num w:numId="59">
    <w:abstractNumId w:val="30"/>
  </w:num>
  <w:num w:numId="60">
    <w:abstractNumId w:val="91"/>
  </w:num>
  <w:num w:numId="61">
    <w:abstractNumId w:val="49"/>
  </w:num>
  <w:num w:numId="62">
    <w:abstractNumId w:val="33"/>
  </w:num>
  <w:num w:numId="63">
    <w:abstractNumId w:val="10"/>
  </w:num>
  <w:num w:numId="64">
    <w:abstractNumId w:val="72"/>
  </w:num>
  <w:num w:numId="65">
    <w:abstractNumId w:val="90"/>
  </w:num>
  <w:num w:numId="66">
    <w:abstractNumId w:val="27"/>
  </w:num>
  <w:num w:numId="67">
    <w:abstractNumId w:val="70"/>
  </w:num>
  <w:num w:numId="68">
    <w:abstractNumId w:val="4"/>
  </w:num>
  <w:num w:numId="69">
    <w:abstractNumId w:val="43"/>
  </w:num>
  <w:num w:numId="70">
    <w:abstractNumId w:val="21"/>
  </w:num>
  <w:num w:numId="71">
    <w:abstractNumId w:val="20"/>
  </w:num>
  <w:num w:numId="72">
    <w:abstractNumId w:val="64"/>
  </w:num>
  <w:num w:numId="73">
    <w:abstractNumId w:val="26"/>
  </w:num>
  <w:num w:numId="74">
    <w:abstractNumId w:val="32"/>
  </w:num>
  <w:num w:numId="75">
    <w:abstractNumId w:val="88"/>
  </w:num>
  <w:num w:numId="76">
    <w:abstractNumId w:val="34"/>
  </w:num>
  <w:num w:numId="77">
    <w:abstractNumId w:val="57"/>
  </w:num>
  <w:num w:numId="78">
    <w:abstractNumId w:val="22"/>
  </w:num>
  <w:num w:numId="79">
    <w:abstractNumId w:val="54"/>
  </w:num>
  <w:num w:numId="80">
    <w:abstractNumId w:val="78"/>
  </w:num>
  <w:num w:numId="81">
    <w:abstractNumId w:val="37"/>
  </w:num>
  <w:num w:numId="82">
    <w:abstractNumId w:val="42"/>
  </w:num>
  <w:num w:numId="83">
    <w:abstractNumId w:val="65"/>
  </w:num>
  <w:num w:numId="84">
    <w:abstractNumId w:val="11"/>
  </w:num>
  <w:num w:numId="85">
    <w:abstractNumId w:val="17"/>
  </w:num>
  <w:num w:numId="86">
    <w:abstractNumId w:val="12"/>
  </w:num>
  <w:num w:numId="87">
    <w:abstractNumId w:val="13"/>
  </w:num>
  <w:num w:numId="88">
    <w:abstractNumId w:val="16"/>
  </w:num>
  <w:num w:numId="89">
    <w:abstractNumId w:val="2"/>
  </w:num>
  <w:num w:numId="90">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1" w:dllVersion="512" w:checkStyle="1"/>
  <w:defaultTabStop w:val="709"/>
  <w:autoHyphenation/>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rsids>
    <w:rsidRoot w:val="00B64763"/>
    <w:rsid w:val="000000CB"/>
    <w:rsid w:val="000004A5"/>
    <w:rsid w:val="00000D76"/>
    <w:rsid w:val="0000187C"/>
    <w:rsid w:val="00002D05"/>
    <w:rsid w:val="000034DA"/>
    <w:rsid w:val="00003CF2"/>
    <w:rsid w:val="00004171"/>
    <w:rsid w:val="00004DE2"/>
    <w:rsid w:val="00004EB3"/>
    <w:rsid w:val="00005C07"/>
    <w:rsid w:val="0000673F"/>
    <w:rsid w:val="00006955"/>
    <w:rsid w:val="00006C9D"/>
    <w:rsid w:val="0000737B"/>
    <w:rsid w:val="00007CA3"/>
    <w:rsid w:val="00007D18"/>
    <w:rsid w:val="0001076A"/>
    <w:rsid w:val="00010BBB"/>
    <w:rsid w:val="000110C5"/>
    <w:rsid w:val="00011309"/>
    <w:rsid w:val="000124CE"/>
    <w:rsid w:val="00012C19"/>
    <w:rsid w:val="0001339A"/>
    <w:rsid w:val="000133DF"/>
    <w:rsid w:val="00013721"/>
    <w:rsid w:val="0001386E"/>
    <w:rsid w:val="00014659"/>
    <w:rsid w:val="00014674"/>
    <w:rsid w:val="000147A5"/>
    <w:rsid w:val="000149EB"/>
    <w:rsid w:val="00015D50"/>
    <w:rsid w:val="00015EE6"/>
    <w:rsid w:val="00020C4F"/>
    <w:rsid w:val="00021642"/>
    <w:rsid w:val="00021E5D"/>
    <w:rsid w:val="00021EF5"/>
    <w:rsid w:val="0002205A"/>
    <w:rsid w:val="000222EA"/>
    <w:rsid w:val="00022456"/>
    <w:rsid w:val="00022817"/>
    <w:rsid w:val="0002299B"/>
    <w:rsid w:val="000236E4"/>
    <w:rsid w:val="00024047"/>
    <w:rsid w:val="00024291"/>
    <w:rsid w:val="000248BB"/>
    <w:rsid w:val="000249DF"/>
    <w:rsid w:val="000249F5"/>
    <w:rsid w:val="00024E1B"/>
    <w:rsid w:val="0002502A"/>
    <w:rsid w:val="0002505E"/>
    <w:rsid w:val="00025892"/>
    <w:rsid w:val="00025F1C"/>
    <w:rsid w:val="000261B9"/>
    <w:rsid w:val="00026D7F"/>
    <w:rsid w:val="0002751D"/>
    <w:rsid w:val="000275F9"/>
    <w:rsid w:val="00027734"/>
    <w:rsid w:val="000303AB"/>
    <w:rsid w:val="0003044E"/>
    <w:rsid w:val="000306DD"/>
    <w:rsid w:val="000310AC"/>
    <w:rsid w:val="00031262"/>
    <w:rsid w:val="000320C7"/>
    <w:rsid w:val="000330DC"/>
    <w:rsid w:val="00033375"/>
    <w:rsid w:val="00033576"/>
    <w:rsid w:val="00033AB7"/>
    <w:rsid w:val="00033BAC"/>
    <w:rsid w:val="0003405C"/>
    <w:rsid w:val="0003522F"/>
    <w:rsid w:val="0003548C"/>
    <w:rsid w:val="00035AF5"/>
    <w:rsid w:val="00035BDF"/>
    <w:rsid w:val="00037453"/>
    <w:rsid w:val="00037944"/>
    <w:rsid w:val="00040242"/>
    <w:rsid w:val="00040652"/>
    <w:rsid w:val="00040894"/>
    <w:rsid w:val="00041677"/>
    <w:rsid w:val="000418F0"/>
    <w:rsid w:val="00042854"/>
    <w:rsid w:val="000429E9"/>
    <w:rsid w:val="00043088"/>
    <w:rsid w:val="00043A03"/>
    <w:rsid w:val="00043BAB"/>
    <w:rsid w:val="0004422C"/>
    <w:rsid w:val="000448AB"/>
    <w:rsid w:val="00045A24"/>
    <w:rsid w:val="00045A52"/>
    <w:rsid w:val="000460D5"/>
    <w:rsid w:val="00046852"/>
    <w:rsid w:val="00046F3F"/>
    <w:rsid w:val="000478C8"/>
    <w:rsid w:val="00047C40"/>
    <w:rsid w:val="000508A9"/>
    <w:rsid w:val="000516D0"/>
    <w:rsid w:val="000517FF"/>
    <w:rsid w:val="00051A2F"/>
    <w:rsid w:val="00052DA7"/>
    <w:rsid w:val="00052ED0"/>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60244"/>
    <w:rsid w:val="00060E02"/>
    <w:rsid w:val="00062080"/>
    <w:rsid w:val="000623DE"/>
    <w:rsid w:val="00063216"/>
    <w:rsid w:val="0006368D"/>
    <w:rsid w:val="00064B13"/>
    <w:rsid w:val="00064FD2"/>
    <w:rsid w:val="000651AD"/>
    <w:rsid w:val="0006599F"/>
    <w:rsid w:val="00065B5E"/>
    <w:rsid w:val="00065C6A"/>
    <w:rsid w:val="00065D3E"/>
    <w:rsid w:val="000662CC"/>
    <w:rsid w:val="00066468"/>
    <w:rsid w:val="0006648C"/>
    <w:rsid w:val="000671C6"/>
    <w:rsid w:val="00067529"/>
    <w:rsid w:val="00067602"/>
    <w:rsid w:val="00067E0E"/>
    <w:rsid w:val="00067E7F"/>
    <w:rsid w:val="000700D4"/>
    <w:rsid w:val="0007052C"/>
    <w:rsid w:val="000710E9"/>
    <w:rsid w:val="00072150"/>
    <w:rsid w:val="0007226A"/>
    <w:rsid w:val="0007234A"/>
    <w:rsid w:val="000725A8"/>
    <w:rsid w:val="0007333E"/>
    <w:rsid w:val="0007351E"/>
    <w:rsid w:val="000737C8"/>
    <w:rsid w:val="00073C07"/>
    <w:rsid w:val="00073E7F"/>
    <w:rsid w:val="0007494F"/>
    <w:rsid w:val="00074DA9"/>
    <w:rsid w:val="0007586F"/>
    <w:rsid w:val="00075B3A"/>
    <w:rsid w:val="00075F78"/>
    <w:rsid w:val="0007657B"/>
    <w:rsid w:val="00076862"/>
    <w:rsid w:val="00076BF7"/>
    <w:rsid w:val="00076E1E"/>
    <w:rsid w:val="00076E23"/>
    <w:rsid w:val="000775B0"/>
    <w:rsid w:val="00077710"/>
    <w:rsid w:val="00077846"/>
    <w:rsid w:val="00080273"/>
    <w:rsid w:val="00080577"/>
    <w:rsid w:val="00080A75"/>
    <w:rsid w:val="00080C10"/>
    <w:rsid w:val="00081837"/>
    <w:rsid w:val="000818C2"/>
    <w:rsid w:val="00081A6B"/>
    <w:rsid w:val="00082708"/>
    <w:rsid w:val="0008291F"/>
    <w:rsid w:val="00083E5A"/>
    <w:rsid w:val="000845AB"/>
    <w:rsid w:val="0008490C"/>
    <w:rsid w:val="000852E7"/>
    <w:rsid w:val="00085622"/>
    <w:rsid w:val="00085896"/>
    <w:rsid w:val="00085E7A"/>
    <w:rsid w:val="00085F18"/>
    <w:rsid w:val="0008609E"/>
    <w:rsid w:val="00086989"/>
    <w:rsid w:val="0008740F"/>
    <w:rsid w:val="00087430"/>
    <w:rsid w:val="000878A7"/>
    <w:rsid w:val="00087FE9"/>
    <w:rsid w:val="00090672"/>
    <w:rsid w:val="00090D6E"/>
    <w:rsid w:val="0009119A"/>
    <w:rsid w:val="00091390"/>
    <w:rsid w:val="00091720"/>
    <w:rsid w:val="0009196E"/>
    <w:rsid w:val="00091BC4"/>
    <w:rsid w:val="00091C40"/>
    <w:rsid w:val="000921AD"/>
    <w:rsid w:val="000939D1"/>
    <w:rsid w:val="00093B70"/>
    <w:rsid w:val="00094B85"/>
    <w:rsid w:val="00094F91"/>
    <w:rsid w:val="00095360"/>
    <w:rsid w:val="000959F1"/>
    <w:rsid w:val="00095A66"/>
    <w:rsid w:val="000968B4"/>
    <w:rsid w:val="00096DBC"/>
    <w:rsid w:val="00096E29"/>
    <w:rsid w:val="00097A9D"/>
    <w:rsid w:val="000A01C7"/>
    <w:rsid w:val="000A04B6"/>
    <w:rsid w:val="000A067F"/>
    <w:rsid w:val="000A06CB"/>
    <w:rsid w:val="000A099F"/>
    <w:rsid w:val="000A165F"/>
    <w:rsid w:val="000A1CA9"/>
    <w:rsid w:val="000A1E35"/>
    <w:rsid w:val="000A24A1"/>
    <w:rsid w:val="000A252C"/>
    <w:rsid w:val="000A271A"/>
    <w:rsid w:val="000A2C62"/>
    <w:rsid w:val="000A2C93"/>
    <w:rsid w:val="000A2CAB"/>
    <w:rsid w:val="000A323A"/>
    <w:rsid w:val="000A3292"/>
    <w:rsid w:val="000A33CC"/>
    <w:rsid w:val="000A39A5"/>
    <w:rsid w:val="000A43AE"/>
    <w:rsid w:val="000A5407"/>
    <w:rsid w:val="000A5924"/>
    <w:rsid w:val="000A5A35"/>
    <w:rsid w:val="000A6819"/>
    <w:rsid w:val="000A6A15"/>
    <w:rsid w:val="000A7283"/>
    <w:rsid w:val="000A75D5"/>
    <w:rsid w:val="000A7C0B"/>
    <w:rsid w:val="000B0B56"/>
    <w:rsid w:val="000B0E9F"/>
    <w:rsid w:val="000B1C24"/>
    <w:rsid w:val="000B22B8"/>
    <w:rsid w:val="000B28CC"/>
    <w:rsid w:val="000B2BF4"/>
    <w:rsid w:val="000B3EE5"/>
    <w:rsid w:val="000B470B"/>
    <w:rsid w:val="000B4B22"/>
    <w:rsid w:val="000B5289"/>
    <w:rsid w:val="000B5B2C"/>
    <w:rsid w:val="000B5B90"/>
    <w:rsid w:val="000B5C8A"/>
    <w:rsid w:val="000B6617"/>
    <w:rsid w:val="000B67C6"/>
    <w:rsid w:val="000B6C3A"/>
    <w:rsid w:val="000B6CA9"/>
    <w:rsid w:val="000B7E1C"/>
    <w:rsid w:val="000C164D"/>
    <w:rsid w:val="000C18C1"/>
    <w:rsid w:val="000C19AA"/>
    <w:rsid w:val="000C1AA5"/>
    <w:rsid w:val="000C22AD"/>
    <w:rsid w:val="000C22C0"/>
    <w:rsid w:val="000C239F"/>
    <w:rsid w:val="000C2DA1"/>
    <w:rsid w:val="000C31A8"/>
    <w:rsid w:val="000C3803"/>
    <w:rsid w:val="000C3942"/>
    <w:rsid w:val="000C3FA7"/>
    <w:rsid w:val="000C44ED"/>
    <w:rsid w:val="000C46AA"/>
    <w:rsid w:val="000C475F"/>
    <w:rsid w:val="000C505C"/>
    <w:rsid w:val="000C5398"/>
    <w:rsid w:val="000C541A"/>
    <w:rsid w:val="000C5466"/>
    <w:rsid w:val="000C5CA5"/>
    <w:rsid w:val="000C5D47"/>
    <w:rsid w:val="000C6320"/>
    <w:rsid w:val="000C63BB"/>
    <w:rsid w:val="000C6770"/>
    <w:rsid w:val="000C6CF1"/>
    <w:rsid w:val="000C6EC0"/>
    <w:rsid w:val="000C7221"/>
    <w:rsid w:val="000C73EA"/>
    <w:rsid w:val="000C7A82"/>
    <w:rsid w:val="000C7B19"/>
    <w:rsid w:val="000D0799"/>
    <w:rsid w:val="000D0899"/>
    <w:rsid w:val="000D1A64"/>
    <w:rsid w:val="000D1B5F"/>
    <w:rsid w:val="000D1C1F"/>
    <w:rsid w:val="000D1C8F"/>
    <w:rsid w:val="000D1E22"/>
    <w:rsid w:val="000D21BF"/>
    <w:rsid w:val="000D2852"/>
    <w:rsid w:val="000D3556"/>
    <w:rsid w:val="000D3D2A"/>
    <w:rsid w:val="000D4201"/>
    <w:rsid w:val="000D427E"/>
    <w:rsid w:val="000D4703"/>
    <w:rsid w:val="000D4B30"/>
    <w:rsid w:val="000D4DA8"/>
    <w:rsid w:val="000D4FFB"/>
    <w:rsid w:val="000D5449"/>
    <w:rsid w:val="000D5E0F"/>
    <w:rsid w:val="000D60E9"/>
    <w:rsid w:val="000D60EE"/>
    <w:rsid w:val="000D6AD2"/>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54E"/>
    <w:rsid w:val="000E25E2"/>
    <w:rsid w:val="000E28A0"/>
    <w:rsid w:val="000E2ECE"/>
    <w:rsid w:val="000E2EE2"/>
    <w:rsid w:val="000E4750"/>
    <w:rsid w:val="000E5BA2"/>
    <w:rsid w:val="000E6012"/>
    <w:rsid w:val="000E716B"/>
    <w:rsid w:val="000E72AA"/>
    <w:rsid w:val="000E7C5A"/>
    <w:rsid w:val="000F02C5"/>
    <w:rsid w:val="000F02CB"/>
    <w:rsid w:val="000F09F5"/>
    <w:rsid w:val="000F17A2"/>
    <w:rsid w:val="000F1A86"/>
    <w:rsid w:val="000F1C44"/>
    <w:rsid w:val="000F1E87"/>
    <w:rsid w:val="000F2209"/>
    <w:rsid w:val="000F2561"/>
    <w:rsid w:val="000F2E68"/>
    <w:rsid w:val="000F2F0D"/>
    <w:rsid w:val="000F381B"/>
    <w:rsid w:val="000F3DD9"/>
    <w:rsid w:val="000F4639"/>
    <w:rsid w:val="000F4C64"/>
    <w:rsid w:val="000F4D1B"/>
    <w:rsid w:val="000F4EDD"/>
    <w:rsid w:val="000F4FE2"/>
    <w:rsid w:val="000F5A69"/>
    <w:rsid w:val="000F6784"/>
    <w:rsid w:val="000F6E4F"/>
    <w:rsid w:val="000F711B"/>
    <w:rsid w:val="000F7E9E"/>
    <w:rsid w:val="00100148"/>
    <w:rsid w:val="001010BB"/>
    <w:rsid w:val="00101235"/>
    <w:rsid w:val="001012E2"/>
    <w:rsid w:val="001013B8"/>
    <w:rsid w:val="00101B23"/>
    <w:rsid w:val="00102DEF"/>
    <w:rsid w:val="00102F24"/>
    <w:rsid w:val="001033F3"/>
    <w:rsid w:val="0010496F"/>
    <w:rsid w:val="00104B3D"/>
    <w:rsid w:val="00105701"/>
    <w:rsid w:val="001057E7"/>
    <w:rsid w:val="00105932"/>
    <w:rsid w:val="00106CF1"/>
    <w:rsid w:val="00107BA5"/>
    <w:rsid w:val="00107DE2"/>
    <w:rsid w:val="00110233"/>
    <w:rsid w:val="00110621"/>
    <w:rsid w:val="001111D8"/>
    <w:rsid w:val="00111205"/>
    <w:rsid w:val="0011142B"/>
    <w:rsid w:val="00111BB0"/>
    <w:rsid w:val="00112062"/>
    <w:rsid w:val="0011232E"/>
    <w:rsid w:val="00113524"/>
    <w:rsid w:val="0011353B"/>
    <w:rsid w:val="0011387A"/>
    <w:rsid w:val="00113899"/>
    <w:rsid w:val="001139C7"/>
    <w:rsid w:val="00113CD6"/>
    <w:rsid w:val="001142C0"/>
    <w:rsid w:val="00114309"/>
    <w:rsid w:val="001156DB"/>
    <w:rsid w:val="0011580A"/>
    <w:rsid w:val="001158EF"/>
    <w:rsid w:val="00115956"/>
    <w:rsid w:val="00115E1E"/>
    <w:rsid w:val="0011622E"/>
    <w:rsid w:val="001164E4"/>
    <w:rsid w:val="00116624"/>
    <w:rsid w:val="001167C7"/>
    <w:rsid w:val="001169F8"/>
    <w:rsid w:val="0011723A"/>
    <w:rsid w:val="00117D69"/>
    <w:rsid w:val="00117E54"/>
    <w:rsid w:val="00120125"/>
    <w:rsid w:val="001215A5"/>
    <w:rsid w:val="001219B8"/>
    <w:rsid w:val="00121A42"/>
    <w:rsid w:val="001224BA"/>
    <w:rsid w:val="00122A99"/>
    <w:rsid w:val="0012361D"/>
    <w:rsid w:val="00123876"/>
    <w:rsid w:val="00123A6D"/>
    <w:rsid w:val="0012413B"/>
    <w:rsid w:val="00124568"/>
    <w:rsid w:val="00124B31"/>
    <w:rsid w:val="00125AE3"/>
    <w:rsid w:val="00126AA1"/>
    <w:rsid w:val="00126C4A"/>
    <w:rsid w:val="0013020C"/>
    <w:rsid w:val="00131181"/>
    <w:rsid w:val="001315FA"/>
    <w:rsid w:val="00131716"/>
    <w:rsid w:val="00131929"/>
    <w:rsid w:val="00133536"/>
    <w:rsid w:val="0013382F"/>
    <w:rsid w:val="001338E5"/>
    <w:rsid w:val="00133BAB"/>
    <w:rsid w:val="00133BC9"/>
    <w:rsid w:val="00133DBE"/>
    <w:rsid w:val="00133EA5"/>
    <w:rsid w:val="00133F25"/>
    <w:rsid w:val="00134820"/>
    <w:rsid w:val="001355D2"/>
    <w:rsid w:val="00136E1F"/>
    <w:rsid w:val="00136EFB"/>
    <w:rsid w:val="00136F60"/>
    <w:rsid w:val="00140714"/>
    <w:rsid w:val="00140AED"/>
    <w:rsid w:val="00140F60"/>
    <w:rsid w:val="0014105A"/>
    <w:rsid w:val="001413B9"/>
    <w:rsid w:val="00142060"/>
    <w:rsid w:val="001428BE"/>
    <w:rsid w:val="00142A21"/>
    <w:rsid w:val="00142DB1"/>
    <w:rsid w:val="00143612"/>
    <w:rsid w:val="001438FF"/>
    <w:rsid w:val="00144165"/>
    <w:rsid w:val="001447A7"/>
    <w:rsid w:val="00144945"/>
    <w:rsid w:val="00144FA0"/>
    <w:rsid w:val="001459C6"/>
    <w:rsid w:val="00145B1D"/>
    <w:rsid w:val="00145D83"/>
    <w:rsid w:val="00146682"/>
    <w:rsid w:val="0014695A"/>
    <w:rsid w:val="00146AAB"/>
    <w:rsid w:val="00146B50"/>
    <w:rsid w:val="00146C5F"/>
    <w:rsid w:val="00147761"/>
    <w:rsid w:val="00147D1A"/>
    <w:rsid w:val="00150673"/>
    <w:rsid w:val="00150C79"/>
    <w:rsid w:val="00150FC0"/>
    <w:rsid w:val="00151141"/>
    <w:rsid w:val="00151985"/>
    <w:rsid w:val="00151A60"/>
    <w:rsid w:val="00151B11"/>
    <w:rsid w:val="00151D82"/>
    <w:rsid w:val="00151DFD"/>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5DFC"/>
    <w:rsid w:val="00157199"/>
    <w:rsid w:val="001576C6"/>
    <w:rsid w:val="00157E1B"/>
    <w:rsid w:val="001603F9"/>
    <w:rsid w:val="00160468"/>
    <w:rsid w:val="00160526"/>
    <w:rsid w:val="00160BA7"/>
    <w:rsid w:val="00160E1E"/>
    <w:rsid w:val="00161141"/>
    <w:rsid w:val="00161194"/>
    <w:rsid w:val="00162DC3"/>
    <w:rsid w:val="001631AA"/>
    <w:rsid w:val="00164E8F"/>
    <w:rsid w:val="0016525E"/>
    <w:rsid w:val="00165604"/>
    <w:rsid w:val="00165A1E"/>
    <w:rsid w:val="00166543"/>
    <w:rsid w:val="001667BF"/>
    <w:rsid w:val="001668EB"/>
    <w:rsid w:val="00166FCF"/>
    <w:rsid w:val="00167C8A"/>
    <w:rsid w:val="0017023E"/>
    <w:rsid w:val="0017089D"/>
    <w:rsid w:val="001709FF"/>
    <w:rsid w:val="00170B91"/>
    <w:rsid w:val="00170D4F"/>
    <w:rsid w:val="00172213"/>
    <w:rsid w:val="001726E6"/>
    <w:rsid w:val="00172EB7"/>
    <w:rsid w:val="0017388A"/>
    <w:rsid w:val="00173EC2"/>
    <w:rsid w:val="0017435F"/>
    <w:rsid w:val="00174840"/>
    <w:rsid w:val="00174A39"/>
    <w:rsid w:val="0017594D"/>
    <w:rsid w:val="00175E4F"/>
    <w:rsid w:val="00175EDC"/>
    <w:rsid w:val="00176C70"/>
    <w:rsid w:val="001776B7"/>
    <w:rsid w:val="0017783B"/>
    <w:rsid w:val="00177B25"/>
    <w:rsid w:val="00180B42"/>
    <w:rsid w:val="001810A1"/>
    <w:rsid w:val="00181162"/>
    <w:rsid w:val="001812C3"/>
    <w:rsid w:val="00181D12"/>
    <w:rsid w:val="00183433"/>
    <w:rsid w:val="001835A7"/>
    <w:rsid w:val="00183D5A"/>
    <w:rsid w:val="00184A58"/>
    <w:rsid w:val="001852EB"/>
    <w:rsid w:val="00185A79"/>
    <w:rsid w:val="00185F68"/>
    <w:rsid w:val="0018650F"/>
    <w:rsid w:val="001866E5"/>
    <w:rsid w:val="00186E68"/>
    <w:rsid w:val="00187D44"/>
    <w:rsid w:val="001913D9"/>
    <w:rsid w:val="001914F8"/>
    <w:rsid w:val="001919EB"/>
    <w:rsid w:val="00191E04"/>
    <w:rsid w:val="0019201F"/>
    <w:rsid w:val="001920C9"/>
    <w:rsid w:val="00192BE8"/>
    <w:rsid w:val="00192EC7"/>
    <w:rsid w:val="00193114"/>
    <w:rsid w:val="00193680"/>
    <w:rsid w:val="0019389E"/>
    <w:rsid w:val="00193A86"/>
    <w:rsid w:val="001944EC"/>
    <w:rsid w:val="00195D60"/>
    <w:rsid w:val="001960D6"/>
    <w:rsid w:val="001965F9"/>
    <w:rsid w:val="001974C8"/>
    <w:rsid w:val="00197E9D"/>
    <w:rsid w:val="00197F4F"/>
    <w:rsid w:val="001A0031"/>
    <w:rsid w:val="001A0262"/>
    <w:rsid w:val="001A039F"/>
    <w:rsid w:val="001A06B3"/>
    <w:rsid w:val="001A08DF"/>
    <w:rsid w:val="001A1021"/>
    <w:rsid w:val="001A1AF5"/>
    <w:rsid w:val="001A2453"/>
    <w:rsid w:val="001A27DC"/>
    <w:rsid w:val="001A2879"/>
    <w:rsid w:val="001A2BC4"/>
    <w:rsid w:val="001A2C28"/>
    <w:rsid w:val="001A2E33"/>
    <w:rsid w:val="001A4CF6"/>
    <w:rsid w:val="001A4ECE"/>
    <w:rsid w:val="001A5A1B"/>
    <w:rsid w:val="001A5B5A"/>
    <w:rsid w:val="001A6C08"/>
    <w:rsid w:val="001A785B"/>
    <w:rsid w:val="001A7B9F"/>
    <w:rsid w:val="001B0455"/>
    <w:rsid w:val="001B0926"/>
    <w:rsid w:val="001B0A89"/>
    <w:rsid w:val="001B0CB7"/>
    <w:rsid w:val="001B140A"/>
    <w:rsid w:val="001B201D"/>
    <w:rsid w:val="001B2BBE"/>
    <w:rsid w:val="001B340F"/>
    <w:rsid w:val="001B39A0"/>
    <w:rsid w:val="001B3AB2"/>
    <w:rsid w:val="001B4617"/>
    <w:rsid w:val="001B46CA"/>
    <w:rsid w:val="001B4854"/>
    <w:rsid w:val="001B4B6C"/>
    <w:rsid w:val="001B4E4F"/>
    <w:rsid w:val="001B54A9"/>
    <w:rsid w:val="001B5834"/>
    <w:rsid w:val="001B5DC9"/>
    <w:rsid w:val="001B63C1"/>
    <w:rsid w:val="001B6F04"/>
    <w:rsid w:val="001B7A67"/>
    <w:rsid w:val="001C00A3"/>
    <w:rsid w:val="001C0255"/>
    <w:rsid w:val="001C0692"/>
    <w:rsid w:val="001C0893"/>
    <w:rsid w:val="001C1973"/>
    <w:rsid w:val="001C1B73"/>
    <w:rsid w:val="001C21E6"/>
    <w:rsid w:val="001C267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6EFE"/>
    <w:rsid w:val="001D7481"/>
    <w:rsid w:val="001D7A81"/>
    <w:rsid w:val="001E0037"/>
    <w:rsid w:val="001E0366"/>
    <w:rsid w:val="001E06BD"/>
    <w:rsid w:val="001E107A"/>
    <w:rsid w:val="001E1292"/>
    <w:rsid w:val="001E1372"/>
    <w:rsid w:val="001E175A"/>
    <w:rsid w:val="001E1D5C"/>
    <w:rsid w:val="001E1E34"/>
    <w:rsid w:val="001E27ED"/>
    <w:rsid w:val="001E2A53"/>
    <w:rsid w:val="001E2DA7"/>
    <w:rsid w:val="001E3273"/>
    <w:rsid w:val="001E3346"/>
    <w:rsid w:val="001E3546"/>
    <w:rsid w:val="001E373E"/>
    <w:rsid w:val="001E398E"/>
    <w:rsid w:val="001E3E7C"/>
    <w:rsid w:val="001E4225"/>
    <w:rsid w:val="001E4665"/>
    <w:rsid w:val="001E4913"/>
    <w:rsid w:val="001E4D8E"/>
    <w:rsid w:val="001E4EB5"/>
    <w:rsid w:val="001E4EFF"/>
    <w:rsid w:val="001E5699"/>
    <w:rsid w:val="001E5759"/>
    <w:rsid w:val="001E5A06"/>
    <w:rsid w:val="001E5E3E"/>
    <w:rsid w:val="001E6112"/>
    <w:rsid w:val="001E648A"/>
    <w:rsid w:val="001E6E15"/>
    <w:rsid w:val="001F05EA"/>
    <w:rsid w:val="001F0D81"/>
    <w:rsid w:val="001F18AA"/>
    <w:rsid w:val="001F21F7"/>
    <w:rsid w:val="001F34BD"/>
    <w:rsid w:val="001F402E"/>
    <w:rsid w:val="001F50A8"/>
    <w:rsid w:val="001F6143"/>
    <w:rsid w:val="001F74AB"/>
    <w:rsid w:val="001F776B"/>
    <w:rsid w:val="001F79D3"/>
    <w:rsid w:val="001F7A4F"/>
    <w:rsid w:val="002007D4"/>
    <w:rsid w:val="00200A73"/>
    <w:rsid w:val="00200DF4"/>
    <w:rsid w:val="00200E43"/>
    <w:rsid w:val="00200E95"/>
    <w:rsid w:val="002013D7"/>
    <w:rsid w:val="002017B0"/>
    <w:rsid w:val="00201AEF"/>
    <w:rsid w:val="00201D5A"/>
    <w:rsid w:val="00201DF7"/>
    <w:rsid w:val="00201E1A"/>
    <w:rsid w:val="002030BC"/>
    <w:rsid w:val="0020348A"/>
    <w:rsid w:val="002037F5"/>
    <w:rsid w:val="00203886"/>
    <w:rsid w:val="002055C1"/>
    <w:rsid w:val="002056B7"/>
    <w:rsid w:val="00207C8F"/>
    <w:rsid w:val="00211135"/>
    <w:rsid w:val="0021124E"/>
    <w:rsid w:val="0021148B"/>
    <w:rsid w:val="00211AD8"/>
    <w:rsid w:val="00211AED"/>
    <w:rsid w:val="002125B8"/>
    <w:rsid w:val="002128B9"/>
    <w:rsid w:val="00213024"/>
    <w:rsid w:val="0021352A"/>
    <w:rsid w:val="00213564"/>
    <w:rsid w:val="002141CB"/>
    <w:rsid w:val="00214357"/>
    <w:rsid w:val="00214482"/>
    <w:rsid w:val="0021450C"/>
    <w:rsid w:val="0021496A"/>
    <w:rsid w:val="00214D40"/>
    <w:rsid w:val="00215163"/>
    <w:rsid w:val="0021639B"/>
    <w:rsid w:val="00216FD1"/>
    <w:rsid w:val="0021701F"/>
    <w:rsid w:val="002170B3"/>
    <w:rsid w:val="002172D0"/>
    <w:rsid w:val="002176D8"/>
    <w:rsid w:val="00217C21"/>
    <w:rsid w:val="0022019F"/>
    <w:rsid w:val="002201B9"/>
    <w:rsid w:val="00220DF3"/>
    <w:rsid w:val="00220F70"/>
    <w:rsid w:val="00221B0F"/>
    <w:rsid w:val="00222049"/>
    <w:rsid w:val="002222A5"/>
    <w:rsid w:val="002222DE"/>
    <w:rsid w:val="00222999"/>
    <w:rsid w:val="00223984"/>
    <w:rsid w:val="002240E2"/>
    <w:rsid w:val="0022444B"/>
    <w:rsid w:val="002245EF"/>
    <w:rsid w:val="00225056"/>
    <w:rsid w:val="00225DB9"/>
    <w:rsid w:val="0022641A"/>
    <w:rsid w:val="002268E7"/>
    <w:rsid w:val="00227075"/>
    <w:rsid w:val="00227ECE"/>
    <w:rsid w:val="00230383"/>
    <w:rsid w:val="00230C36"/>
    <w:rsid w:val="00230F04"/>
    <w:rsid w:val="0023103D"/>
    <w:rsid w:val="00231989"/>
    <w:rsid w:val="002325E2"/>
    <w:rsid w:val="00232677"/>
    <w:rsid w:val="00232686"/>
    <w:rsid w:val="0023278E"/>
    <w:rsid w:val="002328A0"/>
    <w:rsid w:val="00232B00"/>
    <w:rsid w:val="00232B3E"/>
    <w:rsid w:val="00233038"/>
    <w:rsid w:val="002330D7"/>
    <w:rsid w:val="002331F2"/>
    <w:rsid w:val="00233B17"/>
    <w:rsid w:val="00233D52"/>
    <w:rsid w:val="00233EBF"/>
    <w:rsid w:val="0023412D"/>
    <w:rsid w:val="002356B5"/>
    <w:rsid w:val="00235BED"/>
    <w:rsid w:val="00235C65"/>
    <w:rsid w:val="00236778"/>
    <w:rsid w:val="00240C54"/>
    <w:rsid w:val="002412F2"/>
    <w:rsid w:val="002413BA"/>
    <w:rsid w:val="002414D3"/>
    <w:rsid w:val="00242195"/>
    <w:rsid w:val="00242DF1"/>
    <w:rsid w:val="00243248"/>
    <w:rsid w:val="0024383B"/>
    <w:rsid w:val="00243C6F"/>
    <w:rsid w:val="00243CF5"/>
    <w:rsid w:val="00244A3B"/>
    <w:rsid w:val="00244F5B"/>
    <w:rsid w:val="002454E4"/>
    <w:rsid w:val="00245FA9"/>
    <w:rsid w:val="002460E4"/>
    <w:rsid w:val="00246635"/>
    <w:rsid w:val="00246F38"/>
    <w:rsid w:val="0024707D"/>
    <w:rsid w:val="00247214"/>
    <w:rsid w:val="002475E1"/>
    <w:rsid w:val="00247AFD"/>
    <w:rsid w:val="0025010A"/>
    <w:rsid w:val="002506B0"/>
    <w:rsid w:val="00250BBA"/>
    <w:rsid w:val="00250DA0"/>
    <w:rsid w:val="0025148E"/>
    <w:rsid w:val="00251C02"/>
    <w:rsid w:val="00251C3F"/>
    <w:rsid w:val="0025294F"/>
    <w:rsid w:val="00252C4E"/>
    <w:rsid w:val="00252E2B"/>
    <w:rsid w:val="00253F82"/>
    <w:rsid w:val="00253FBA"/>
    <w:rsid w:val="002546AF"/>
    <w:rsid w:val="00254BAF"/>
    <w:rsid w:val="002558A8"/>
    <w:rsid w:val="00255B48"/>
    <w:rsid w:val="00255E9E"/>
    <w:rsid w:val="00256470"/>
    <w:rsid w:val="00256F76"/>
    <w:rsid w:val="00256F8F"/>
    <w:rsid w:val="00257290"/>
    <w:rsid w:val="002579A5"/>
    <w:rsid w:val="002579A9"/>
    <w:rsid w:val="00257C92"/>
    <w:rsid w:val="00257C9E"/>
    <w:rsid w:val="00260483"/>
    <w:rsid w:val="002604DB"/>
    <w:rsid w:val="00261F6B"/>
    <w:rsid w:val="00262427"/>
    <w:rsid w:val="00262844"/>
    <w:rsid w:val="00263875"/>
    <w:rsid w:val="00263A2A"/>
    <w:rsid w:val="00263FC8"/>
    <w:rsid w:val="002643FE"/>
    <w:rsid w:val="00264C04"/>
    <w:rsid w:val="00264F39"/>
    <w:rsid w:val="002650F8"/>
    <w:rsid w:val="002651D6"/>
    <w:rsid w:val="00265489"/>
    <w:rsid w:val="002659E6"/>
    <w:rsid w:val="00265C6C"/>
    <w:rsid w:val="00266C03"/>
    <w:rsid w:val="00267F88"/>
    <w:rsid w:val="002700A7"/>
    <w:rsid w:val="002700BB"/>
    <w:rsid w:val="00270372"/>
    <w:rsid w:val="002705E2"/>
    <w:rsid w:val="0027066A"/>
    <w:rsid w:val="0027152E"/>
    <w:rsid w:val="00271C3F"/>
    <w:rsid w:val="00272B63"/>
    <w:rsid w:val="00272DFD"/>
    <w:rsid w:val="00273988"/>
    <w:rsid w:val="00273C83"/>
    <w:rsid w:val="00273D07"/>
    <w:rsid w:val="00274310"/>
    <w:rsid w:val="00274908"/>
    <w:rsid w:val="0027510E"/>
    <w:rsid w:val="00275123"/>
    <w:rsid w:val="0027523B"/>
    <w:rsid w:val="00275A3F"/>
    <w:rsid w:val="00275BAB"/>
    <w:rsid w:val="00275CE8"/>
    <w:rsid w:val="00275DCC"/>
    <w:rsid w:val="00275F31"/>
    <w:rsid w:val="00276200"/>
    <w:rsid w:val="00276446"/>
    <w:rsid w:val="00276CE1"/>
    <w:rsid w:val="00277375"/>
    <w:rsid w:val="002776B3"/>
    <w:rsid w:val="002779EA"/>
    <w:rsid w:val="00280F5D"/>
    <w:rsid w:val="002815DF"/>
    <w:rsid w:val="002816D7"/>
    <w:rsid w:val="0028195B"/>
    <w:rsid w:val="002819A6"/>
    <w:rsid w:val="00281E40"/>
    <w:rsid w:val="00282D47"/>
    <w:rsid w:val="0028314D"/>
    <w:rsid w:val="0028328A"/>
    <w:rsid w:val="00283609"/>
    <w:rsid w:val="00283C84"/>
    <w:rsid w:val="002844CB"/>
    <w:rsid w:val="00284A3E"/>
    <w:rsid w:val="00285C8C"/>
    <w:rsid w:val="002861FF"/>
    <w:rsid w:val="00286D3E"/>
    <w:rsid w:val="002871C3"/>
    <w:rsid w:val="00287BD7"/>
    <w:rsid w:val="00287D97"/>
    <w:rsid w:val="00287FC6"/>
    <w:rsid w:val="00290170"/>
    <w:rsid w:val="00290C44"/>
    <w:rsid w:val="00291456"/>
    <w:rsid w:val="002914B1"/>
    <w:rsid w:val="002919D7"/>
    <w:rsid w:val="00292A82"/>
    <w:rsid w:val="0029313E"/>
    <w:rsid w:val="00293332"/>
    <w:rsid w:val="00293472"/>
    <w:rsid w:val="0029414E"/>
    <w:rsid w:val="00294217"/>
    <w:rsid w:val="00294A2F"/>
    <w:rsid w:val="00294E6A"/>
    <w:rsid w:val="002952F7"/>
    <w:rsid w:val="002960EB"/>
    <w:rsid w:val="00296673"/>
    <w:rsid w:val="002969E2"/>
    <w:rsid w:val="00297257"/>
    <w:rsid w:val="00297BE1"/>
    <w:rsid w:val="00297E93"/>
    <w:rsid w:val="00297F08"/>
    <w:rsid w:val="002A002F"/>
    <w:rsid w:val="002A03F9"/>
    <w:rsid w:val="002A11D8"/>
    <w:rsid w:val="002A1454"/>
    <w:rsid w:val="002A244D"/>
    <w:rsid w:val="002A2792"/>
    <w:rsid w:val="002A3B8E"/>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1E85"/>
    <w:rsid w:val="002B2006"/>
    <w:rsid w:val="002B340E"/>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3F8"/>
    <w:rsid w:val="002C157A"/>
    <w:rsid w:val="002C1CC1"/>
    <w:rsid w:val="002C207E"/>
    <w:rsid w:val="002C20BF"/>
    <w:rsid w:val="002C24A5"/>
    <w:rsid w:val="002C293B"/>
    <w:rsid w:val="002C31A3"/>
    <w:rsid w:val="002C3694"/>
    <w:rsid w:val="002C3974"/>
    <w:rsid w:val="002C3EDA"/>
    <w:rsid w:val="002C450F"/>
    <w:rsid w:val="002C4C8D"/>
    <w:rsid w:val="002C53E0"/>
    <w:rsid w:val="002C60A8"/>
    <w:rsid w:val="002C671E"/>
    <w:rsid w:val="002C6C6D"/>
    <w:rsid w:val="002C6C74"/>
    <w:rsid w:val="002C6F74"/>
    <w:rsid w:val="002C728C"/>
    <w:rsid w:val="002C7309"/>
    <w:rsid w:val="002C744E"/>
    <w:rsid w:val="002C77EB"/>
    <w:rsid w:val="002C7A8D"/>
    <w:rsid w:val="002C7E44"/>
    <w:rsid w:val="002D0001"/>
    <w:rsid w:val="002D0BA1"/>
    <w:rsid w:val="002D136F"/>
    <w:rsid w:val="002D200D"/>
    <w:rsid w:val="002D2668"/>
    <w:rsid w:val="002D2DC6"/>
    <w:rsid w:val="002D2ED9"/>
    <w:rsid w:val="002D3091"/>
    <w:rsid w:val="002D3540"/>
    <w:rsid w:val="002D3C4C"/>
    <w:rsid w:val="002D3FC6"/>
    <w:rsid w:val="002D3FEA"/>
    <w:rsid w:val="002D4048"/>
    <w:rsid w:val="002D4DA0"/>
    <w:rsid w:val="002D57B5"/>
    <w:rsid w:val="002D662D"/>
    <w:rsid w:val="002D6852"/>
    <w:rsid w:val="002D7254"/>
    <w:rsid w:val="002D74F2"/>
    <w:rsid w:val="002D7766"/>
    <w:rsid w:val="002D7A52"/>
    <w:rsid w:val="002D7EC6"/>
    <w:rsid w:val="002E0133"/>
    <w:rsid w:val="002E08AB"/>
    <w:rsid w:val="002E09CA"/>
    <w:rsid w:val="002E0F2B"/>
    <w:rsid w:val="002E12FD"/>
    <w:rsid w:val="002E230B"/>
    <w:rsid w:val="002E25B1"/>
    <w:rsid w:val="002E25DF"/>
    <w:rsid w:val="002E2F1D"/>
    <w:rsid w:val="002E3173"/>
    <w:rsid w:val="002E37C1"/>
    <w:rsid w:val="002E3A82"/>
    <w:rsid w:val="002E3B12"/>
    <w:rsid w:val="002E3D64"/>
    <w:rsid w:val="002E3EBA"/>
    <w:rsid w:val="002E45F3"/>
    <w:rsid w:val="002E46E3"/>
    <w:rsid w:val="002E5020"/>
    <w:rsid w:val="002E5031"/>
    <w:rsid w:val="002E528C"/>
    <w:rsid w:val="002E64AB"/>
    <w:rsid w:val="002E6EC4"/>
    <w:rsid w:val="002E7F86"/>
    <w:rsid w:val="002F0CC9"/>
    <w:rsid w:val="002F1F04"/>
    <w:rsid w:val="002F28B1"/>
    <w:rsid w:val="002F38C1"/>
    <w:rsid w:val="002F4049"/>
    <w:rsid w:val="002F47D4"/>
    <w:rsid w:val="002F4C60"/>
    <w:rsid w:val="002F55A6"/>
    <w:rsid w:val="002F6269"/>
    <w:rsid w:val="002F66B0"/>
    <w:rsid w:val="002F69F4"/>
    <w:rsid w:val="002F6B0E"/>
    <w:rsid w:val="002F6E30"/>
    <w:rsid w:val="002F782E"/>
    <w:rsid w:val="002F79C3"/>
    <w:rsid w:val="00300958"/>
    <w:rsid w:val="00300A32"/>
    <w:rsid w:val="00300F4A"/>
    <w:rsid w:val="003014C3"/>
    <w:rsid w:val="00301E08"/>
    <w:rsid w:val="00301ECA"/>
    <w:rsid w:val="00302A72"/>
    <w:rsid w:val="00303C12"/>
    <w:rsid w:val="0030498D"/>
    <w:rsid w:val="00304AD7"/>
    <w:rsid w:val="0030532F"/>
    <w:rsid w:val="003053D1"/>
    <w:rsid w:val="00305FBD"/>
    <w:rsid w:val="0030609B"/>
    <w:rsid w:val="003061CB"/>
    <w:rsid w:val="0030635C"/>
    <w:rsid w:val="00307251"/>
    <w:rsid w:val="00307368"/>
    <w:rsid w:val="003073AC"/>
    <w:rsid w:val="003104AD"/>
    <w:rsid w:val="00310B40"/>
    <w:rsid w:val="00311490"/>
    <w:rsid w:val="00311699"/>
    <w:rsid w:val="003119EC"/>
    <w:rsid w:val="00311A48"/>
    <w:rsid w:val="00311AEC"/>
    <w:rsid w:val="00311B4C"/>
    <w:rsid w:val="00311DA7"/>
    <w:rsid w:val="003123DF"/>
    <w:rsid w:val="00312AEC"/>
    <w:rsid w:val="00312E89"/>
    <w:rsid w:val="003138AF"/>
    <w:rsid w:val="003141CC"/>
    <w:rsid w:val="0031487A"/>
    <w:rsid w:val="00314D88"/>
    <w:rsid w:val="0031516C"/>
    <w:rsid w:val="00315637"/>
    <w:rsid w:val="00316496"/>
    <w:rsid w:val="00316B27"/>
    <w:rsid w:val="00316B4C"/>
    <w:rsid w:val="00316B8A"/>
    <w:rsid w:val="003173B5"/>
    <w:rsid w:val="003175F8"/>
    <w:rsid w:val="00317756"/>
    <w:rsid w:val="00317DC9"/>
    <w:rsid w:val="00317E82"/>
    <w:rsid w:val="00320CEF"/>
    <w:rsid w:val="00321AA0"/>
    <w:rsid w:val="00321E98"/>
    <w:rsid w:val="00322446"/>
    <w:rsid w:val="00322A8E"/>
    <w:rsid w:val="00322B55"/>
    <w:rsid w:val="0032358C"/>
    <w:rsid w:val="003237F7"/>
    <w:rsid w:val="003238B4"/>
    <w:rsid w:val="00323C36"/>
    <w:rsid w:val="00325A21"/>
    <w:rsid w:val="00325CFD"/>
    <w:rsid w:val="00325E3C"/>
    <w:rsid w:val="00325F5D"/>
    <w:rsid w:val="00325F67"/>
    <w:rsid w:val="0032611B"/>
    <w:rsid w:val="00326887"/>
    <w:rsid w:val="0032697B"/>
    <w:rsid w:val="00326ECE"/>
    <w:rsid w:val="003277DF"/>
    <w:rsid w:val="00327A0A"/>
    <w:rsid w:val="00330116"/>
    <w:rsid w:val="00331AA6"/>
    <w:rsid w:val="00332FC1"/>
    <w:rsid w:val="00333979"/>
    <w:rsid w:val="00333A7B"/>
    <w:rsid w:val="003341DA"/>
    <w:rsid w:val="00334768"/>
    <w:rsid w:val="00334994"/>
    <w:rsid w:val="00334F77"/>
    <w:rsid w:val="003351A4"/>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679"/>
    <w:rsid w:val="00340DB8"/>
    <w:rsid w:val="003419C4"/>
    <w:rsid w:val="00341BC3"/>
    <w:rsid w:val="00342CD2"/>
    <w:rsid w:val="00343210"/>
    <w:rsid w:val="00343336"/>
    <w:rsid w:val="0034337E"/>
    <w:rsid w:val="003441D2"/>
    <w:rsid w:val="00344635"/>
    <w:rsid w:val="00344F98"/>
    <w:rsid w:val="003469C8"/>
    <w:rsid w:val="00350C88"/>
    <w:rsid w:val="00351685"/>
    <w:rsid w:val="003520F2"/>
    <w:rsid w:val="00352387"/>
    <w:rsid w:val="00352642"/>
    <w:rsid w:val="003529D2"/>
    <w:rsid w:val="003533E2"/>
    <w:rsid w:val="0035358C"/>
    <w:rsid w:val="00353698"/>
    <w:rsid w:val="003537B7"/>
    <w:rsid w:val="00353956"/>
    <w:rsid w:val="00353C92"/>
    <w:rsid w:val="003543CE"/>
    <w:rsid w:val="00354A0E"/>
    <w:rsid w:val="003557BC"/>
    <w:rsid w:val="00355C7E"/>
    <w:rsid w:val="00356059"/>
    <w:rsid w:val="0035637B"/>
    <w:rsid w:val="00356432"/>
    <w:rsid w:val="00356CE7"/>
    <w:rsid w:val="00357340"/>
    <w:rsid w:val="00357354"/>
    <w:rsid w:val="0035739B"/>
    <w:rsid w:val="00357452"/>
    <w:rsid w:val="0035780E"/>
    <w:rsid w:val="00357B49"/>
    <w:rsid w:val="00360635"/>
    <w:rsid w:val="003613B4"/>
    <w:rsid w:val="00361593"/>
    <w:rsid w:val="00361E14"/>
    <w:rsid w:val="00361F77"/>
    <w:rsid w:val="00362299"/>
    <w:rsid w:val="0036260C"/>
    <w:rsid w:val="003627AD"/>
    <w:rsid w:val="003627B0"/>
    <w:rsid w:val="0036290D"/>
    <w:rsid w:val="00362F48"/>
    <w:rsid w:val="00363399"/>
    <w:rsid w:val="0036349F"/>
    <w:rsid w:val="00363B0F"/>
    <w:rsid w:val="00363D13"/>
    <w:rsid w:val="003640D3"/>
    <w:rsid w:val="00364BF2"/>
    <w:rsid w:val="00364E58"/>
    <w:rsid w:val="003651E4"/>
    <w:rsid w:val="00365338"/>
    <w:rsid w:val="00365A1C"/>
    <w:rsid w:val="003666AD"/>
    <w:rsid w:val="00367219"/>
    <w:rsid w:val="00367BFF"/>
    <w:rsid w:val="00367EBA"/>
    <w:rsid w:val="003703CA"/>
    <w:rsid w:val="00371D9A"/>
    <w:rsid w:val="003721AC"/>
    <w:rsid w:val="00373A5A"/>
    <w:rsid w:val="003748B1"/>
    <w:rsid w:val="00375735"/>
    <w:rsid w:val="003757CA"/>
    <w:rsid w:val="00376996"/>
    <w:rsid w:val="0037758A"/>
    <w:rsid w:val="00377A2C"/>
    <w:rsid w:val="00377E9D"/>
    <w:rsid w:val="00377FCB"/>
    <w:rsid w:val="003801A1"/>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2F9"/>
    <w:rsid w:val="00387666"/>
    <w:rsid w:val="00387881"/>
    <w:rsid w:val="00390512"/>
    <w:rsid w:val="0039054A"/>
    <w:rsid w:val="00391833"/>
    <w:rsid w:val="00391AE2"/>
    <w:rsid w:val="00392249"/>
    <w:rsid w:val="003922BD"/>
    <w:rsid w:val="00392EAA"/>
    <w:rsid w:val="0039305E"/>
    <w:rsid w:val="00393F7D"/>
    <w:rsid w:val="0039474F"/>
    <w:rsid w:val="00394773"/>
    <w:rsid w:val="00394A6B"/>
    <w:rsid w:val="00394F10"/>
    <w:rsid w:val="00395954"/>
    <w:rsid w:val="00396170"/>
    <w:rsid w:val="00397447"/>
    <w:rsid w:val="003A0466"/>
    <w:rsid w:val="003A086E"/>
    <w:rsid w:val="003A0883"/>
    <w:rsid w:val="003A0980"/>
    <w:rsid w:val="003A13F4"/>
    <w:rsid w:val="003A17F2"/>
    <w:rsid w:val="003A314A"/>
    <w:rsid w:val="003A401B"/>
    <w:rsid w:val="003A4483"/>
    <w:rsid w:val="003A46E8"/>
    <w:rsid w:val="003A4C0D"/>
    <w:rsid w:val="003A4EDE"/>
    <w:rsid w:val="003A549B"/>
    <w:rsid w:val="003A56BB"/>
    <w:rsid w:val="003A5D8B"/>
    <w:rsid w:val="003A5E47"/>
    <w:rsid w:val="003A7169"/>
    <w:rsid w:val="003A7392"/>
    <w:rsid w:val="003B0006"/>
    <w:rsid w:val="003B00EE"/>
    <w:rsid w:val="003B01AF"/>
    <w:rsid w:val="003B0215"/>
    <w:rsid w:val="003B02CD"/>
    <w:rsid w:val="003B0518"/>
    <w:rsid w:val="003B0D1C"/>
    <w:rsid w:val="003B13F6"/>
    <w:rsid w:val="003B18A3"/>
    <w:rsid w:val="003B1BA3"/>
    <w:rsid w:val="003B21CF"/>
    <w:rsid w:val="003B24CA"/>
    <w:rsid w:val="003B3097"/>
    <w:rsid w:val="003B3FA5"/>
    <w:rsid w:val="003B45EA"/>
    <w:rsid w:val="003B509C"/>
    <w:rsid w:val="003B52E2"/>
    <w:rsid w:val="003B6251"/>
    <w:rsid w:val="003B674B"/>
    <w:rsid w:val="003B6FE2"/>
    <w:rsid w:val="003B753B"/>
    <w:rsid w:val="003B7FCE"/>
    <w:rsid w:val="003C04EE"/>
    <w:rsid w:val="003C1FDE"/>
    <w:rsid w:val="003C1FF5"/>
    <w:rsid w:val="003C304C"/>
    <w:rsid w:val="003C3653"/>
    <w:rsid w:val="003C3A9E"/>
    <w:rsid w:val="003C4357"/>
    <w:rsid w:val="003C440A"/>
    <w:rsid w:val="003C47F2"/>
    <w:rsid w:val="003C512B"/>
    <w:rsid w:val="003C571E"/>
    <w:rsid w:val="003C57EF"/>
    <w:rsid w:val="003C5AFC"/>
    <w:rsid w:val="003C5DF0"/>
    <w:rsid w:val="003C652C"/>
    <w:rsid w:val="003C663A"/>
    <w:rsid w:val="003C7749"/>
    <w:rsid w:val="003C7978"/>
    <w:rsid w:val="003C7D7D"/>
    <w:rsid w:val="003C7EAF"/>
    <w:rsid w:val="003D009E"/>
    <w:rsid w:val="003D0588"/>
    <w:rsid w:val="003D08B9"/>
    <w:rsid w:val="003D0AE4"/>
    <w:rsid w:val="003D0C18"/>
    <w:rsid w:val="003D102C"/>
    <w:rsid w:val="003D2A42"/>
    <w:rsid w:val="003D39F1"/>
    <w:rsid w:val="003D3C5C"/>
    <w:rsid w:val="003D41AF"/>
    <w:rsid w:val="003D4947"/>
    <w:rsid w:val="003D4E73"/>
    <w:rsid w:val="003D5442"/>
    <w:rsid w:val="003D5994"/>
    <w:rsid w:val="003D5AFB"/>
    <w:rsid w:val="003D5D6F"/>
    <w:rsid w:val="003D5F05"/>
    <w:rsid w:val="003D65BE"/>
    <w:rsid w:val="003D6AB6"/>
    <w:rsid w:val="003D707B"/>
    <w:rsid w:val="003E099E"/>
    <w:rsid w:val="003E1570"/>
    <w:rsid w:val="003E18A1"/>
    <w:rsid w:val="003E1F55"/>
    <w:rsid w:val="003E3385"/>
    <w:rsid w:val="003E35D9"/>
    <w:rsid w:val="003E3617"/>
    <w:rsid w:val="003E372A"/>
    <w:rsid w:val="003E58BE"/>
    <w:rsid w:val="003E63C8"/>
    <w:rsid w:val="003E669E"/>
    <w:rsid w:val="003E71A8"/>
    <w:rsid w:val="003E77BB"/>
    <w:rsid w:val="003E7824"/>
    <w:rsid w:val="003E78A2"/>
    <w:rsid w:val="003E7AD9"/>
    <w:rsid w:val="003E7D3D"/>
    <w:rsid w:val="003E7DA2"/>
    <w:rsid w:val="003F03AF"/>
    <w:rsid w:val="003F15CE"/>
    <w:rsid w:val="003F1937"/>
    <w:rsid w:val="003F3789"/>
    <w:rsid w:val="003F3B1A"/>
    <w:rsid w:val="003F41E9"/>
    <w:rsid w:val="003F42E7"/>
    <w:rsid w:val="003F455A"/>
    <w:rsid w:val="003F45A1"/>
    <w:rsid w:val="003F45B7"/>
    <w:rsid w:val="003F4625"/>
    <w:rsid w:val="003F4662"/>
    <w:rsid w:val="003F47DD"/>
    <w:rsid w:val="003F4D2B"/>
    <w:rsid w:val="003F4D2E"/>
    <w:rsid w:val="003F4E96"/>
    <w:rsid w:val="003F5234"/>
    <w:rsid w:val="003F52AC"/>
    <w:rsid w:val="003F565F"/>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CB6"/>
    <w:rsid w:val="00402EF3"/>
    <w:rsid w:val="00403767"/>
    <w:rsid w:val="00403AA1"/>
    <w:rsid w:val="00403F76"/>
    <w:rsid w:val="00404257"/>
    <w:rsid w:val="004042F2"/>
    <w:rsid w:val="00405056"/>
    <w:rsid w:val="00405535"/>
    <w:rsid w:val="00405D3D"/>
    <w:rsid w:val="00405DD7"/>
    <w:rsid w:val="004062EF"/>
    <w:rsid w:val="00407A73"/>
    <w:rsid w:val="0041000B"/>
    <w:rsid w:val="00410FC1"/>
    <w:rsid w:val="004113BD"/>
    <w:rsid w:val="0041176C"/>
    <w:rsid w:val="00411AD5"/>
    <w:rsid w:val="00411D5A"/>
    <w:rsid w:val="00411FA8"/>
    <w:rsid w:val="00412339"/>
    <w:rsid w:val="00412D55"/>
    <w:rsid w:val="00412D97"/>
    <w:rsid w:val="00412D9B"/>
    <w:rsid w:val="00412EDD"/>
    <w:rsid w:val="00413462"/>
    <w:rsid w:val="0041371B"/>
    <w:rsid w:val="00413747"/>
    <w:rsid w:val="0041395C"/>
    <w:rsid w:val="00413A77"/>
    <w:rsid w:val="00413E0D"/>
    <w:rsid w:val="0041457B"/>
    <w:rsid w:val="0041486A"/>
    <w:rsid w:val="00414C55"/>
    <w:rsid w:val="004151EE"/>
    <w:rsid w:val="00415272"/>
    <w:rsid w:val="004153C2"/>
    <w:rsid w:val="00416DBA"/>
    <w:rsid w:val="004205E5"/>
    <w:rsid w:val="0042088D"/>
    <w:rsid w:val="00420A74"/>
    <w:rsid w:val="00420E43"/>
    <w:rsid w:val="00421D9D"/>
    <w:rsid w:val="00422366"/>
    <w:rsid w:val="00422A97"/>
    <w:rsid w:val="00423183"/>
    <w:rsid w:val="004241FA"/>
    <w:rsid w:val="00424453"/>
    <w:rsid w:val="00424E54"/>
    <w:rsid w:val="00424EE2"/>
    <w:rsid w:val="00424FFC"/>
    <w:rsid w:val="004250CD"/>
    <w:rsid w:val="00425326"/>
    <w:rsid w:val="00425403"/>
    <w:rsid w:val="00425767"/>
    <w:rsid w:val="00425CD3"/>
    <w:rsid w:val="004263D3"/>
    <w:rsid w:val="00426AD6"/>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5B5"/>
    <w:rsid w:val="0043408B"/>
    <w:rsid w:val="00434A10"/>
    <w:rsid w:val="00434C88"/>
    <w:rsid w:val="00435525"/>
    <w:rsid w:val="00435A65"/>
    <w:rsid w:val="00435AA9"/>
    <w:rsid w:val="004363E4"/>
    <w:rsid w:val="004366AA"/>
    <w:rsid w:val="00436832"/>
    <w:rsid w:val="0043683A"/>
    <w:rsid w:val="00436A0B"/>
    <w:rsid w:val="00437416"/>
    <w:rsid w:val="0043773B"/>
    <w:rsid w:val="004378DD"/>
    <w:rsid w:val="004408B5"/>
    <w:rsid w:val="00440C5B"/>
    <w:rsid w:val="0044103F"/>
    <w:rsid w:val="00441E4C"/>
    <w:rsid w:val="00442B28"/>
    <w:rsid w:val="00443012"/>
    <w:rsid w:val="004433E5"/>
    <w:rsid w:val="004434F9"/>
    <w:rsid w:val="00443FC8"/>
    <w:rsid w:val="0044445E"/>
    <w:rsid w:val="0044448C"/>
    <w:rsid w:val="0044466E"/>
    <w:rsid w:val="00444E02"/>
    <w:rsid w:val="0044518C"/>
    <w:rsid w:val="0044523A"/>
    <w:rsid w:val="004454DF"/>
    <w:rsid w:val="00445621"/>
    <w:rsid w:val="0044593E"/>
    <w:rsid w:val="00445E08"/>
    <w:rsid w:val="00445E60"/>
    <w:rsid w:val="00445E83"/>
    <w:rsid w:val="0044624B"/>
    <w:rsid w:val="00446547"/>
    <w:rsid w:val="00446F72"/>
    <w:rsid w:val="00447BC3"/>
    <w:rsid w:val="0045085A"/>
    <w:rsid w:val="00451166"/>
    <w:rsid w:val="00451846"/>
    <w:rsid w:val="00451D64"/>
    <w:rsid w:val="00452611"/>
    <w:rsid w:val="004527BC"/>
    <w:rsid w:val="00452D43"/>
    <w:rsid w:val="00453062"/>
    <w:rsid w:val="004531AB"/>
    <w:rsid w:val="004536DE"/>
    <w:rsid w:val="0045398E"/>
    <w:rsid w:val="00453A7C"/>
    <w:rsid w:val="00453A9F"/>
    <w:rsid w:val="00453C7C"/>
    <w:rsid w:val="00453F07"/>
    <w:rsid w:val="00454319"/>
    <w:rsid w:val="00454861"/>
    <w:rsid w:val="00454FA9"/>
    <w:rsid w:val="00455129"/>
    <w:rsid w:val="00456282"/>
    <w:rsid w:val="0045629B"/>
    <w:rsid w:val="004571F5"/>
    <w:rsid w:val="00457AE1"/>
    <w:rsid w:val="00461650"/>
    <w:rsid w:val="00461933"/>
    <w:rsid w:val="0046199A"/>
    <w:rsid w:val="00461C9E"/>
    <w:rsid w:val="00462BE2"/>
    <w:rsid w:val="00462D02"/>
    <w:rsid w:val="00462DB9"/>
    <w:rsid w:val="0046388B"/>
    <w:rsid w:val="00464BC4"/>
    <w:rsid w:val="00465798"/>
    <w:rsid w:val="00465DE1"/>
    <w:rsid w:val="0046621A"/>
    <w:rsid w:val="00466932"/>
    <w:rsid w:val="00467216"/>
    <w:rsid w:val="0046768F"/>
    <w:rsid w:val="00467D78"/>
    <w:rsid w:val="00467FD2"/>
    <w:rsid w:val="00470174"/>
    <w:rsid w:val="004702F8"/>
    <w:rsid w:val="00470330"/>
    <w:rsid w:val="00470D0B"/>
    <w:rsid w:val="004715E9"/>
    <w:rsid w:val="0047295C"/>
    <w:rsid w:val="00472ED6"/>
    <w:rsid w:val="00473204"/>
    <w:rsid w:val="004733FC"/>
    <w:rsid w:val="00473716"/>
    <w:rsid w:val="0047430F"/>
    <w:rsid w:val="004748AE"/>
    <w:rsid w:val="0047498A"/>
    <w:rsid w:val="00474E2B"/>
    <w:rsid w:val="00474E69"/>
    <w:rsid w:val="0047579A"/>
    <w:rsid w:val="00475E26"/>
    <w:rsid w:val="004763CD"/>
    <w:rsid w:val="00480173"/>
    <w:rsid w:val="0048046F"/>
    <w:rsid w:val="00480627"/>
    <w:rsid w:val="00480686"/>
    <w:rsid w:val="00480CF9"/>
    <w:rsid w:val="00480F8B"/>
    <w:rsid w:val="00482434"/>
    <w:rsid w:val="00483688"/>
    <w:rsid w:val="004841D0"/>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2382"/>
    <w:rsid w:val="00492603"/>
    <w:rsid w:val="004934FC"/>
    <w:rsid w:val="004935CA"/>
    <w:rsid w:val="00493F70"/>
    <w:rsid w:val="004940BA"/>
    <w:rsid w:val="0049414E"/>
    <w:rsid w:val="0049438B"/>
    <w:rsid w:val="00494662"/>
    <w:rsid w:val="004956B5"/>
    <w:rsid w:val="004959E4"/>
    <w:rsid w:val="00495A5D"/>
    <w:rsid w:val="00495E55"/>
    <w:rsid w:val="0049617F"/>
    <w:rsid w:val="004977DD"/>
    <w:rsid w:val="004A048E"/>
    <w:rsid w:val="004A0582"/>
    <w:rsid w:val="004A06EF"/>
    <w:rsid w:val="004A0CC2"/>
    <w:rsid w:val="004A24E7"/>
    <w:rsid w:val="004A250F"/>
    <w:rsid w:val="004A25C6"/>
    <w:rsid w:val="004A2618"/>
    <w:rsid w:val="004A34B2"/>
    <w:rsid w:val="004A3B21"/>
    <w:rsid w:val="004A41DF"/>
    <w:rsid w:val="004A4B67"/>
    <w:rsid w:val="004A4D9D"/>
    <w:rsid w:val="004A4FF5"/>
    <w:rsid w:val="004A50F3"/>
    <w:rsid w:val="004A5CC7"/>
    <w:rsid w:val="004A63CD"/>
    <w:rsid w:val="004A6C9D"/>
    <w:rsid w:val="004A6EFA"/>
    <w:rsid w:val="004A706E"/>
    <w:rsid w:val="004A7836"/>
    <w:rsid w:val="004A785D"/>
    <w:rsid w:val="004B06AA"/>
    <w:rsid w:val="004B0E4E"/>
    <w:rsid w:val="004B13EF"/>
    <w:rsid w:val="004B1581"/>
    <w:rsid w:val="004B16A2"/>
    <w:rsid w:val="004B16F7"/>
    <w:rsid w:val="004B1960"/>
    <w:rsid w:val="004B197A"/>
    <w:rsid w:val="004B2378"/>
    <w:rsid w:val="004B2937"/>
    <w:rsid w:val="004B2FE7"/>
    <w:rsid w:val="004B36BB"/>
    <w:rsid w:val="004B3701"/>
    <w:rsid w:val="004B3A0B"/>
    <w:rsid w:val="004B4014"/>
    <w:rsid w:val="004B4201"/>
    <w:rsid w:val="004B48A9"/>
    <w:rsid w:val="004B58CA"/>
    <w:rsid w:val="004B5922"/>
    <w:rsid w:val="004B5AE6"/>
    <w:rsid w:val="004B5EA0"/>
    <w:rsid w:val="004B60F7"/>
    <w:rsid w:val="004B7081"/>
    <w:rsid w:val="004B74A2"/>
    <w:rsid w:val="004B7945"/>
    <w:rsid w:val="004B7E92"/>
    <w:rsid w:val="004B7FC2"/>
    <w:rsid w:val="004C0026"/>
    <w:rsid w:val="004C0468"/>
    <w:rsid w:val="004C0A15"/>
    <w:rsid w:val="004C237E"/>
    <w:rsid w:val="004C26FF"/>
    <w:rsid w:val="004C2CB5"/>
    <w:rsid w:val="004C30BE"/>
    <w:rsid w:val="004C3887"/>
    <w:rsid w:val="004C3A6C"/>
    <w:rsid w:val="004C3B50"/>
    <w:rsid w:val="004C3D78"/>
    <w:rsid w:val="004C4829"/>
    <w:rsid w:val="004C5402"/>
    <w:rsid w:val="004C5528"/>
    <w:rsid w:val="004C5CEA"/>
    <w:rsid w:val="004C6D3E"/>
    <w:rsid w:val="004D171A"/>
    <w:rsid w:val="004D1B16"/>
    <w:rsid w:val="004D1D6A"/>
    <w:rsid w:val="004D1E3E"/>
    <w:rsid w:val="004D22D2"/>
    <w:rsid w:val="004D3BFA"/>
    <w:rsid w:val="004D4078"/>
    <w:rsid w:val="004D49A1"/>
    <w:rsid w:val="004D4A1E"/>
    <w:rsid w:val="004D4C63"/>
    <w:rsid w:val="004D5372"/>
    <w:rsid w:val="004D5744"/>
    <w:rsid w:val="004D6952"/>
    <w:rsid w:val="004D6CA6"/>
    <w:rsid w:val="004D6DD8"/>
    <w:rsid w:val="004D6EA7"/>
    <w:rsid w:val="004D6FE8"/>
    <w:rsid w:val="004D716B"/>
    <w:rsid w:val="004D7CB7"/>
    <w:rsid w:val="004E001F"/>
    <w:rsid w:val="004E0D48"/>
    <w:rsid w:val="004E0DAD"/>
    <w:rsid w:val="004E0DCA"/>
    <w:rsid w:val="004E1587"/>
    <w:rsid w:val="004E1B8F"/>
    <w:rsid w:val="004E1F60"/>
    <w:rsid w:val="004E27FF"/>
    <w:rsid w:val="004E28A4"/>
    <w:rsid w:val="004E2BA7"/>
    <w:rsid w:val="004E32D2"/>
    <w:rsid w:val="004E3C67"/>
    <w:rsid w:val="004E3CA5"/>
    <w:rsid w:val="004E4F19"/>
    <w:rsid w:val="004E58B8"/>
    <w:rsid w:val="004E5AAF"/>
    <w:rsid w:val="004E62A7"/>
    <w:rsid w:val="004E63E8"/>
    <w:rsid w:val="004E655E"/>
    <w:rsid w:val="004E6737"/>
    <w:rsid w:val="004E67BF"/>
    <w:rsid w:val="004E756D"/>
    <w:rsid w:val="004F02E7"/>
    <w:rsid w:val="004F0634"/>
    <w:rsid w:val="004F0812"/>
    <w:rsid w:val="004F1045"/>
    <w:rsid w:val="004F1082"/>
    <w:rsid w:val="004F1E28"/>
    <w:rsid w:val="004F20A9"/>
    <w:rsid w:val="004F2197"/>
    <w:rsid w:val="004F22E3"/>
    <w:rsid w:val="004F249A"/>
    <w:rsid w:val="004F32EF"/>
    <w:rsid w:val="004F36E4"/>
    <w:rsid w:val="004F39BD"/>
    <w:rsid w:val="004F43E1"/>
    <w:rsid w:val="004F4674"/>
    <w:rsid w:val="004F484A"/>
    <w:rsid w:val="004F4BAD"/>
    <w:rsid w:val="004F50E4"/>
    <w:rsid w:val="004F5845"/>
    <w:rsid w:val="004F65EA"/>
    <w:rsid w:val="004F6733"/>
    <w:rsid w:val="004F6B6B"/>
    <w:rsid w:val="004F6C90"/>
    <w:rsid w:val="004F6DCD"/>
    <w:rsid w:val="004F767B"/>
    <w:rsid w:val="004F7840"/>
    <w:rsid w:val="005007AA"/>
    <w:rsid w:val="00500D2C"/>
    <w:rsid w:val="00500FF3"/>
    <w:rsid w:val="0050137C"/>
    <w:rsid w:val="005017A2"/>
    <w:rsid w:val="00501925"/>
    <w:rsid w:val="00501D08"/>
    <w:rsid w:val="00501FE8"/>
    <w:rsid w:val="00502500"/>
    <w:rsid w:val="005029E8"/>
    <w:rsid w:val="0050320F"/>
    <w:rsid w:val="00503B07"/>
    <w:rsid w:val="00503FDF"/>
    <w:rsid w:val="00505631"/>
    <w:rsid w:val="00505653"/>
    <w:rsid w:val="005058A9"/>
    <w:rsid w:val="00505977"/>
    <w:rsid w:val="00510136"/>
    <w:rsid w:val="00511589"/>
    <w:rsid w:val="005120E6"/>
    <w:rsid w:val="00512A28"/>
    <w:rsid w:val="005134A4"/>
    <w:rsid w:val="00513837"/>
    <w:rsid w:val="00513FB2"/>
    <w:rsid w:val="0051421F"/>
    <w:rsid w:val="0051482C"/>
    <w:rsid w:val="00514AD2"/>
    <w:rsid w:val="00514D26"/>
    <w:rsid w:val="00514F99"/>
    <w:rsid w:val="00515061"/>
    <w:rsid w:val="00515472"/>
    <w:rsid w:val="00515D07"/>
    <w:rsid w:val="005160FF"/>
    <w:rsid w:val="00516797"/>
    <w:rsid w:val="00516B4C"/>
    <w:rsid w:val="00517193"/>
    <w:rsid w:val="005171A0"/>
    <w:rsid w:val="00517299"/>
    <w:rsid w:val="0051731C"/>
    <w:rsid w:val="00517BB2"/>
    <w:rsid w:val="00517D9F"/>
    <w:rsid w:val="00517F00"/>
    <w:rsid w:val="00521113"/>
    <w:rsid w:val="005214B4"/>
    <w:rsid w:val="00521900"/>
    <w:rsid w:val="00521961"/>
    <w:rsid w:val="00521EBB"/>
    <w:rsid w:val="005221C1"/>
    <w:rsid w:val="005226A6"/>
    <w:rsid w:val="0052276D"/>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BC5"/>
    <w:rsid w:val="00530477"/>
    <w:rsid w:val="00530C6A"/>
    <w:rsid w:val="0053139D"/>
    <w:rsid w:val="0053154A"/>
    <w:rsid w:val="0053198F"/>
    <w:rsid w:val="00532939"/>
    <w:rsid w:val="00532DF1"/>
    <w:rsid w:val="00532EA7"/>
    <w:rsid w:val="00533058"/>
    <w:rsid w:val="00533738"/>
    <w:rsid w:val="005340A6"/>
    <w:rsid w:val="005346F6"/>
    <w:rsid w:val="005349A0"/>
    <w:rsid w:val="00535684"/>
    <w:rsid w:val="005370BB"/>
    <w:rsid w:val="005377CE"/>
    <w:rsid w:val="005402BB"/>
    <w:rsid w:val="00540686"/>
    <w:rsid w:val="005410FB"/>
    <w:rsid w:val="00542048"/>
    <w:rsid w:val="00542A67"/>
    <w:rsid w:val="00543495"/>
    <w:rsid w:val="00543BED"/>
    <w:rsid w:val="00543EEB"/>
    <w:rsid w:val="00544291"/>
    <w:rsid w:val="00544CE6"/>
    <w:rsid w:val="0054560D"/>
    <w:rsid w:val="0054690E"/>
    <w:rsid w:val="005472DA"/>
    <w:rsid w:val="005476DE"/>
    <w:rsid w:val="00547716"/>
    <w:rsid w:val="00547919"/>
    <w:rsid w:val="0054796C"/>
    <w:rsid w:val="0055051D"/>
    <w:rsid w:val="00550718"/>
    <w:rsid w:val="00551ABE"/>
    <w:rsid w:val="00551D05"/>
    <w:rsid w:val="00551EA2"/>
    <w:rsid w:val="005520D3"/>
    <w:rsid w:val="005521AA"/>
    <w:rsid w:val="005526C6"/>
    <w:rsid w:val="00552A4E"/>
    <w:rsid w:val="0055313F"/>
    <w:rsid w:val="005542A7"/>
    <w:rsid w:val="005545B6"/>
    <w:rsid w:val="0055535B"/>
    <w:rsid w:val="00555B1E"/>
    <w:rsid w:val="00555EF6"/>
    <w:rsid w:val="005561DB"/>
    <w:rsid w:val="00556438"/>
    <w:rsid w:val="00556A37"/>
    <w:rsid w:val="0055706F"/>
    <w:rsid w:val="00557535"/>
    <w:rsid w:val="00557CBE"/>
    <w:rsid w:val="00557D90"/>
    <w:rsid w:val="005601F8"/>
    <w:rsid w:val="0056084C"/>
    <w:rsid w:val="00560F80"/>
    <w:rsid w:val="0056196D"/>
    <w:rsid w:val="005627C8"/>
    <w:rsid w:val="00562D6C"/>
    <w:rsid w:val="00563225"/>
    <w:rsid w:val="005633A6"/>
    <w:rsid w:val="005634BA"/>
    <w:rsid w:val="005636F0"/>
    <w:rsid w:val="0056390B"/>
    <w:rsid w:val="00564656"/>
    <w:rsid w:val="005652FA"/>
    <w:rsid w:val="00565561"/>
    <w:rsid w:val="00565B45"/>
    <w:rsid w:val="00565CC4"/>
    <w:rsid w:val="00565E13"/>
    <w:rsid w:val="005660DB"/>
    <w:rsid w:val="00566C8D"/>
    <w:rsid w:val="0057008A"/>
    <w:rsid w:val="0057042E"/>
    <w:rsid w:val="005709CC"/>
    <w:rsid w:val="00570AFD"/>
    <w:rsid w:val="00570E10"/>
    <w:rsid w:val="00570FBB"/>
    <w:rsid w:val="00571181"/>
    <w:rsid w:val="00571B6B"/>
    <w:rsid w:val="00571BFE"/>
    <w:rsid w:val="0057314A"/>
    <w:rsid w:val="00573303"/>
    <w:rsid w:val="005743EA"/>
    <w:rsid w:val="005748CA"/>
    <w:rsid w:val="00574FA8"/>
    <w:rsid w:val="00575EC7"/>
    <w:rsid w:val="00575F07"/>
    <w:rsid w:val="00575FB3"/>
    <w:rsid w:val="005764B6"/>
    <w:rsid w:val="005766AB"/>
    <w:rsid w:val="00576BEC"/>
    <w:rsid w:val="00576C57"/>
    <w:rsid w:val="00576F18"/>
    <w:rsid w:val="0057772C"/>
    <w:rsid w:val="00577D2C"/>
    <w:rsid w:val="00581065"/>
    <w:rsid w:val="005811EE"/>
    <w:rsid w:val="00581602"/>
    <w:rsid w:val="005816A4"/>
    <w:rsid w:val="00581E94"/>
    <w:rsid w:val="00582760"/>
    <w:rsid w:val="005827CF"/>
    <w:rsid w:val="0058280F"/>
    <w:rsid w:val="00582823"/>
    <w:rsid w:val="00583269"/>
    <w:rsid w:val="00583481"/>
    <w:rsid w:val="005835DD"/>
    <w:rsid w:val="00584324"/>
    <w:rsid w:val="00584B29"/>
    <w:rsid w:val="00584F15"/>
    <w:rsid w:val="00585A0D"/>
    <w:rsid w:val="00585B73"/>
    <w:rsid w:val="00585F11"/>
    <w:rsid w:val="005866DF"/>
    <w:rsid w:val="00586B6E"/>
    <w:rsid w:val="00586ED0"/>
    <w:rsid w:val="00587B92"/>
    <w:rsid w:val="00587E6A"/>
    <w:rsid w:val="005910CD"/>
    <w:rsid w:val="005923CE"/>
    <w:rsid w:val="00592456"/>
    <w:rsid w:val="005925AE"/>
    <w:rsid w:val="0059269B"/>
    <w:rsid w:val="00592A02"/>
    <w:rsid w:val="00592AEE"/>
    <w:rsid w:val="00593F24"/>
    <w:rsid w:val="00594A1C"/>
    <w:rsid w:val="00594F4F"/>
    <w:rsid w:val="00595150"/>
    <w:rsid w:val="00595B11"/>
    <w:rsid w:val="0059601D"/>
    <w:rsid w:val="00596494"/>
    <w:rsid w:val="0059726A"/>
    <w:rsid w:val="005974B9"/>
    <w:rsid w:val="00597504"/>
    <w:rsid w:val="005978A6"/>
    <w:rsid w:val="00597925"/>
    <w:rsid w:val="00597D4E"/>
    <w:rsid w:val="00597D67"/>
    <w:rsid w:val="005A0F2C"/>
    <w:rsid w:val="005A1977"/>
    <w:rsid w:val="005A1DE9"/>
    <w:rsid w:val="005A28CF"/>
    <w:rsid w:val="005A30B9"/>
    <w:rsid w:val="005A342D"/>
    <w:rsid w:val="005A37F6"/>
    <w:rsid w:val="005A3ACA"/>
    <w:rsid w:val="005A3F63"/>
    <w:rsid w:val="005A40EF"/>
    <w:rsid w:val="005A5046"/>
    <w:rsid w:val="005A5390"/>
    <w:rsid w:val="005A5E98"/>
    <w:rsid w:val="005A6125"/>
    <w:rsid w:val="005A6649"/>
    <w:rsid w:val="005A6B28"/>
    <w:rsid w:val="005B0502"/>
    <w:rsid w:val="005B15E6"/>
    <w:rsid w:val="005B1CCB"/>
    <w:rsid w:val="005B1F3B"/>
    <w:rsid w:val="005B20A6"/>
    <w:rsid w:val="005B2AE0"/>
    <w:rsid w:val="005B4355"/>
    <w:rsid w:val="005B48F9"/>
    <w:rsid w:val="005B5865"/>
    <w:rsid w:val="005B5994"/>
    <w:rsid w:val="005B5D17"/>
    <w:rsid w:val="005B62E6"/>
    <w:rsid w:val="005B6940"/>
    <w:rsid w:val="005B6AAE"/>
    <w:rsid w:val="005B6CB4"/>
    <w:rsid w:val="005B73B6"/>
    <w:rsid w:val="005B74CA"/>
    <w:rsid w:val="005B7D45"/>
    <w:rsid w:val="005B7DF0"/>
    <w:rsid w:val="005B7EC0"/>
    <w:rsid w:val="005C0517"/>
    <w:rsid w:val="005C0740"/>
    <w:rsid w:val="005C0B4B"/>
    <w:rsid w:val="005C0F42"/>
    <w:rsid w:val="005C1114"/>
    <w:rsid w:val="005C2FF8"/>
    <w:rsid w:val="005C333A"/>
    <w:rsid w:val="005C392C"/>
    <w:rsid w:val="005C3BCC"/>
    <w:rsid w:val="005C3CA6"/>
    <w:rsid w:val="005C3E15"/>
    <w:rsid w:val="005C4788"/>
    <w:rsid w:val="005C4ED4"/>
    <w:rsid w:val="005C51A7"/>
    <w:rsid w:val="005C578A"/>
    <w:rsid w:val="005C5B66"/>
    <w:rsid w:val="005C6C4A"/>
    <w:rsid w:val="005C6DC2"/>
    <w:rsid w:val="005C7377"/>
    <w:rsid w:val="005C793A"/>
    <w:rsid w:val="005C798E"/>
    <w:rsid w:val="005C7DE6"/>
    <w:rsid w:val="005D01E7"/>
    <w:rsid w:val="005D04A7"/>
    <w:rsid w:val="005D07A1"/>
    <w:rsid w:val="005D0911"/>
    <w:rsid w:val="005D0A16"/>
    <w:rsid w:val="005D1248"/>
    <w:rsid w:val="005D2111"/>
    <w:rsid w:val="005D231E"/>
    <w:rsid w:val="005D3A44"/>
    <w:rsid w:val="005D4089"/>
    <w:rsid w:val="005D455E"/>
    <w:rsid w:val="005D4FC9"/>
    <w:rsid w:val="005D5554"/>
    <w:rsid w:val="005D6EFD"/>
    <w:rsid w:val="005D6F77"/>
    <w:rsid w:val="005D7134"/>
    <w:rsid w:val="005D762C"/>
    <w:rsid w:val="005D7F2E"/>
    <w:rsid w:val="005E0D8B"/>
    <w:rsid w:val="005E1069"/>
    <w:rsid w:val="005E19C7"/>
    <w:rsid w:val="005E19EB"/>
    <w:rsid w:val="005E1B2E"/>
    <w:rsid w:val="005E25E1"/>
    <w:rsid w:val="005E288F"/>
    <w:rsid w:val="005E328B"/>
    <w:rsid w:val="005E342C"/>
    <w:rsid w:val="005E3461"/>
    <w:rsid w:val="005E3464"/>
    <w:rsid w:val="005E4CE4"/>
    <w:rsid w:val="005E55B9"/>
    <w:rsid w:val="005E5EB0"/>
    <w:rsid w:val="005E63E7"/>
    <w:rsid w:val="005E668E"/>
    <w:rsid w:val="005E6E29"/>
    <w:rsid w:val="005E7773"/>
    <w:rsid w:val="005E7C8D"/>
    <w:rsid w:val="005F08FE"/>
    <w:rsid w:val="005F0F84"/>
    <w:rsid w:val="005F1277"/>
    <w:rsid w:val="005F17B1"/>
    <w:rsid w:val="005F1EFB"/>
    <w:rsid w:val="005F25CF"/>
    <w:rsid w:val="005F2736"/>
    <w:rsid w:val="005F3281"/>
    <w:rsid w:val="005F3DD8"/>
    <w:rsid w:val="005F3F89"/>
    <w:rsid w:val="005F4AAB"/>
    <w:rsid w:val="005F4E1C"/>
    <w:rsid w:val="005F5203"/>
    <w:rsid w:val="005F52B8"/>
    <w:rsid w:val="005F53B2"/>
    <w:rsid w:val="005F605E"/>
    <w:rsid w:val="005F63FC"/>
    <w:rsid w:val="005F6583"/>
    <w:rsid w:val="005F73EF"/>
    <w:rsid w:val="005F74AD"/>
    <w:rsid w:val="005F7571"/>
    <w:rsid w:val="005F7D98"/>
    <w:rsid w:val="005F7DC0"/>
    <w:rsid w:val="006002D8"/>
    <w:rsid w:val="00600738"/>
    <w:rsid w:val="00600790"/>
    <w:rsid w:val="0060090B"/>
    <w:rsid w:val="00600D20"/>
    <w:rsid w:val="006020F6"/>
    <w:rsid w:val="006022A8"/>
    <w:rsid w:val="00602CDA"/>
    <w:rsid w:val="00602EC5"/>
    <w:rsid w:val="00603506"/>
    <w:rsid w:val="00603510"/>
    <w:rsid w:val="0060376B"/>
    <w:rsid w:val="0060429B"/>
    <w:rsid w:val="00604924"/>
    <w:rsid w:val="00604D99"/>
    <w:rsid w:val="00605C01"/>
    <w:rsid w:val="00605DA7"/>
    <w:rsid w:val="006060FD"/>
    <w:rsid w:val="006067FF"/>
    <w:rsid w:val="00606989"/>
    <w:rsid w:val="00606D4C"/>
    <w:rsid w:val="006074E1"/>
    <w:rsid w:val="006078C2"/>
    <w:rsid w:val="00607D87"/>
    <w:rsid w:val="00610266"/>
    <w:rsid w:val="006108DA"/>
    <w:rsid w:val="0061167A"/>
    <w:rsid w:val="00611B07"/>
    <w:rsid w:val="00611D25"/>
    <w:rsid w:val="0061293C"/>
    <w:rsid w:val="00612E5F"/>
    <w:rsid w:val="00612F55"/>
    <w:rsid w:val="00613436"/>
    <w:rsid w:val="00613893"/>
    <w:rsid w:val="00613E25"/>
    <w:rsid w:val="00613F65"/>
    <w:rsid w:val="006148EA"/>
    <w:rsid w:val="00615DDD"/>
    <w:rsid w:val="00616212"/>
    <w:rsid w:val="00616360"/>
    <w:rsid w:val="00616585"/>
    <w:rsid w:val="006166F1"/>
    <w:rsid w:val="006169FA"/>
    <w:rsid w:val="00616DD5"/>
    <w:rsid w:val="00616E6C"/>
    <w:rsid w:val="00617365"/>
    <w:rsid w:val="00617403"/>
    <w:rsid w:val="00617CC1"/>
    <w:rsid w:val="00617DD5"/>
    <w:rsid w:val="00620015"/>
    <w:rsid w:val="00620468"/>
    <w:rsid w:val="00620591"/>
    <w:rsid w:val="0062084F"/>
    <w:rsid w:val="00620BAA"/>
    <w:rsid w:val="00620DC6"/>
    <w:rsid w:val="00620E3A"/>
    <w:rsid w:val="00621AAE"/>
    <w:rsid w:val="00621AF4"/>
    <w:rsid w:val="00621B07"/>
    <w:rsid w:val="00621F5B"/>
    <w:rsid w:val="0062292E"/>
    <w:rsid w:val="006230AC"/>
    <w:rsid w:val="006236DC"/>
    <w:rsid w:val="00623D0C"/>
    <w:rsid w:val="00623E72"/>
    <w:rsid w:val="006250F8"/>
    <w:rsid w:val="0062512D"/>
    <w:rsid w:val="0062570F"/>
    <w:rsid w:val="00625941"/>
    <w:rsid w:val="00625A8D"/>
    <w:rsid w:val="00625B05"/>
    <w:rsid w:val="006263FD"/>
    <w:rsid w:val="0062663D"/>
    <w:rsid w:val="0062717E"/>
    <w:rsid w:val="006274A3"/>
    <w:rsid w:val="00627E6C"/>
    <w:rsid w:val="00630649"/>
    <w:rsid w:val="00630D6B"/>
    <w:rsid w:val="00630DD3"/>
    <w:rsid w:val="00631342"/>
    <w:rsid w:val="00631B9C"/>
    <w:rsid w:val="00631CC4"/>
    <w:rsid w:val="00631EDB"/>
    <w:rsid w:val="0063202C"/>
    <w:rsid w:val="00632CE2"/>
    <w:rsid w:val="00632D2A"/>
    <w:rsid w:val="00632FB3"/>
    <w:rsid w:val="00633BC3"/>
    <w:rsid w:val="00633E1E"/>
    <w:rsid w:val="0063457D"/>
    <w:rsid w:val="0063517B"/>
    <w:rsid w:val="00635555"/>
    <w:rsid w:val="00635EF5"/>
    <w:rsid w:val="00636230"/>
    <w:rsid w:val="00636BB6"/>
    <w:rsid w:val="00637192"/>
    <w:rsid w:val="00637F25"/>
    <w:rsid w:val="00640337"/>
    <w:rsid w:val="00640403"/>
    <w:rsid w:val="00640FCF"/>
    <w:rsid w:val="006410B5"/>
    <w:rsid w:val="006412E4"/>
    <w:rsid w:val="00641B9D"/>
    <w:rsid w:val="00642666"/>
    <w:rsid w:val="00642D24"/>
    <w:rsid w:val="00642E2A"/>
    <w:rsid w:val="00642F56"/>
    <w:rsid w:val="0064313D"/>
    <w:rsid w:val="00643265"/>
    <w:rsid w:val="00643319"/>
    <w:rsid w:val="00643793"/>
    <w:rsid w:val="006437A0"/>
    <w:rsid w:val="00643887"/>
    <w:rsid w:val="00643A87"/>
    <w:rsid w:val="0064408F"/>
    <w:rsid w:val="00644975"/>
    <w:rsid w:val="00645278"/>
    <w:rsid w:val="006454DF"/>
    <w:rsid w:val="00645641"/>
    <w:rsid w:val="006456CA"/>
    <w:rsid w:val="00645808"/>
    <w:rsid w:val="00645CAF"/>
    <w:rsid w:val="00645E20"/>
    <w:rsid w:val="00646F62"/>
    <w:rsid w:val="00647251"/>
    <w:rsid w:val="00647531"/>
    <w:rsid w:val="00647E6C"/>
    <w:rsid w:val="00650552"/>
    <w:rsid w:val="00650C2E"/>
    <w:rsid w:val="00651270"/>
    <w:rsid w:val="00652065"/>
    <w:rsid w:val="006525E0"/>
    <w:rsid w:val="0065265A"/>
    <w:rsid w:val="00652DAE"/>
    <w:rsid w:val="0065320D"/>
    <w:rsid w:val="00653B95"/>
    <w:rsid w:val="00653EC0"/>
    <w:rsid w:val="00654144"/>
    <w:rsid w:val="0065421E"/>
    <w:rsid w:val="00654BA8"/>
    <w:rsid w:val="0065523F"/>
    <w:rsid w:val="006557B2"/>
    <w:rsid w:val="006563C7"/>
    <w:rsid w:val="006568D2"/>
    <w:rsid w:val="00656E86"/>
    <w:rsid w:val="0065785F"/>
    <w:rsid w:val="00657C9D"/>
    <w:rsid w:val="006604E6"/>
    <w:rsid w:val="00660AA3"/>
    <w:rsid w:val="00660C90"/>
    <w:rsid w:val="00661A26"/>
    <w:rsid w:val="00661DCA"/>
    <w:rsid w:val="00661FBE"/>
    <w:rsid w:val="00662036"/>
    <w:rsid w:val="006626FA"/>
    <w:rsid w:val="0066299C"/>
    <w:rsid w:val="00662EFB"/>
    <w:rsid w:val="00663449"/>
    <w:rsid w:val="00663B04"/>
    <w:rsid w:val="00663CA2"/>
    <w:rsid w:val="00664CA9"/>
    <w:rsid w:val="006657B5"/>
    <w:rsid w:val="00665873"/>
    <w:rsid w:val="006660BF"/>
    <w:rsid w:val="00666216"/>
    <w:rsid w:val="006704C4"/>
    <w:rsid w:val="006708BE"/>
    <w:rsid w:val="00670CBF"/>
    <w:rsid w:val="006713B5"/>
    <w:rsid w:val="0067180A"/>
    <w:rsid w:val="00671B98"/>
    <w:rsid w:val="00672025"/>
    <w:rsid w:val="006727CF"/>
    <w:rsid w:val="00673206"/>
    <w:rsid w:val="00673363"/>
    <w:rsid w:val="00673623"/>
    <w:rsid w:val="006737AD"/>
    <w:rsid w:val="00674045"/>
    <w:rsid w:val="00674068"/>
    <w:rsid w:val="006742F0"/>
    <w:rsid w:val="00674B30"/>
    <w:rsid w:val="00675F0E"/>
    <w:rsid w:val="0067620C"/>
    <w:rsid w:val="00677167"/>
    <w:rsid w:val="00677D7B"/>
    <w:rsid w:val="00677F61"/>
    <w:rsid w:val="0068007A"/>
    <w:rsid w:val="00680A6D"/>
    <w:rsid w:val="00680F50"/>
    <w:rsid w:val="0068129D"/>
    <w:rsid w:val="0068180F"/>
    <w:rsid w:val="00682406"/>
    <w:rsid w:val="00682BDB"/>
    <w:rsid w:val="006832BE"/>
    <w:rsid w:val="0068330E"/>
    <w:rsid w:val="00683A88"/>
    <w:rsid w:val="00683BFD"/>
    <w:rsid w:val="006841FD"/>
    <w:rsid w:val="00684C81"/>
    <w:rsid w:val="00684E2F"/>
    <w:rsid w:val="00685679"/>
    <w:rsid w:val="00686483"/>
    <w:rsid w:val="00686D8B"/>
    <w:rsid w:val="00686D98"/>
    <w:rsid w:val="00687089"/>
    <w:rsid w:val="006875C2"/>
    <w:rsid w:val="00687CF2"/>
    <w:rsid w:val="00690571"/>
    <w:rsid w:val="0069113C"/>
    <w:rsid w:val="00691483"/>
    <w:rsid w:val="006915B2"/>
    <w:rsid w:val="00691F3C"/>
    <w:rsid w:val="0069252A"/>
    <w:rsid w:val="00692706"/>
    <w:rsid w:val="006930AC"/>
    <w:rsid w:val="0069354D"/>
    <w:rsid w:val="00693A7F"/>
    <w:rsid w:val="00693ED0"/>
    <w:rsid w:val="006950A7"/>
    <w:rsid w:val="0069602A"/>
    <w:rsid w:val="00696CAD"/>
    <w:rsid w:val="00697223"/>
    <w:rsid w:val="00697C42"/>
    <w:rsid w:val="006A0C22"/>
    <w:rsid w:val="006A0F5D"/>
    <w:rsid w:val="006A14CA"/>
    <w:rsid w:val="006A19FF"/>
    <w:rsid w:val="006A1F2F"/>
    <w:rsid w:val="006A1F86"/>
    <w:rsid w:val="006A303C"/>
    <w:rsid w:val="006A345B"/>
    <w:rsid w:val="006A398E"/>
    <w:rsid w:val="006A40F4"/>
    <w:rsid w:val="006A4670"/>
    <w:rsid w:val="006A46FF"/>
    <w:rsid w:val="006A4EBA"/>
    <w:rsid w:val="006A5240"/>
    <w:rsid w:val="006A58B5"/>
    <w:rsid w:val="006A603E"/>
    <w:rsid w:val="006A676A"/>
    <w:rsid w:val="006A6823"/>
    <w:rsid w:val="006A6E46"/>
    <w:rsid w:val="006A7F54"/>
    <w:rsid w:val="006A7F86"/>
    <w:rsid w:val="006B07B0"/>
    <w:rsid w:val="006B0950"/>
    <w:rsid w:val="006B158C"/>
    <w:rsid w:val="006B2304"/>
    <w:rsid w:val="006B241A"/>
    <w:rsid w:val="006B2E17"/>
    <w:rsid w:val="006B2F3F"/>
    <w:rsid w:val="006B3195"/>
    <w:rsid w:val="006B3661"/>
    <w:rsid w:val="006B3729"/>
    <w:rsid w:val="006B38F7"/>
    <w:rsid w:val="006B3ADE"/>
    <w:rsid w:val="006B4F92"/>
    <w:rsid w:val="006B507D"/>
    <w:rsid w:val="006B5BC4"/>
    <w:rsid w:val="006B5BCD"/>
    <w:rsid w:val="006B5CAA"/>
    <w:rsid w:val="006B6057"/>
    <w:rsid w:val="006B6086"/>
    <w:rsid w:val="006B65DE"/>
    <w:rsid w:val="006B7168"/>
    <w:rsid w:val="006B7174"/>
    <w:rsid w:val="006B7434"/>
    <w:rsid w:val="006B78A2"/>
    <w:rsid w:val="006B7A83"/>
    <w:rsid w:val="006B7B0E"/>
    <w:rsid w:val="006C1230"/>
    <w:rsid w:val="006C12D2"/>
    <w:rsid w:val="006C1666"/>
    <w:rsid w:val="006C2F8A"/>
    <w:rsid w:val="006C3322"/>
    <w:rsid w:val="006C3399"/>
    <w:rsid w:val="006C34F7"/>
    <w:rsid w:val="006C3790"/>
    <w:rsid w:val="006C3BF3"/>
    <w:rsid w:val="006C40D4"/>
    <w:rsid w:val="006C41F4"/>
    <w:rsid w:val="006C43C9"/>
    <w:rsid w:val="006C4B37"/>
    <w:rsid w:val="006C4D9A"/>
    <w:rsid w:val="006C4E0D"/>
    <w:rsid w:val="006C5182"/>
    <w:rsid w:val="006C6392"/>
    <w:rsid w:val="006C65B9"/>
    <w:rsid w:val="006C7440"/>
    <w:rsid w:val="006C77B8"/>
    <w:rsid w:val="006C7F97"/>
    <w:rsid w:val="006D04A1"/>
    <w:rsid w:val="006D10BA"/>
    <w:rsid w:val="006D1853"/>
    <w:rsid w:val="006D1B68"/>
    <w:rsid w:val="006D1B7A"/>
    <w:rsid w:val="006D2138"/>
    <w:rsid w:val="006D288A"/>
    <w:rsid w:val="006D3148"/>
    <w:rsid w:val="006D3C20"/>
    <w:rsid w:val="006D404E"/>
    <w:rsid w:val="006D440C"/>
    <w:rsid w:val="006D4A62"/>
    <w:rsid w:val="006D4B75"/>
    <w:rsid w:val="006D559C"/>
    <w:rsid w:val="006D599B"/>
    <w:rsid w:val="006D5A17"/>
    <w:rsid w:val="006D60C8"/>
    <w:rsid w:val="006D62E7"/>
    <w:rsid w:val="006D6525"/>
    <w:rsid w:val="006D6819"/>
    <w:rsid w:val="006D68A8"/>
    <w:rsid w:val="006D6B6D"/>
    <w:rsid w:val="006E058B"/>
    <w:rsid w:val="006E140B"/>
    <w:rsid w:val="006E31CC"/>
    <w:rsid w:val="006E3540"/>
    <w:rsid w:val="006E367C"/>
    <w:rsid w:val="006E3CE2"/>
    <w:rsid w:val="006E4327"/>
    <w:rsid w:val="006E4540"/>
    <w:rsid w:val="006E4986"/>
    <w:rsid w:val="006E49C3"/>
    <w:rsid w:val="006E55CF"/>
    <w:rsid w:val="006E5644"/>
    <w:rsid w:val="006E5B0F"/>
    <w:rsid w:val="006E5B57"/>
    <w:rsid w:val="006E64E2"/>
    <w:rsid w:val="006E72BA"/>
    <w:rsid w:val="006E7314"/>
    <w:rsid w:val="006E76EA"/>
    <w:rsid w:val="006E7701"/>
    <w:rsid w:val="006F0407"/>
    <w:rsid w:val="006F0BFE"/>
    <w:rsid w:val="006F0C6F"/>
    <w:rsid w:val="006F1706"/>
    <w:rsid w:val="006F1C2A"/>
    <w:rsid w:val="006F37C1"/>
    <w:rsid w:val="006F3AA0"/>
    <w:rsid w:val="006F3C1C"/>
    <w:rsid w:val="006F3FF5"/>
    <w:rsid w:val="006F4137"/>
    <w:rsid w:val="006F434E"/>
    <w:rsid w:val="006F464E"/>
    <w:rsid w:val="006F4969"/>
    <w:rsid w:val="006F4B40"/>
    <w:rsid w:val="006F4B71"/>
    <w:rsid w:val="006F4BB3"/>
    <w:rsid w:val="006F5383"/>
    <w:rsid w:val="006F5394"/>
    <w:rsid w:val="006F6531"/>
    <w:rsid w:val="006F6849"/>
    <w:rsid w:val="006F6B9C"/>
    <w:rsid w:val="006F6E83"/>
    <w:rsid w:val="006F7589"/>
    <w:rsid w:val="006F7666"/>
    <w:rsid w:val="006F7BAF"/>
    <w:rsid w:val="007002EE"/>
    <w:rsid w:val="007006EC"/>
    <w:rsid w:val="00700F04"/>
    <w:rsid w:val="007017BD"/>
    <w:rsid w:val="00701893"/>
    <w:rsid w:val="00701EBC"/>
    <w:rsid w:val="007020E1"/>
    <w:rsid w:val="00703376"/>
    <w:rsid w:val="007036B7"/>
    <w:rsid w:val="00703910"/>
    <w:rsid w:val="00704CFB"/>
    <w:rsid w:val="00704F58"/>
    <w:rsid w:val="007051A9"/>
    <w:rsid w:val="007053A8"/>
    <w:rsid w:val="007056DF"/>
    <w:rsid w:val="0070598A"/>
    <w:rsid w:val="007061F8"/>
    <w:rsid w:val="00706662"/>
    <w:rsid w:val="007066F7"/>
    <w:rsid w:val="00706896"/>
    <w:rsid w:val="00706A8F"/>
    <w:rsid w:val="00707049"/>
    <w:rsid w:val="00707D11"/>
    <w:rsid w:val="0071045F"/>
    <w:rsid w:val="007117DA"/>
    <w:rsid w:val="00711EDF"/>
    <w:rsid w:val="0071278F"/>
    <w:rsid w:val="0071290F"/>
    <w:rsid w:val="00712DB5"/>
    <w:rsid w:val="007140D9"/>
    <w:rsid w:val="00714AF2"/>
    <w:rsid w:val="00714F02"/>
    <w:rsid w:val="00715177"/>
    <w:rsid w:val="00715541"/>
    <w:rsid w:val="007158C5"/>
    <w:rsid w:val="00715F63"/>
    <w:rsid w:val="007162E9"/>
    <w:rsid w:val="007168D3"/>
    <w:rsid w:val="00717013"/>
    <w:rsid w:val="00717079"/>
    <w:rsid w:val="007178D4"/>
    <w:rsid w:val="007179DB"/>
    <w:rsid w:val="0072043A"/>
    <w:rsid w:val="00720992"/>
    <w:rsid w:val="00720D56"/>
    <w:rsid w:val="00721967"/>
    <w:rsid w:val="00721E0F"/>
    <w:rsid w:val="00724046"/>
    <w:rsid w:val="00724FFF"/>
    <w:rsid w:val="0072514D"/>
    <w:rsid w:val="00727193"/>
    <w:rsid w:val="00727E70"/>
    <w:rsid w:val="00730732"/>
    <w:rsid w:val="00730BA0"/>
    <w:rsid w:val="00730D3D"/>
    <w:rsid w:val="00730E19"/>
    <w:rsid w:val="00731090"/>
    <w:rsid w:val="00731467"/>
    <w:rsid w:val="007320ED"/>
    <w:rsid w:val="007323CB"/>
    <w:rsid w:val="00732D1D"/>
    <w:rsid w:val="00733DFF"/>
    <w:rsid w:val="00735461"/>
    <w:rsid w:val="00735579"/>
    <w:rsid w:val="00736106"/>
    <w:rsid w:val="0073740E"/>
    <w:rsid w:val="007377EF"/>
    <w:rsid w:val="00740617"/>
    <w:rsid w:val="00740BFC"/>
    <w:rsid w:val="00740C26"/>
    <w:rsid w:val="00740F12"/>
    <w:rsid w:val="00741C9B"/>
    <w:rsid w:val="00741F60"/>
    <w:rsid w:val="0074205B"/>
    <w:rsid w:val="0074236A"/>
    <w:rsid w:val="007425D7"/>
    <w:rsid w:val="007425DF"/>
    <w:rsid w:val="00743D0E"/>
    <w:rsid w:val="00744253"/>
    <w:rsid w:val="007454D2"/>
    <w:rsid w:val="007465E2"/>
    <w:rsid w:val="00746FA6"/>
    <w:rsid w:val="00747319"/>
    <w:rsid w:val="00747B44"/>
    <w:rsid w:val="00747E65"/>
    <w:rsid w:val="0075098E"/>
    <w:rsid w:val="00750C16"/>
    <w:rsid w:val="0075184B"/>
    <w:rsid w:val="00752D0A"/>
    <w:rsid w:val="00752FBB"/>
    <w:rsid w:val="00753264"/>
    <w:rsid w:val="007547BC"/>
    <w:rsid w:val="0075503A"/>
    <w:rsid w:val="0075510A"/>
    <w:rsid w:val="0075581F"/>
    <w:rsid w:val="00755B57"/>
    <w:rsid w:val="00756235"/>
    <w:rsid w:val="00756325"/>
    <w:rsid w:val="007566C8"/>
    <w:rsid w:val="007566CE"/>
    <w:rsid w:val="00757CBF"/>
    <w:rsid w:val="007612C2"/>
    <w:rsid w:val="00761B8F"/>
    <w:rsid w:val="00761D95"/>
    <w:rsid w:val="007622F9"/>
    <w:rsid w:val="00762301"/>
    <w:rsid w:val="007624DF"/>
    <w:rsid w:val="00762D9F"/>
    <w:rsid w:val="0076379A"/>
    <w:rsid w:val="00763C6E"/>
    <w:rsid w:val="00764AC5"/>
    <w:rsid w:val="0076506D"/>
    <w:rsid w:val="00765792"/>
    <w:rsid w:val="00765D35"/>
    <w:rsid w:val="00766411"/>
    <w:rsid w:val="00766975"/>
    <w:rsid w:val="00767326"/>
    <w:rsid w:val="00770748"/>
    <w:rsid w:val="00770A75"/>
    <w:rsid w:val="0077178D"/>
    <w:rsid w:val="007735BF"/>
    <w:rsid w:val="00773AAE"/>
    <w:rsid w:val="00773BC1"/>
    <w:rsid w:val="00773D3C"/>
    <w:rsid w:val="00773F72"/>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F0"/>
    <w:rsid w:val="0078175D"/>
    <w:rsid w:val="0078336E"/>
    <w:rsid w:val="007833EF"/>
    <w:rsid w:val="00783A26"/>
    <w:rsid w:val="00784586"/>
    <w:rsid w:val="00784B39"/>
    <w:rsid w:val="00785179"/>
    <w:rsid w:val="00785355"/>
    <w:rsid w:val="007856F9"/>
    <w:rsid w:val="007859CC"/>
    <w:rsid w:val="0078632A"/>
    <w:rsid w:val="00786355"/>
    <w:rsid w:val="0078677F"/>
    <w:rsid w:val="00787E31"/>
    <w:rsid w:val="0079043E"/>
    <w:rsid w:val="00790C7D"/>
    <w:rsid w:val="00791647"/>
    <w:rsid w:val="0079172B"/>
    <w:rsid w:val="00791C70"/>
    <w:rsid w:val="00793039"/>
    <w:rsid w:val="00793065"/>
    <w:rsid w:val="0079349A"/>
    <w:rsid w:val="00793CE3"/>
    <w:rsid w:val="00794103"/>
    <w:rsid w:val="00794203"/>
    <w:rsid w:val="00794896"/>
    <w:rsid w:val="00795093"/>
    <w:rsid w:val="0079551B"/>
    <w:rsid w:val="00795585"/>
    <w:rsid w:val="0079572F"/>
    <w:rsid w:val="0079577E"/>
    <w:rsid w:val="0079617D"/>
    <w:rsid w:val="00796C2A"/>
    <w:rsid w:val="007974D8"/>
    <w:rsid w:val="007A03F9"/>
    <w:rsid w:val="007A0BD5"/>
    <w:rsid w:val="007A138D"/>
    <w:rsid w:val="007A18EA"/>
    <w:rsid w:val="007A1DDE"/>
    <w:rsid w:val="007A1F3E"/>
    <w:rsid w:val="007A2876"/>
    <w:rsid w:val="007A2A8E"/>
    <w:rsid w:val="007A305B"/>
    <w:rsid w:val="007A31AE"/>
    <w:rsid w:val="007A3365"/>
    <w:rsid w:val="007A40A9"/>
    <w:rsid w:val="007A41A4"/>
    <w:rsid w:val="007A4ABE"/>
    <w:rsid w:val="007A4C89"/>
    <w:rsid w:val="007A4CC2"/>
    <w:rsid w:val="007A4F36"/>
    <w:rsid w:val="007A56C0"/>
    <w:rsid w:val="007A56EC"/>
    <w:rsid w:val="007A5BBD"/>
    <w:rsid w:val="007A633F"/>
    <w:rsid w:val="007A67E0"/>
    <w:rsid w:val="007A6EE6"/>
    <w:rsid w:val="007B010B"/>
    <w:rsid w:val="007B0499"/>
    <w:rsid w:val="007B14B5"/>
    <w:rsid w:val="007B229D"/>
    <w:rsid w:val="007B29D2"/>
    <w:rsid w:val="007B387F"/>
    <w:rsid w:val="007B38B1"/>
    <w:rsid w:val="007B40A8"/>
    <w:rsid w:val="007B459C"/>
    <w:rsid w:val="007B4701"/>
    <w:rsid w:val="007B4AC5"/>
    <w:rsid w:val="007B4DCB"/>
    <w:rsid w:val="007B4EF9"/>
    <w:rsid w:val="007B5044"/>
    <w:rsid w:val="007B5079"/>
    <w:rsid w:val="007B53E0"/>
    <w:rsid w:val="007B53F5"/>
    <w:rsid w:val="007B54A1"/>
    <w:rsid w:val="007B5D32"/>
    <w:rsid w:val="007B5EE2"/>
    <w:rsid w:val="007B6D61"/>
    <w:rsid w:val="007B7AD7"/>
    <w:rsid w:val="007B7B15"/>
    <w:rsid w:val="007B7BAE"/>
    <w:rsid w:val="007B7D86"/>
    <w:rsid w:val="007B7FEA"/>
    <w:rsid w:val="007C047B"/>
    <w:rsid w:val="007C24D8"/>
    <w:rsid w:val="007C3423"/>
    <w:rsid w:val="007C34EA"/>
    <w:rsid w:val="007C359A"/>
    <w:rsid w:val="007C3E8F"/>
    <w:rsid w:val="007C4C91"/>
    <w:rsid w:val="007C4D29"/>
    <w:rsid w:val="007C61D9"/>
    <w:rsid w:val="007C66AC"/>
    <w:rsid w:val="007C6BBA"/>
    <w:rsid w:val="007C6FB4"/>
    <w:rsid w:val="007C707A"/>
    <w:rsid w:val="007C78D2"/>
    <w:rsid w:val="007C7FD9"/>
    <w:rsid w:val="007D0262"/>
    <w:rsid w:val="007D03B1"/>
    <w:rsid w:val="007D0436"/>
    <w:rsid w:val="007D0A34"/>
    <w:rsid w:val="007D0BF3"/>
    <w:rsid w:val="007D0C26"/>
    <w:rsid w:val="007D16BD"/>
    <w:rsid w:val="007D1828"/>
    <w:rsid w:val="007D1882"/>
    <w:rsid w:val="007D1891"/>
    <w:rsid w:val="007D1DEA"/>
    <w:rsid w:val="007D2767"/>
    <w:rsid w:val="007D2809"/>
    <w:rsid w:val="007D2DAD"/>
    <w:rsid w:val="007D350B"/>
    <w:rsid w:val="007D3ABE"/>
    <w:rsid w:val="007D46C0"/>
    <w:rsid w:val="007D482B"/>
    <w:rsid w:val="007D5261"/>
    <w:rsid w:val="007D5FCA"/>
    <w:rsid w:val="007D750F"/>
    <w:rsid w:val="007D7AB5"/>
    <w:rsid w:val="007E02E0"/>
    <w:rsid w:val="007E06AA"/>
    <w:rsid w:val="007E0B24"/>
    <w:rsid w:val="007E0F02"/>
    <w:rsid w:val="007E1119"/>
    <w:rsid w:val="007E264F"/>
    <w:rsid w:val="007E30DF"/>
    <w:rsid w:val="007E33A8"/>
    <w:rsid w:val="007E3FF5"/>
    <w:rsid w:val="007E42DB"/>
    <w:rsid w:val="007E5C5C"/>
    <w:rsid w:val="007E6476"/>
    <w:rsid w:val="007E65B8"/>
    <w:rsid w:val="007E6A92"/>
    <w:rsid w:val="007E74BF"/>
    <w:rsid w:val="007E75A4"/>
    <w:rsid w:val="007E784D"/>
    <w:rsid w:val="007E7BB6"/>
    <w:rsid w:val="007E7F5A"/>
    <w:rsid w:val="007F00CA"/>
    <w:rsid w:val="007F014A"/>
    <w:rsid w:val="007F13E8"/>
    <w:rsid w:val="007F14F8"/>
    <w:rsid w:val="007F17F9"/>
    <w:rsid w:val="007F1B90"/>
    <w:rsid w:val="007F1B9D"/>
    <w:rsid w:val="007F24E4"/>
    <w:rsid w:val="007F29E5"/>
    <w:rsid w:val="007F2A8D"/>
    <w:rsid w:val="007F2AE5"/>
    <w:rsid w:val="007F2D19"/>
    <w:rsid w:val="007F40A7"/>
    <w:rsid w:val="007F420E"/>
    <w:rsid w:val="007F4575"/>
    <w:rsid w:val="007F45B9"/>
    <w:rsid w:val="007F4A1D"/>
    <w:rsid w:val="007F4C8F"/>
    <w:rsid w:val="007F5069"/>
    <w:rsid w:val="007F6450"/>
    <w:rsid w:val="007F6AA2"/>
    <w:rsid w:val="007F7122"/>
    <w:rsid w:val="007F76EC"/>
    <w:rsid w:val="007F77F2"/>
    <w:rsid w:val="007F79D6"/>
    <w:rsid w:val="007F7F68"/>
    <w:rsid w:val="00800369"/>
    <w:rsid w:val="00801406"/>
    <w:rsid w:val="0080172B"/>
    <w:rsid w:val="0080219D"/>
    <w:rsid w:val="00802560"/>
    <w:rsid w:val="00802FFF"/>
    <w:rsid w:val="00803D23"/>
    <w:rsid w:val="00805240"/>
    <w:rsid w:val="0080623B"/>
    <w:rsid w:val="00806443"/>
    <w:rsid w:val="00806DA5"/>
    <w:rsid w:val="00806FF4"/>
    <w:rsid w:val="00807924"/>
    <w:rsid w:val="00807BDC"/>
    <w:rsid w:val="00810932"/>
    <w:rsid w:val="00810FA1"/>
    <w:rsid w:val="008112E1"/>
    <w:rsid w:val="008114FB"/>
    <w:rsid w:val="0081177B"/>
    <w:rsid w:val="00812B95"/>
    <w:rsid w:val="008131E6"/>
    <w:rsid w:val="0081332C"/>
    <w:rsid w:val="00813433"/>
    <w:rsid w:val="00814726"/>
    <w:rsid w:val="0081498D"/>
    <w:rsid w:val="00815573"/>
    <w:rsid w:val="008163CD"/>
    <w:rsid w:val="008167FF"/>
    <w:rsid w:val="00816D39"/>
    <w:rsid w:val="00817465"/>
    <w:rsid w:val="0081766B"/>
    <w:rsid w:val="008219B9"/>
    <w:rsid w:val="008219DC"/>
    <w:rsid w:val="00821E88"/>
    <w:rsid w:val="00821F74"/>
    <w:rsid w:val="008225B9"/>
    <w:rsid w:val="008226DC"/>
    <w:rsid w:val="00822B92"/>
    <w:rsid w:val="00822E29"/>
    <w:rsid w:val="00822F82"/>
    <w:rsid w:val="00823377"/>
    <w:rsid w:val="00823696"/>
    <w:rsid w:val="00823723"/>
    <w:rsid w:val="00823895"/>
    <w:rsid w:val="00823BF8"/>
    <w:rsid w:val="00823E8D"/>
    <w:rsid w:val="008241A2"/>
    <w:rsid w:val="00824217"/>
    <w:rsid w:val="008243E2"/>
    <w:rsid w:val="008264E1"/>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7C6"/>
    <w:rsid w:val="0083381A"/>
    <w:rsid w:val="00833A97"/>
    <w:rsid w:val="00833C0A"/>
    <w:rsid w:val="00833E6A"/>
    <w:rsid w:val="0083443E"/>
    <w:rsid w:val="0083497F"/>
    <w:rsid w:val="00834CCC"/>
    <w:rsid w:val="00834F41"/>
    <w:rsid w:val="00835110"/>
    <w:rsid w:val="00835835"/>
    <w:rsid w:val="008372C2"/>
    <w:rsid w:val="0083760F"/>
    <w:rsid w:val="0083787E"/>
    <w:rsid w:val="008378FB"/>
    <w:rsid w:val="00837AF2"/>
    <w:rsid w:val="00837E3E"/>
    <w:rsid w:val="00840117"/>
    <w:rsid w:val="00840935"/>
    <w:rsid w:val="00840D21"/>
    <w:rsid w:val="00840DEA"/>
    <w:rsid w:val="0084118A"/>
    <w:rsid w:val="00842A1D"/>
    <w:rsid w:val="008430B6"/>
    <w:rsid w:val="0084503F"/>
    <w:rsid w:val="00845141"/>
    <w:rsid w:val="00845994"/>
    <w:rsid w:val="008467A8"/>
    <w:rsid w:val="0084708F"/>
    <w:rsid w:val="008470D1"/>
    <w:rsid w:val="008474D4"/>
    <w:rsid w:val="00850911"/>
    <w:rsid w:val="008516B1"/>
    <w:rsid w:val="00852078"/>
    <w:rsid w:val="008522CC"/>
    <w:rsid w:val="008524B6"/>
    <w:rsid w:val="008533D2"/>
    <w:rsid w:val="00853D69"/>
    <w:rsid w:val="008541EB"/>
    <w:rsid w:val="0085493C"/>
    <w:rsid w:val="00854AB6"/>
    <w:rsid w:val="00854B38"/>
    <w:rsid w:val="00854CB4"/>
    <w:rsid w:val="00856146"/>
    <w:rsid w:val="00856179"/>
    <w:rsid w:val="008561E5"/>
    <w:rsid w:val="00856A8B"/>
    <w:rsid w:val="008579B6"/>
    <w:rsid w:val="00857D3A"/>
    <w:rsid w:val="00857D64"/>
    <w:rsid w:val="00860F15"/>
    <w:rsid w:val="0086147D"/>
    <w:rsid w:val="00861936"/>
    <w:rsid w:val="00861BDD"/>
    <w:rsid w:val="00862018"/>
    <w:rsid w:val="00862283"/>
    <w:rsid w:val="008629EB"/>
    <w:rsid w:val="0086330A"/>
    <w:rsid w:val="0086335E"/>
    <w:rsid w:val="00863BC0"/>
    <w:rsid w:val="00863C3F"/>
    <w:rsid w:val="00864035"/>
    <w:rsid w:val="008640CC"/>
    <w:rsid w:val="0086472D"/>
    <w:rsid w:val="00864A76"/>
    <w:rsid w:val="00864ACA"/>
    <w:rsid w:val="00866426"/>
    <w:rsid w:val="00866B69"/>
    <w:rsid w:val="00866BCA"/>
    <w:rsid w:val="00870169"/>
    <w:rsid w:val="00870966"/>
    <w:rsid w:val="00870FA2"/>
    <w:rsid w:val="0087118C"/>
    <w:rsid w:val="008711D2"/>
    <w:rsid w:val="00871337"/>
    <w:rsid w:val="008716DD"/>
    <w:rsid w:val="00871F3F"/>
    <w:rsid w:val="00871F60"/>
    <w:rsid w:val="00872F6C"/>
    <w:rsid w:val="00873304"/>
    <w:rsid w:val="00873573"/>
    <w:rsid w:val="00873B96"/>
    <w:rsid w:val="00874327"/>
    <w:rsid w:val="00875545"/>
    <w:rsid w:val="0087566E"/>
    <w:rsid w:val="008757FE"/>
    <w:rsid w:val="008759DD"/>
    <w:rsid w:val="008767ED"/>
    <w:rsid w:val="00876A0C"/>
    <w:rsid w:val="00876EC0"/>
    <w:rsid w:val="008778FC"/>
    <w:rsid w:val="00877E06"/>
    <w:rsid w:val="00880F46"/>
    <w:rsid w:val="0088199B"/>
    <w:rsid w:val="008820D5"/>
    <w:rsid w:val="00882349"/>
    <w:rsid w:val="008826D5"/>
    <w:rsid w:val="00882772"/>
    <w:rsid w:val="00882ACE"/>
    <w:rsid w:val="008834E9"/>
    <w:rsid w:val="00883923"/>
    <w:rsid w:val="00883B07"/>
    <w:rsid w:val="00883E14"/>
    <w:rsid w:val="008840F4"/>
    <w:rsid w:val="008845F8"/>
    <w:rsid w:val="00884728"/>
    <w:rsid w:val="00884E88"/>
    <w:rsid w:val="00886B56"/>
    <w:rsid w:val="00886C09"/>
    <w:rsid w:val="00886D7A"/>
    <w:rsid w:val="008875DF"/>
    <w:rsid w:val="00887CE3"/>
    <w:rsid w:val="00887F75"/>
    <w:rsid w:val="00887FD7"/>
    <w:rsid w:val="00890239"/>
    <w:rsid w:val="0089057F"/>
    <w:rsid w:val="0089068E"/>
    <w:rsid w:val="008913B7"/>
    <w:rsid w:val="008917D5"/>
    <w:rsid w:val="0089187F"/>
    <w:rsid w:val="00891984"/>
    <w:rsid w:val="0089198B"/>
    <w:rsid w:val="00891EF9"/>
    <w:rsid w:val="00892043"/>
    <w:rsid w:val="00892109"/>
    <w:rsid w:val="0089227B"/>
    <w:rsid w:val="00892912"/>
    <w:rsid w:val="0089296D"/>
    <w:rsid w:val="0089362F"/>
    <w:rsid w:val="00893D3E"/>
    <w:rsid w:val="00894410"/>
    <w:rsid w:val="008945C4"/>
    <w:rsid w:val="008946EC"/>
    <w:rsid w:val="00894E85"/>
    <w:rsid w:val="00894F62"/>
    <w:rsid w:val="00895853"/>
    <w:rsid w:val="00895ACC"/>
    <w:rsid w:val="00896190"/>
    <w:rsid w:val="008969E4"/>
    <w:rsid w:val="00896FE9"/>
    <w:rsid w:val="008971B5"/>
    <w:rsid w:val="0089793E"/>
    <w:rsid w:val="008A06B6"/>
    <w:rsid w:val="008A0A05"/>
    <w:rsid w:val="008A22EF"/>
    <w:rsid w:val="008A3149"/>
    <w:rsid w:val="008A37AF"/>
    <w:rsid w:val="008A3C61"/>
    <w:rsid w:val="008A3F5B"/>
    <w:rsid w:val="008A494A"/>
    <w:rsid w:val="008A4CC8"/>
    <w:rsid w:val="008A50CD"/>
    <w:rsid w:val="008A53CF"/>
    <w:rsid w:val="008A595E"/>
    <w:rsid w:val="008A60C3"/>
    <w:rsid w:val="008A6301"/>
    <w:rsid w:val="008A69ED"/>
    <w:rsid w:val="008A6A7D"/>
    <w:rsid w:val="008A6DF2"/>
    <w:rsid w:val="008A72EE"/>
    <w:rsid w:val="008A7D69"/>
    <w:rsid w:val="008A7E33"/>
    <w:rsid w:val="008B02BC"/>
    <w:rsid w:val="008B0A3E"/>
    <w:rsid w:val="008B117F"/>
    <w:rsid w:val="008B1C28"/>
    <w:rsid w:val="008B1E50"/>
    <w:rsid w:val="008B470C"/>
    <w:rsid w:val="008B4BB5"/>
    <w:rsid w:val="008B5138"/>
    <w:rsid w:val="008B54E1"/>
    <w:rsid w:val="008B6081"/>
    <w:rsid w:val="008B65C0"/>
    <w:rsid w:val="008B6A67"/>
    <w:rsid w:val="008B716F"/>
    <w:rsid w:val="008B7356"/>
    <w:rsid w:val="008B78D7"/>
    <w:rsid w:val="008B7A38"/>
    <w:rsid w:val="008C0129"/>
    <w:rsid w:val="008C03EA"/>
    <w:rsid w:val="008C0898"/>
    <w:rsid w:val="008C0B01"/>
    <w:rsid w:val="008C1247"/>
    <w:rsid w:val="008C151B"/>
    <w:rsid w:val="008C1CCC"/>
    <w:rsid w:val="008C1EA3"/>
    <w:rsid w:val="008C2001"/>
    <w:rsid w:val="008C2312"/>
    <w:rsid w:val="008C267E"/>
    <w:rsid w:val="008C2CA2"/>
    <w:rsid w:val="008C2E3F"/>
    <w:rsid w:val="008C345D"/>
    <w:rsid w:val="008C4086"/>
    <w:rsid w:val="008C45F5"/>
    <w:rsid w:val="008C49A7"/>
    <w:rsid w:val="008C4A17"/>
    <w:rsid w:val="008C5236"/>
    <w:rsid w:val="008C568C"/>
    <w:rsid w:val="008C6020"/>
    <w:rsid w:val="008C6705"/>
    <w:rsid w:val="008C69B5"/>
    <w:rsid w:val="008C70FF"/>
    <w:rsid w:val="008C71AC"/>
    <w:rsid w:val="008C748A"/>
    <w:rsid w:val="008D0181"/>
    <w:rsid w:val="008D0C0D"/>
    <w:rsid w:val="008D0E47"/>
    <w:rsid w:val="008D0FDB"/>
    <w:rsid w:val="008D138B"/>
    <w:rsid w:val="008D15D3"/>
    <w:rsid w:val="008D2D6A"/>
    <w:rsid w:val="008D51A1"/>
    <w:rsid w:val="008D555D"/>
    <w:rsid w:val="008D6168"/>
    <w:rsid w:val="008D6700"/>
    <w:rsid w:val="008D69AC"/>
    <w:rsid w:val="008D6C40"/>
    <w:rsid w:val="008D6D38"/>
    <w:rsid w:val="008D6DE8"/>
    <w:rsid w:val="008D6F41"/>
    <w:rsid w:val="008D6FF3"/>
    <w:rsid w:val="008D723A"/>
    <w:rsid w:val="008D7277"/>
    <w:rsid w:val="008D72A8"/>
    <w:rsid w:val="008D730A"/>
    <w:rsid w:val="008D7687"/>
    <w:rsid w:val="008D7888"/>
    <w:rsid w:val="008D78D2"/>
    <w:rsid w:val="008D7C9E"/>
    <w:rsid w:val="008E143D"/>
    <w:rsid w:val="008E156F"/>
    <w:rsid w:val="008E2182"/>
    <w:rsid w:val="008E23F6"/>
    <w:rsid w:val="008E2BA0"/>
    <w:rsid w:val="008E3A12"/>
    <w:rsid w:val="008E3E16"/>
    <w:rsid w:val="008E3F3C"/>
    <w:rsid w:val="008E429D"/>
    <w:rsid w:val="008E5535"/>
    <w:rsid w:val="008E5840"/>
    <w:rsid w:val="008E622E"/>
    <w:rsid w:val="008E64AA"/>
    <w:rsid w:val="008E6611"/>
    <w:rsid w:val="008E693A"/>
    <w:rsid w:val="008E6EC7"/>
    <w:rsid w:val="008E79DA"/>
    <w:rsid w:val="008F0083"/>
    <w:rsid w:val="008F082C"/>
    <w:rsid w:val="008F1188"/>
    <w:rsid w:val="008F24D5"/>
    <w:rsid w:val="008F2682"/>
    <w:rsid w:val="008F28EE"/>
    <w:rsid w:val="008F2C31"/>
    <w:rsid w:val="008F3B5C"/>
    <w:rsid w:val="008F4BC4"/>
    <w:rsid w:val="008F4C68"/>
    <w:rsid w:val="008F4E36"/>
    <w:rsid w:val="008F4F6F"/>
    <w:rsid w:val="008F5D6B"/>
    <w:rsid w:val="008F6F57"/>
    <w:rsid w:val="008F77A1"/>
    <w:rsid w:val="008F7CEC"/>
    <w:rsid w:val="009000DE"/>
    <w:rsid w:val="00900816"/>
    <w:rsid w:val="00900CD6"/>
    <w:rsid w:val="00900D0C"/>
    <w:rsid w:val="00901A52"/>
    <w:rsid w:val="00901B26"/>
    <w:rsid w:val="00901D32"/>
    <w:rsid w:val="00901D39"/>
    <w:rsid w:val="00901EAA"/>
    <w:rsid w:val="00902025"/>
    <w:rsid w:val="00902568"/>
    <w:rsid w:val="009028FB"/>
    <w:rsid w:val="00902A91"/>
    <w:rsid w:val="00902B6D"/>
    <w:rsid w:val="00905AD5"/>
    <w:rsid w:val="00905F13"/>
    <w:rsid w:val="0090623D"/>
    <w:rsid w:val="009074AF"/>
    <w:rsid w:val="00907957"/>
    <w:rsid w:val="00907B8F"/>
    <w:rsid w:val="00907C9A"/>
    <w:rsid w:val="009113B8"/>
    <w:rsid w:val="00911877"/>
    <w:rsid w:val="00911AAE"/>
    <w:rsid w:val="009127A1"/>
    <w:rsid w:val="00913442"/>
    <w:rsid w:val="0091393C"/>
    <w:rsid w:val="00913BC5"/>
    <w:rsid w:val="00914378"/>
    <w:rsid w:val="009151BD"/>
    <w:rsid w:val="00915B20"/>
    <w:rsid w:val="0091627B"/>
    <w:rsid w:val="00916BC5"/>
    <w:rsid w:val="00916F71"/>
    <w:rsid w:val="009178AD"/>
    <w:rsid w:val="00920BB2"/>
    <w:rsid w:val="00920CC2"/>
    <w:rsid w:val="009214FF"/>
    <w:rsid w:val="0092199E"/>
    <w:rsid w:val="00921FFC"/>
    <w:rsid w:val="00923140"/>
    <w:rsid w:val="00924391"/>
    <w:rsid w:val="00924F09"/>
    <w:rsid w:val="009250DF"/>
    <w:rsid w:val="00925267"/>
    <w:rsid w:val="00925449"/>
    <w:rsid w:val="00926066"/>
    <w:rsid w:val="009263C8"/>
    <w:rsid w:val="00926816"/>
    <w:rsid w:val="00926922"/>
    <w:rsid w:val="00926CF4"/>
    <w:rsid w:val="00927214"/>
    <w:rsid w:val="00927CD7"/>
    <w:rsid w:val="00927DB2"/>
    <w:rsid w:val="00927EBD"/>
    <w:rsid w:val="00930130"/>
    <w:rsid w:val="00930257"/>
    <w:rsid w:val="00930A61"/>
    <w:rsid w:val="00931408"/>
    <w:rsid w:val="0093169E"/>
    <w:rsid w:val="00931ACA"/>
    <w:rsid w:val="009335F9"/>
    <w:rsid w:val="009340B6"/>
    <w:rsid w:val="009342E7"/>
    <w:rsid w:val="009348B8"/>
    <w:rsid w:val="00934C8A"/>
    <w:rsid w:val="0093546E"/>
    <w:rsid w:val="009368B8"/>
    <w:rsid w:val="009372EE"/>
    <w:rsid w:val="009374BE"/>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53CF"/>
    <w:rsid w:val="00945FE0"/>
    <w:rsid w:val="0094659F"/>
    <w:rsid w:val="009473AC"/>
    <w:rsid w:val="00947BCA"/>
    <w:rsid w:val="00947C75"/>
    <w:rsid w:val="00947F50"/>
    <w:rsid w:val="00950597"/>
    <w:rsid w:val="009507A0"/>
    <w:rsid w:val="00950994"/>
    <w:rsid w:val="00950CA2"/>
    <w:rsid w:val="0095159F"/>
    <w:rsid w:val="0095168F"/>
    <w:rsid w:val="00952073"/>
    <w:rsid w:val="009522D9"/>
    <w:rsid w:val="00952711"/>
    <w:rsid w:val="009533C8"/>
    <w:rsid w:val="009534B7"/>
    <w:rsid w:val="00954B7F"/>
    <w:rsid w:val="00954CE5"/>
    <w:rsid w:val="0095558D"/>
    <w:rsid w:val="009557E0"/>
    <w:rsid w:val="009558AA"/>
    <w:rsid w:val="00955F3A"/>
    <w:rsid w:val="00956673"/>
    <w:rsid w:val="0095674A"/>
    <w:rsid w:val="00956BC5"/>
    <w:rsid w:val="00956CA4"/>
    <w:rsid w:val="00956CEC"/>
    <w:rsid w:val="009576FF"/>
    <w:rsid w:val="00957739"/>
    <w:rsid w:val="00957868"/>
    <w:rsid w:val="0096046D"/>
    <w:rsid w:val="00960631"/>
    <w:rsid w:val="00961F99"/>
    <w:rsid w:val="0096214A"/>
    <w:rsid w:val="00963B11"/>
    <w:rsid w:val="00964271"/>
    <w:rsid w:val="009642CD"/>
    <w:rsid w:val="0096482C"/>
    <w:rsid w:val="00964BA9"/>
    <w:rsid w:val="00965097"/>
    <w:rsid w:val="009650E9"/>
    <w:rsid w:val="00965512"/>
    <w:rsid w:val="00965AE8"/>
    <w:rsid w:val="00965E68"/>
    <w:rsid w:val="009669BE"/>
    <w:rsid w:val="009669D7"/>
    <w:rsid w:val="00966F44"/>
    <w:rsid w:val="00967301"/>
    <w:rsid w:val="00967473"/>
    <w:rsid w:val="00967646"/>
    <w:rsid w:val="009678D1"/>
    <w:rsid w:val="00967914"/>
    <w:rsid w:val="0097040B"/>
    <w:rsid w:val="00970946"/>
    <w:rsid w:val="00971895"/>
    <w:rsid w:val="00971BBF"/>
    <w:rsid w:val="00972029"/>
    <w:rsid w:val="00972A8B"/>
    <w:rsid w:val="00972A9E"/>
    <w:rsid w:val="009734A3"/>
    <w:rsid w:val="00973C59"/>
    <w:rsid w:val="009749CC"/>
    <w:rsid w:val="00974A33"/>
    <w:rsid w:val="00974ACF"/>
    <w:rsid w:val="00975AC1"/>
    <w:rsid w:val="00975FD9"/>
    <w:rsid w:val="0097685B"/>
    <w:rsid w:val="00977B3A"/>
    <w:rsid w:val="00980AD3"/>
    <w:rsid w:val="009810CE"/>
    <w:rsid w:val="0098156E"/>
    <w:rsid w:val="0098180D"/>
    <w:rsid w:val="0098251A"/>
    <w:rsid w:val="00982572"/>
    <w:rsid w:val="00982DF8"/>
    <w:rsid w:val="00982FE9"/>
    <w:rsid w:val="00983131"/>
    <w:rsid w:val="00983344"/>
    <w:rsid w:val="0098334D"/>
    <w:rsid w:val="00983B71"/>
    <w:rsid w:val="00983BFA"/>
    <w:rsid w:val="0098417B"/>
    <w:rsid w:val="00984F79"/>
    <w:rsid w:val="0098575F"/>
    <w:rsid w:val="00985842"/>
    <w:rsid w:val="00985BCC"/>
    <w:rsid w:val="009860EE"/>
    <w:rsid w:val="0098623E"/>
    <w:rsid w:val="0098676B"/>
    <w:rsid w:val="00986CBC"/>
    <w:rsid w:val="009871EF"/>
    <w:rsid w:val="009874C2"/>
    <w:rsid w:val="00987D5F"/>
    <w:rsid w:val="009917E6"/>
    <w:rsid w:val="009918F6"/>
    <w:rsid w:val="0099232B"/>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C7F"/>
    <w:rsid w:val="009A0057"/>
    <w:rsid w:val="009A0187"/>
    <w:rsid w:val="009A0B48"/>
    <w:rsid w:val="009A0B4B"/>
    <w:rsid w:val="009A0EE7"/>
    <w:rsid w:val="009A1138"/>
    <w:rsid w:val="009A26E5"/>
    <w:rsid w:val="009A2BE4"/>
    <w:rsid w:val="009A2DEA"/>
    <w:rsid w:val="009A38CB"/>
    <w:rsid w:val="009A3B47"/>
    <w:rsid w:val="009A3E82"/>
    <w:rsid w:val="009A4AD5"/>
    <w:rsid w:val="009A50B4"/>
    <w:rsid w:val="009A59E6"/>
    <w:rsid w:val="009A5AFB"/>
    <w:rsid w:val="009A5DE2"/>
    <w:rsid w:val="009A5E61"/>
    <w:rsid w:val="009A6438"/>
    <w:rsid w:val="009A64CD"/>
    <w:rsid w:val="009A6FBF"/>
    <w:rsid w:val="009A718E"/>
    <w:rsid w:val="009A7AB0"/>
    <w:rsid w:val="009B0018"/>
    <w:rsid w:val="009B009F"/>
    <w:rsid w:val="009B038B"/>
    <w:rsid w:val="009B0A64"/>
    <w:rsid w:val="009B0B10"/>
    <w:rsid w:val="009B10B8"/>
    <w:rsid w:val="009B1122"/>
    <w:rsid w:val="009B193E"/>
    <w:rsid w:val="009B1B21"/>
    <w:rsid w:val="009B1DC6"/>
    <w:rsid w:val="009B2E23"/>
    <w:rsid w:val="009B3250"/>
    <w:rsid w:val="009B390F"/>
    <w:rsid w:val="009B3D1D"/>
    <w:rsid w:val="009B3D51"/>
    <w:rsid w:val="009B4403"/>
    <w:rsid w:val="009B44A2"/>
    <w:rsid w:val="009B4563"/>
    <w:rsid w:val="009B47E8"/>
    <w:rsid w:val="009B54C0"/>
    <w:rsid w:val="009B5C0A"/>
    <w:rsid w:val="009B6409"/>
    <w:rsid w:val="009B6FA6"/>
    <w:rsid w:val="009C0424"/>
    <w:rsid w:val="009C138E"/>
    <w:rsid w:val="009C14F1"/>
    <w:rsid w:val="009C1608"/>
    <w:rsid w:val="009C17C7"/>
    <w:rsid w:val="009C1BA6"/>
    <w:rsid w:val="009C1EAC"/>
    <w:rsid w:val="009C2BBC"/>
    <w:rsid w:val="009C410D"/>
    <w:rsid w:val="009C49FA"/>
    <w:rsid w:val="009C4A1D"/>
    <w:rsid w:val="009C4B77"/>
    <w:rsid w:val="009C4C3F"/>
    <w:rsid w:val="009C58E0"/>
    <w:rsid w:val="009C6109"/>
    <w:rsid w:val="009C65AD"/>
    <w:rsid w:val="009C6A7D"/>
    <w:rsid w:val="009C76F4"/>
    <w:rsid w:val="009C7B45"/>
    <w:rsid w:val="009D01CE"/>
    <w:rsid w:val="009D02DF"/>
    <w:rsid w:val="009D0903"/>
    <w:rsid w:val="009D1200"/>
    <w:rsid w:val="009D26F9"/>
    <w:rsid w:val="009D2B45"/>
    <w:rsid w:val="009D30A5"/>
    <w:rsid w:val="009D34F1"/>
    <w:rsid w:val="009D368F"/>
    <w:rsid w:val="009D48B6"/>
    <w:rsid w:val="009D4AA4"/>
    <w:rsid w:val="009D4BC9"/>
    <w:rsid w:val="009D4BDA"/>
    <w:rsid w:val="009D531A"/>
    <w:rsid w:val="009D55C7"/>
    <w:rsid w:val="009D5AF1"/>
    <w:rsid w:val="009D7545"/>
    <w:rsid w:val="009D7737"/>
    <w:rsid w:val="009D77AA"/>
    <w:rsid w:val="009E01A0"/>
    <w:rsid w:val="009E07E3"/>
    <w:rsid w:val="009E0B0C"/>
    <w:rsid w:val="009E116F"/>
    <w:rsid w:val="009E1D62"/>
    <w:rsid w:val="009E1DB5"/>
    <w:rsid w:val="009E21CA"/>
    <w:rsid w:val="009E2792"/>
    <w:rsid w:val="009E3725"/>
    <w:rsid w:val="009E39C0"/>
    <w:rsid w:val="009E3C25"/>
    <w:rsid w:val="009E412F"/>
    <w:rsid w:val="009E4231"/>
    <w:rsid w:val="009E52E1"/>
    <w:rsid w:val="009E5CAE"/>
    <w:rsid w:val="009E5CFA"/>
    <w:rsid w:val="009E6829"/>
    <w:rsid w:val="009E6CF4"/>
    <w:rsid w:val="009E77C0"/>
    <w:rsid w:val="009E7D64"/>
    <w:rsid w:val="009E7E02"/>
    <w:rsid w:val="009F0A52"/>
    <w:rsid w:val="009F17ED"/>
    <w:rsid w:val="009F214E"/>
    <w:rsid w:val="009F27F4"/>
    <w:rsid w:val="009F28BC"/>
    <w:rsid w:val="009F2D6A"/>
    <w:rsid w:val="009F4599"/>
    <w:rsid w:val="009F46C7"/>
    <w:rsid w:val="009F480F"/>
    <w:rsid w:val="009F5694"/>
    <w:rsid w:val="009F5A32"/>
    <w:rsid w:val="009F64E9"/>
    <w:rsid w:val="009F6AE2"/>
    <w:rsid w:val="009F78D6"/>
    <w:rsid w:val="009F7E97"/>
    <w:rsid w:val="00A005DB"/>
    <w:rsid w:val="00A00633"/>
    <w:rsid w:val="00A009EF"/>
    <w:rsid w:val="00A00B8B"/>
    <w:rsid w:val="00A00E53"/>
    <w:rsid w:val="00A010D1"/>
    <w:rsid w:val="00A0116C"/>
    <w:rsid w:val="00A0139D"/>
    <w:rsid w:val="00A0166A"/>
    <w:rsid w:val="00A0198B"/>
    <w:rsid w:val="00A02160"/>
    <w:rsid w:val="00A02C85"/>
    <w:rsid w:val="00A02EF7"/>
    <w:rsid w:val="00A03238"/>
    <w:rsid w:val="00A042CA"/>
    <w:rsid w:val="00A042EB"/>
    <w:rsid w:val="00A05015"/>
    <w:rsid w:val="00A05464"/>
    <w:rsid w:val="00A06A51"/>
    <w:rsid w:val="00A06C7F"/>
    <w:rsid w:val="00A06E7D"/>
    <w:rsid w:val="00A07501"/>
    <w:rsid w:val="00A07FA4"/>
    <w:rsid w:val="00A1005E"/>
    <w:rsid w:val="00A109A0"/>
    <w:rsid w:val="00A11919"/>
    <w:rsid w:val="00A12350"/>
    <w:rsid w:val="00A125CC"/>
    <w:rsid w:val="00A1309B"/>
    <w:rsid w:val="00A132E7"/>
    <w:rsid w:val="00A139BC"/>
    <w:rsid w:val="00A1404C"/>
    <w:rsid w:val="00A14299"/>
    <w:rsid w:val="00A14DCB"/>
    <w:rsid w:val="00A14F2C"/>
    <w:rsid w:val="00A15994"/>
    <w:rsid w:val="00A1600D"/>
    <w:rsid w:val="00A16889"/>
    <w:rsid w:val="00A168C9"/>
    <w:rsid w:val="00A16A3E"/>
    <w:rsid w:val="00A16C20"/>
    <w:rsid w:val="00A16E0D"/>
    <w:rsid w:val="00A16E39"/>
    <w:rsid w:val="00A16EB5"/>
    <w:rsid w:val="00A17236"/>
    <w:rsid w:val="00A175ED"/>
    <w:rsid w:val="00A206AC"/>
    <w:rsid w:val="00A20792"/>
    <w:rsid w:val="00A20D24"/>
    <w:rsid w:val="00A20F2F"/>
    <w:rsid w:val="00A21103"/>
    <w:rsid w:val="00A212E2"/>
    <w:rsid w:val="00A224E4"/>
    <w:rsid w:val="00A226C8"/>
    <w:rsid w:val="00A22BD5"/>
    <w:rsid w:val="00A23845"/>
    <w:rsid w:val="00A23D9B"/>
    <w:rsid w:val="00A245D4"/>
    <w:rsid w:val="00A24668"/>
    <w:rsid w:val="00A24EA2"/>
    <w:rsid w:val="00A258F8"/>
    <w:rsid w:val="00A26DBA"/>
    <w:rsid w:val="00A27293"/>
    <w:rsid w:val="00A27653"/>
    <w:rsid w:val="00A27AEC"/>
    <w:rsid w:val="00A27CEB"/>
    <w:rsid w:val="00A27FBC"/>
    <w:rsid w:val="00A300BC"/>
    <w:rsid w:val="00A31056"/>
    <w:rsid w:val="00A31426"/>
    <w:rsid w:val="00A3212D"/>
    <w:rsid w:val="00A321D9"/>
    <w:rsid w:val="00A327FF"/>
    <w:rsid w:val="00A32B23"/>
    <w:rsid w:val="00A33391"/>
    <w:rsid w:val="00A33D28"/>
    <w:rsid w:val="00A33D40"/>
    <w:rsid w:val="00A341AD"/>
    <w:rsid w:val="00A342E6"/>
    <w:rsid w:val="00A3448D"/>
    <w:rsid w:val="00A3474D"/>
    <w:rsid w:val="00A347A9"/>
    <w:rsid w:val="00A34A43"/>
    <w:rsid w:val="00A35487"/>
    <w:rsid w:val="00A35742"/>
    <w:rsid w:val="00A359D1"/>
    <w:rsid w:val="00A35B6E"/>
    <w:rsid w:val="00A36235"/>
    <w:rsid w:val="00A3630A"/>
    <w:rsid w:val="00A36B45"/>
    <w:rsid w:val="00A36CEA"/>
    <w:rsid w:val="00A37D85"/>
    <w:rsid w:val="00A40420"/>
    <w:rsid w:val="00A40ACF"/>
    <w:rsid w:val="00A411E8"/>
    <w:rsid w:val="00A41909"/>
    <w:rsid w:val="00A41A56"/>
    <w:rsid w:val="00A4251D"/>
    <w:rsid w:val="00A42783"/>
    <w:rsid w:val="00A42FFC"/>
    <w:rsid w:val="00A43777"/>
    <w:rsid w:val="00A43B00"/>
    <w:rsid w:val="00A44AA5"/>
    <w:rsid w:val="00A4588E"/>
    <w:rsid w:val="00A45B4C"/>
    <w:rsid w:val="00A45DE8"/>
    <w:rsid w:val="00A46082"/>
    <w:rsid w:val="00A46226"/>
    <w:rsid w:val="00A47363"/>
    <w:rsid w:val="00A477D1"/>
    <w:rsid w:val="00A479FF"/>
    <w:rsid w:val="00A5120A"/>
    <w:rsid w:val="00A51887"/>
    <w:rsid w:val="00A5193F"/>
    <w:rsid w:val="00A521E7"/>
    <w:rsid w:val="00A52671"/>
    <w:rsid w:val="00A5271B"/>
    <w:rsid w:val="00A53121"/>
    <w:rsid w:val="00A53541"/>
    <w:rsid w:val="00A536D5"/>
    <w:rsid w:val="00A53F59"/>
    <w:rsid w:val="00A54012"/>
    <w:rsid w:val="00A545E0"/>
    <w:rsid w:val="00A54727"/>
    <w:rsid w:val="00A54A1A"/>
    <w:rsid w:val="00A54EB0"/>
    <w:rsid w:val="00A550EC"/>
    <w:rsid w:val="00A55232"/>
    <w:rsid w:val="00A552E5"/>
    <w:rsid w:val="00A55D18"/>
    <w:rsid w:val="00A56213"/>
    <w:rsid w:val="00A56496"/>
    <w:rsid w:val="00A564EC"/>
    <w:rsid w:val="00A56B31"/>
    <w:rsid w:val="00A56B70"/>
    <w:rsid w:val="00A56BB5"/>
    <w:rsid w:val="00A56E70"/>
    <w:rsid w:val="00A5737F"/>
    <w:rsid w:val="00A60235"/>
    <w:rsid w:val="00A60660"/>
    <w:rsid w:val="00A6129B"/>
    <w:rsid w:val="00A622CE"/>
    <w:rsid w:val="00A6247D"/>
    <w:rsid w:val="00A62DD9"/>
    <w:rsid w:val="00A62EA5"/>
    <w:rsid w:val="00A6305F"/>
    <w:rsid w:val="00A6376D"/>
    <w:rsid w:val="00A63FCB"/>
    <w:rsid w:val="00A6429E"/>
    <w:rsid w:val="00A647B4"/>
    <w:rsid w:val="00A64C47"/>
    <w:rsid w:val="00A65389"/>
    <w:rsid w:val="00A65907"/>
    <w:rsid w:val="00A65A63"/>
    <w:rsid w:val="00A660E6"/>
    <w:rsid w:val="00A667E0"/>
    <w:rsid w:val="00A66F55"/>
    <w:rsid w:val="00A67015"/>
    <w:rsid w:val="00A67B3D"/>
    <w:rsid w:val="00A67C5E"/>
    <w:rsid w:val="00A67F3E"/>
    <w:rsid w:val="00A70A10"/>
    <w:rsid w:val="00A70E3C"/>
    <w:rsid w:val="00A70E5D"/>
    <w:rsid w:val="00A70E93"/>
    <w:rsid w:val="00A7186A"/>
    <w:rsid w:val="00A7258F"/>
    <w:rsid w:val="00A72FCA"/>
    <w:rsid w:val="00A732E0"/>
    <w:rsid w:val="00A74367"/>
    <w:rsid w:val="00A7489F"/>
    <w:rsid w:val="00A74A21"/>
    <w:rsid w:val="00A7559A"/>
    <w:rsid w:val="00A76350"/>
    <w:rsid w:val="00A7638D"/>
    <w:rsid w:val="00A767D7"/>
    <w:rsid w:val="00A76D4E"/>
    <w:rsid w:val="00A77C17"/>
    <w:rsid w:val="00A81609"/>
    <w:rsid w:val="00A81FD5"/>
    <w:rsid w:val="00A82AFC"/>
    <w:rsid w:val="00A83A47"/>
    <w:rsid w:val="00A84D51"/>
    <w:rsid w:val="00A84F82"/>
    <w:rsid w:val="00A84FC3"/>
    <w:rsid w:val="00A85735"/>
    <w:rsid w:val="00A859F2"/>
    <w:rsid w:val="00A86001"/>
    <w:rsid w:val="00A86274"/>
    <w:rsid w:val="00A86CB5"/>
    <w:rsid w:val="00A86CE5"/>
    <w:rsid w:val="00A86D4F"/>
    <w:rsid w:val="00A879B8"/>
    <w:rsid w:val="00A87BCB"/>
    <w:rsid w:val="00A906B2"/>
    <w:rsid w:val="00A910B9"/>
    <w:rsid w:val="00A92FF0"/>
    <w:rsid w:val="00A93D38"/>
    <w:rsid w:val="00A9448E"/>
    <w:rsid w:val="00A944C0"/>
    <w:rsid w:val="00A947BE"/>
    <w:rsid w:val="00A960C2"/>
    <w:rsid w:val="00A966AC"/>
    <w:rsid w:val="00A96D8B"/>
    <w:rsid w:val="00A96FC8"/>
    <w:rsid w:val="00A97062"/>
    <w:rsid w:val="00A974B5"/>
    <w:rsid w:val="00A979B3"/>
    <w:rsid w:val="00AA11D1"/>
    <w:rsid w:val="00AA2777"/>
    <w:rsid w:val="00AA2B6B"/>
    <w:rsid w:val="00AA2C41"/>
    <w:rsid w:val="00AA336B"/>
    <w:rsid w:val="00AA36F1"/>
    <w:rsid w:val="00AA4866"/>
    <w:rsid w:val="00AA4E9B"/>
    <w:rsid w:val="00AA4FCF"/>
    <w:rsid w:val="00AA52BB"/>
    <w:rsid w:val="00AA5B1B"/>
    <w:rsid w:val="00AA5B20"/>
    <w:rsid w:val="00AA6651"/>
    <w:rsid w:val="00AA7C7C"/>
    <w:rsid w:val="00AB0469"/>
    <w:rsid w:val="00AB0768"/>
    <w:rsid w:val="00AB0D37"/>
    <w:rsid w:val="00AB0E68"/>
    <w:rsid w:val="00AB11E2"/>
    <w:rsid w:val="00AB184F"/>
    <w:rsid w:val="00AB1913"/>
    <w:rsid w:val="00AB1ACA"/>
    <w:rsid w:val="00AB1AE1"/>
    <w:rsid w:val="00AB25F6"/>
    <w:rsid w:val="00AB2A8F"/>
    <w:rsid w:val="00AB2CCE"/>
    <w:rsid w:val="00AB3701"/>
    <w:rsid w:val="00AB3D95"/>
    <w:rsid w:val="00AB3F99"/>
    <w:rsid w:val="00AB401F"/>
    <w:rsid w:val="00AB4C56"/>
    <w:rsid w:val="00AB55CA"/>
    <w:rsid w:val="00AB5B5A"/>
    <w:rsid w:val="00AB5D7D"/>
    <w:rsid w:val="00AB5FCA"/>
    <w:rsid w:val="00AB735F"/>
    <w:rsid w:val="00AB76EE"/>
    <w:rsid w:val="00AB7D9C"/>
    <w:rsid w:val="00AC15BE"/>
    <w:rsid w:val="00AC1787"/>
    <w:rsid w:val="00AC1924"/>
    <w:rsid w:val="00AC192D"/>
    <w:rsid w:val="00AC1CA6"/>
    <w:rsid w:val="00AC1F1A"/>
    <w:rsid w:val="00AC2305"/>
    <w:rsid w:val="00AC2B34"/>
    <w:rsid w:val="00AC3303"/>
    <w:rsid w:val="00AC3A1B"/>
    <w:rsid w:val="00AC3B87"/>
    <w:rsid w:val="00AC3EA7"/>
    <w:rsid w:val="00AC4D9A"/>
    <w:rsid w:val="00AC4EB6"/>
    <w:rsid w:val="00AC5454"/>
    <w:rsid w:val="00AC562B"/>
    <w:rsid w:val="00AC5C94"/>
    <w:rsid w:val="00AC659F"/>
    <w:rsid w:val="00AC670B"/>
    <w:rsid w:val="00AC6903"/>
    <w:rsid w:val="00AD0D2E"/>
    <w:rsid w:val="00AD0E0E"/>
    <w:rsid w:val="00AD1942"/>
    <w:rsid w:val="00AD1CAE"/>
    <w:rsid w:val="00AD226A"/>
    <w:rsid w:val="00AD234F"/>
    <w:rsid w:val="00AD2D6E"/>
    <w:rsid w:val="00AD3216"/>
    <w:rsid w:val="00AD3383"/>
    <w:rsid w:val="00AD392C"/>
    <w:rsid w:val="00AD3BF3"/>
    <w:rsid w:val="00AD437D"/>
    <w:rsid w:val="00AD4534"/>
    <w:rsid w:val="00AD46B0"/>
    <w:rsid w:val="00AD4E7D"/>
    <w:rsid w:val="00AD51A3"/>
    <w:rsid w:val="00AD5EB2"/>
    <w:rsid w:val="00AD5F58"/>
    <w:rsid w:val="00AD6A2E"/>
    <w:rsid w:val="00AD6E74"/>
    <w:rsid w:val="00AE0A9C"/>
    <w:rsid w:val="00AE0C6C"/>
    <w:rsid w:val="00AE0EA9"/>
    <w:rsid w:val="00AE1629"/>
    <w:rsid w:val="00AE16E6"/>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D78"/>
    <w:rsid w:val="00AE7FA1"/>
    <w:rsid w:val="00AF0D64"/>
    <w:rsid w:val="00AF0F7D"/>
    <w:rsid w:val="00AF113D"/>
    <w:rsid w:val="00AF1275"/>
    <w:rsid w:val="00AF1475"/>
    <w:rsid w:val="00AF15C4"/>
    <w:rsid w:val="00AF2128"/>
    <w:rsid w:val="00AF2418"/>
    <w:rsid w:val="00AF28DF"/>
    <w:rsid w:val="00AF2A49"/>
    <w:rsid w:val="00AF3109"/>
    <w:rsid w:val="00AF349B"/>
    <w:rsid w:val="00AF3563"/>
    <w:rsid w:val="00AF4BC9"/>
    <w:rsid w:val="00AF4FF9"/>
    <w:rsid w:val="00AF5701"/>
    <w:rsid w:val="00AF69C2"/>
    <w:rsid w:val="00AF6C39"/>
    <w:rsid w:val="00AF6FE9"/>
    <w:rsid w:val="00B00B44"/>
    <w:rsid w:val="00B00C27"/>
    <w:rsid w:val="00B00CC8"/>
    <w:rsid w:val="00B01465"/>
    <w:rsid w:val="00B0155E"/>
    <w:rsid w:val="00B01953"/>
    <w:rsid w:val="00B01AF9"/>
    <w:rsid w:val="00B033AB"/>
    <w:rsid w:val="00B03435"/>
    <w:rsid w:val="00B03E38"/>
    <w:rsid w:val="00B04084"/>
    <w:rsid w:val="00B04301"/>
    <w:rsid w:val="00B04593"/>
    <w:rsid w:val="00B045C4"/>
    <w:rsid w:val="00B045F0"/>
    <w:rsid w:val="00B0480D"/>
    <w:rsid w:val="00B05141"/>
    <w:rsid w:val="00B05296"/>
    <w:rsid w:val="00B05A17"/>
    <w:rsid w:val="00B05D5A"/>
    <w:rsid w:val="00B05F7F"/>
    <w:rsid w:val="00B0720E"/>
    <w:rsid w:val="00B0735D"/>
    <w:rsid w:val="00B10186"/>
    <w:rsid w:val="00B1030B"/>
    <w:rsid w:val="00B10C8F"/>
    <w:rsid w:val="00B10D72"/>
    <w:rsid w:val="00B10DD6"/>
    <w:rsid w:val="00B11240"/>
    <w:rsid w:val="00B1240D"/>
    <w:rsid w:val="00B12DF7"/>
    <w:rsid w:val="00B135B3"/>
    <w:rsid w:val="00B13727"/>
    <w:rsid w:val="00B13865"/>
    <w:rsid w:val="00B13B15"/>
    <w:rsid w:val="00B13D36"/>
    <w:rsid w:val="00B13EFE"/>
    <w:rsid w:val="00B15579"/>
    <w:rsid w:val="00B15BF2"/>
    <w:rsid w:val="00B15DAA"/>
    <w:rsid w:val="00B17C57"/>
    <w:rsid w:val="00B20687"/>
    <w:rsid w:val="00B20CFE"/>
    <w:rsid w:val="00B21891"/>
    <w:rsid w:val="00B226EA"/>
    <w:rsid w:val="00B22E99"/>
    <w:rsid w:val="00B23149"/>
    <w:rsid w:val="00B23150"/>
    <w:rsid w:val="00B2352B"/>
    <w:rsid w:val="00B23FBB"/>
    <w:rsid w:val="00B2414A"/>
    <w:rsid w:val="00B24264"/>
    <w:rsid w:val="00B246DF"/>
    <w:rsid w:val="00B24856"/>
    <w:rsid w:val="00B24BE5"/>
    <w:rsid w:val="00B24D33"/>
    <w:rsid w:val="00B24DC2"/>
    <w:rsid w:val="00B24E0B"/>
    <w:rsid w:val="00B25987"/>
    <w:rsid w:val="00B26B0A"/>
    <w:rsid w:val="00B26D5C"/>
    <w:rsid w:val="00B26F2C"/>
    <w:rsid w:val="00B27244"/>
    <w:rsid w:val="00B272A3"/>
    <w:rsid w:val="00B27D92"/>
    <w:rsid w:val="00B27EDF"/>
    <w:rsid w:val="00B3036E"/>
    <w:rsid w:val="00B318FA"/>
    <w:rsid w:val="00B31BF8"/>
    <w:rsid w:val="00B31E12"/>
    <w:rsid w:val="00B32BC1"/>
    <w:rsid w:val="00B33CCF"/>
    <w:rsid w:val="00B3440C"/>
    <w:rsid w:val="00B35019"/>
    <w:rsid w:val="00B3587C"/>
    <w:rsid w:val="00B35EA9"/>
    <w:rsid w:val="00B35F5D"/>
    <w:rsid w:val="00B3661E"/>
    <w:rsid w:val="00B369E4"/>
    <w:rsid w:val="00B3713F"/>
    <w:rsid w:val="00B37B82"/>
    <w:rsid w:val="00B40EF9"/>
    <w:rsid w:val="00B41055"/>
    <w:rsid w:val="00B41A22"/>
    <w:rsid w:val="00B41CBE"/>
    <w:rsid w:val="00B422C1"/>
    <w:rsid w:val="00B42433"/>
    <w:rsid w:val="00B42F57"/>
    <w:rsid w:val="00B43C41"/>
    <w:rsid w:val="00B44F75"/>
    <w:rsid w:val="00B451E3"/>
    <w:rsid w:val="00B45D68"/>
    <w:rsid w:val="00B46667"/>
    <w:rsid w:val="00B46BF1"/>
    <w:rsid w:val="00B46FB3"/>
    <w:rsid w:val="00B47136"/>
    <w:rsid w:val="00B4737F"/>
    <w:rsid w:val="00B47B43"/>
    <w:rsid w:val="00B50205"/>
    <w:rsid w:val="00B50893"/>
    <w:rsid w:val="00B50D66"/>
    <w:rsid w:val="00B51193"/>
    <w:rsid w:val="00B51700"/>
    <w:rsid w:val="00B51A01"/>
    <w:rsid w:val="00B51B42"/>
    <w:rsid w:val="00B51C05"/>
    <w:rsid w:val="00B52C78"/>
    <w:rsid w:val="00B535F6"/>
    <w:rsid w:val="00B540FE"/>
    <w:rsid w:val="00B546B7"/>
    <w:rsid w:val="00B54DA3"/>
    <w:rsid w:val="00B5536F"/>
    <w:rsid w:val="00B556D6"/>
    <w:rsid w:val="00B55BE3"/>
    <w:rsid w:val="00B55C02"/>
    <w:rsid w:val="00B56C31"/>
    <w:rsid w:val="00B57B4B"/>
    <w:rsid w:val="00B57F41"/>
    <w:rsid w:val="00B60312"/>
    <w:rsid w:val="00B60FFE"/>
    <w:rsid w:val="00B610B9"/>
    <w:rsid w:val="00B62195"/>
    <w:rsid w:val="00B6257D"/>
    <w:rsid w:val="00B62823"/>
    <w:rsid w:val="00B63356"/>
    <w:rsid w:val="00B633FD"/>
    <w:rsid w:val="00B63A6E"/>
    <w:rsid w:val="00B64380"/>
    <w:rsid w:val="00B64763"/>
    <w:rsid w:val="00B64A40"/>
    <w:rsid w:val="00B64CBE"/>
    <w:rsid w:val="00B65203"/>
    <w:rsid w:val="00B652D9"/>
    <w:rsid w:val="00B6549B"/>
    <w:rsid w:val="00B6583E"/>
    <w:rsid w:val="00B65C8A"/>
    <w:rsid w:val="00B6635E"/>
    <w:rsid w:val="00B673AC"/>
    <w:rsid w:val="00B67640"/>
    <w:rsid w:val="00B67EB8"/>
    <w:rsid w:val="00B70E17"/>
    <w:rsid w:val="00B70F8C"/>
    <w:rsid w:val="00B71798"/>
    <w:rsid w:val="00B71CD8"/>
    <w:rsid w:val="00B726EC"/>
    <w:rsid w:val="00B7273A"/>
    <w:rsid w:val="00B73081"/>
    <w:rsid w:val="00B7358F"/>
    <w:rsid w:val="00B73EC4"/>
    <w:rsid w:val="00B7480E"/>
    <w:rsid w:val="00B7778D"/>
    <w:rsid w:val="00B77EF9"/>
    <w:rsid w:val="00B80206"/>
    <w:rsid w:val="00B80D3B"/>
    <w:rsid w:val="00B81A6A"/>
    <w:rsid w:val="00B82612"/>
    <w:rsid w:val="00B83F9E"/>
    <w:rsid w:val="00B84255"/>
    <w:rsid w:val="00B84619"/>
    <w:rsid w:val="00B872CF"/>
    <w:rsid w:val="00B8798E"/>
    <w:rsid w:val="00B87A0E"/>
    <w:rsid w:val="00B923D6"/>
    <w:rsid w:val="00B9385E"/>
    <w:rsid w:val="00B93987"/>
    <w:rsid w:val="00B9514F"/>
    <w:rsid w:val="00B959F5"/>
    <w:rsid w:val="00B95B16"/>
    <w:rsid w:val="00B9661A"/>
    <w:rsid w:val="00B969DF"/>
    <w:rsid w:val="00B97297"/>
    <w:rsid w:val="00B977AD"/>
    <w:rsid w:val="00B97C86"/>
    <w:rsid w:val="00BA0197"/>
    <w:rsid w:val="00BA0A2B"/>
    <w:rsid w:val="00BA2684"/>
    <w:rsid w:val="00BA2CE4"/>
    <w:rsid w:val="00BA342D"/>
    <w:rsid w:val="00BA34E5"/>
    <w:rsid w:val="00BA3E49"/>
    <w:rsid w:val="00BA4084"/>
    <w:rsid w:val="00BA4C67"/>
    <w:rsid w:val="00BA5634"/>
    <w:rsid w:val="00BA5B81"/>
    <w:rsid w:val="00BA5BB0"/>
    <w:rsid w:val="00BA6903"/>
    <w:rsid w:val="00BA6A89"/>
    <w:rsid w:val="00BA71CD"/>
    <w:rsid w:val="00BA7643"/>
    <w:rsid w:val="00BB0692"/>
    <w:rsid w:val="00BB06A3"/>
    <w:rsid w:val="00BB080B"/>
    <w:rsid w:val="00BB1145"/>
    <w:rsid w:val="00BB2397"/>
    <w:rsid w:val="00BB24BA"/>
    <w:rsid w:val="00BB360D"/>
    <w:rsid w:val="00BB3E4B"/>
    <w:rsid w:val="00BB4284"/>
    <w:rsid w:val="00BB4C0D"/>
    <w:rsid w:val="00BB4DFC"/>
    <w:rsid w:val="00BB53B7"/>
    <w:rsid w:val="00BB6011"/>
    <w:rsid w:val="00BB67AC"/>
    <w:rsid w:val="00BB687A"/>
    <w:rsid w:val="00BB73E7"/>
    <w:rsid w:val="00BB7FB5"/>
    <w:rsid w:val="00BC0336"/>
    <w:rsid w:val="00BC05F6"/>
    <w:rsid w:val="00BC0EBA"/>
    <w:rsid w:val="00BC16FE"/>
    <w:rsid w:val="00BC2090"/>
    <w:rsid w:val="00BC23B5"/>
    <w:rsid w:val="00BC2653"/>
    <w:rsid w:val="00BC2C57"/>
    <w:rsid w:val="00BC34E6"/>
    <w:rsid w:val="00BC3FA7"/>
    <w:rsid w:val="00BC4892"/>
    <w:rsid w:val="00BC4C3C"/>
    <w:rsid w:val="00BC5700"/>
    <w:rsid w:val="00BC5B7E"/>
    <w:rsid w:val="00BC657C"/>
    <w:rsid w:val="00BC65FA"/>
    <w:rsid w:val="00BC69AB"/>
    <w:rsid w:val="00BC6B99"/>
    <w:rsid w:val="00BC79CC"/>
    <w:rsid w:val="00BC7CB8"/>
    <w:rsid w:val="00BC7D92"/>
    <w:rsid w:val="00BC7ED4"/>
    <w:rsid w:val="00BD0C14"/>
    <w:rsid w:val="00BD0D3F"/>
    <w:rsid w:val="00BD1AFB"/>
    <w:rsid w:val="00BD1B2E"/>
    <w:rsid w:val="00BD1E2D"/>
    <w:rsid w:val="00BD1F9F"/>
    <w:rsid w:val="00BD25E0"/>
    <w:rsid w:val="00BD2A2B"/>
    <w:rsid w:val="00BD357D"/>
    <w:rsid w:val="00BD37BF"/>
    <w:rsid w:val="00BD3BB2"/>
    <w:rsid w:val="00BD3FC0"/>
    <w:rsid w:val="00BD433D"/>
    <w:rsid w:val="00BD4800"/>
    <w:rsid w:val="00BD4DD6"/>
    <w:rsid w:val="00BD56F9"/>
    <w:rsid w:val="00BD58A0"/>
    <w:rsid w:val="00BD5AA7"/>
    <w:rsid w:val="00BD695B"/>
    <w:rsid w:val="00BD7222"/>
    <w:rsid w:val="00BD790D"/>
    <w:rsid w:val="00BE04D2"/>
    <w:rsid w:val="00BE053F"/>
    <w:rsid w:val="00BE06FB"/>
    <w:rsid w:val="00BE1259"/>
    <w:rsid w:val="00BE1962"/>
    <w:rsid w:val="00BE1ED5"/>
    <w:rsid w:val="00BE254F"/>
    <w:rsid w:val="00BE2862"/>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C69"/>
    <w:rsid w:val="00BF0D81"/>
    <w:rsid w:val="00BF13CC"/>
    <w:rsid w:val="00BF1ED1"/>
    <w:rsid w:val="00BF2296"/>
    <w:rsid w:val="00BF2669"/>
    <w:rsid w:val="00BF2941"/>
    <w:rsid w:val="00BF2B87"/>
    <w:rsid w:val="00BF3BED"/>
    <w:rsid w:val="00BF3C11"/>
    <w:rsid w:val="00BF4ACE"/>
    <w:rsid w:val="00BF4BB8"/>
    <w:rsid w:val="00BF4D09"/>
    <w:rsid w:val="00BF5540"/>
    <w:rsid w:val="00BF5836"/>
    <w:rsid w:val="00BF5BA0"/>
    <w:rsid w:val="00BF5C8E"/>
    <w:rsid w:val="00BF687D"/>
    <w:rsid w:val="00C0022F"/>
    <w:rsid w:val="00C00241"/>
    <w:rsid w:val="00C00C66"/>
    <w:rsid w:val="00C010D6"/>
    <w:rsid w:val="00C0138D"/>
    <w:rsid w:val="00C01FB8"/>
    <w:rsid w:val="00C0257E"/>
    <w:rsid w:val="00C02A93"/>
    <w:rsid w:val="00C0302E"/>
    <w:rsid w:val="00C031F7"/>
    <w:rsid w:val="00C03737"/>
    <w:rsid w:val="00C03E7B"/>
    <w:rsid w:val="00C04381"/>
    <w:rsid w:val="00C043BF"/>
    <w:rsid w:val="00C049D0"/>
    <w:rsid w:val="00C04C94"/>
    <w:rsid w:val="00C04F42"/>
    <w:rsid w:val="00C05247"/>
    <w:rsid w:val="00C05E7F"/>
    <w:rsid w:val="00C07410"/>
    <w:rsid w:val="00C074AB"/>
    <w:rsid w:val="00C10277"/>
    <w:rsid w:val="00C104C0"/>
    <w:rsid w:val="00C10798"/>
    <w:rsid w:val="00C107DB"/>
    <w:rsid w:val="00C10F65"/>
    <w:rsid w:val="00C11569"/>
    <w:rsid w:val="00C11581"/>
    <w:rsid w:val="00C1297F"/>
    <w:rsid w:val="00C130E9"/>
    <w:rsid w:val="00C13439"/>
    <w:rsid w:val="00C13791"/>
    <w:rsid w:val="00C14002"/>
    <w:rsid w:val="00C16065"/>
    <w:rsid w:val="00C164C8"/>
    <w:rsid w:val="00C16914"/>
    <w:rsid w:val="00C16A4E"/>
    <w:rsid w:val="00C16B82"/>
    <w:rsid w:val="00C172CB"/>
    <w:rsid w:val="00C177B7"/>
    <w:rsid w:val="00C20013"/>
    <w:rsid w:val="00C20692"/>
    <w:rsid w:val="00C20BD0"/>
    <w:rsid w:val="00C2138E"/>
    <w:rsid w:val="00C21A42"/>
    <w:rsid w:val="00C232AE"/>
    <w:rsid w:val="00C23C63"/>
    <w:rsid w:val="00C23D4A"/>
    <w:rsid w:val="00C23D94"/>
    <w:rsid w:val="00C246EF"/>
    <w:rsid w:val="00C24C38"/>
    <w:rsid w:val="00C253F2"/>
    <w:rsid w:val="00C259D6"/>
    <w:rsid w:val="00C25CB5"/>
    <w:rsid w:val="00C25D10"/>
    <w:rsid w:val="00C25E88"/>
    <w:rsid w:val="00C26084"/>
    <w:rsid w:val="00C26CF0"/>
    <w:rsid w:val="00C26E1B"/>
    <w:rsid w:val="00C26E51"/>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23EE"/>
    <w:rsid w:val="00C32C2A"/>
    <w:rsid w:val="00C33A61"/>
    <w:rsid w:val="00C33A63"/>
    <w:rsid w:val="00C343CC"/>
    <w:rsid w:val="00C34A1A"/>
    <w:rsid w:val="00C34FA8"/>
    <w:rsid w:val="00C36B5E"/>
    <w:rsid w:val="00C371EC"/>
    <w:rsid w:val="00C374E1"/>
    <w:rsid w:val="00C37FF1"/>
    <w:rsid w:val="00C407A1"/>
    <w:rsid w:val="00C40F0A"/>
    <w:rsid w:val="00C41556"/>
    <w:rsid w:val="00C41B5B"/>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2AA"/>
    <w:rsid w:val="00C51E76"/>
    <w:rsid w:val="00C529ED"/>
    <w:rsid w:val="00C52A2B"/>
    <w:rsid w:val="00C52A6B"/>
    <w:rsid w:val="00C52B02"/>
    <w:rsid w:val="00C53F03"/>
    <w:rsid w:val="00C54070"/>
    <w:rsid w:val="00C54090"/>
    <w:rsid w:val="00C5432B"/>
    <w:rsid w:val="00C5457C"/>
    <w:rsid w:val="00C549F2"/>
    <w:rsid w:val="00C5534F"/>
    <w:rsid w:val="00C55802"/>
    <w:rsid w:val="00C558C4"/>
    <w:rsid w:val="00C55D0A"/>
    <w:rsid w:val="00C55D9C"/>
    <w:rsid w:val="00C56264"/>
    <w:rsid w:val="00C56494"/>
    <w:rsid w:val="00C56B31"/>
    <w:rsid w:val="00C57302"/>
    <w:rsid w:val="00C5747D"/>
    <w:rsid w:val="00C57E76"/>
    <w:rsid w:val="00C57F90"/>
    <w:rsid w:val="00C602BD"/>
    <w:rsid w:val="00C604F1"/>
    <w:rsid w:val="00C60BD1"/>
    <w:rsid w:val="00C612FB"/>
    <w:rsid w:val="00C61451"/>
    <w:rsid w:val="00C614A6"/>
    <w:rsid w:val="00C61519"/>
    <w:rsid w:val="00C61BC4"/>
    <w:rsid w:val="00C61FE5"/>
    <w:rsid w:val="00C626B5"/>
    <w:rsid w:val="00C630BE"/>
    <w:rsid w:val="00C63D18"/>
    <w:rsid w:val="00C6433C"/>
    <w:rsid w:val="00C64798"/>
    <w:rsid w:val="00C64D90"/>
    <w:rsid w:val="00C64FDD"/>
    <w:rsid w:val="00C64FF1"/>
    <w:rsid w:val="00C653A9"/>
    <w:rsid w:val="00C65E2E"/>
    <w:rsid w:val="00C67684"/>
    <w:rsid w:val="00C701A5"/>
    <w:rsid w:val="00C7053B"/>
    <w:rsid w:val="00C70626"/>
    <w:rsid w:val="00C70837"/>
    <w:rsid w:val="00C709BC"/>
    <w:rsid w:val="00C70F33"/>
    <w:rsid w:val="00C7106F"/>
    <w:rsid w:val="00C71ABA"/>
    <w:rsid w:val="00C71F24"/>
    <w:rsid w:val="00C71F2B"/>
    <w:rsid w:val="00C7229A"/>
    <w:rsid w:val="00C72BE7"/>
    <w:rsid w:val="00C72D3A"/>
    <w:rsid w:val="00C73011"/>
    <w:rsid w:val="00C73764"/>
    <w:rsid w:val="00C739F3"/>
    <w:rsid w:val="00C74096"/>
    <w:rsid w:val="00C74440"/>
    <w:rsid w:val="00C75EE9"/>
    <w:rsid w:val="00C77A5F"/>
    <w:rsid w:val="00C77C51"/>
    <w:rsid w:val="00C77DA4"/>
    <w:rsid w:val="00C77FB9"/>
    <w:rsid w:val="00C77FF0"/>
    <w:rsid w:val="00C80A9D"/>
    <w:rsid w:val="00C80B06"/>
    <w:rsid w:val="00C80BCB"/>
    <w:rsid w:val="00C80D25"/>
    <w:rsid w:val="00C8100E"/>
    <w:rsid w:val="00C81486"/>
    <w:rsid w:val="00C829E0"/>
    <w:rsid w:val="00C82AF9"/>
    <w:rsid w:val="00C82BB2"/>
    <w:rsid w:val="00C82E33"/>
    <w:rsid w:val="00C82F96"/>
    <w:rsid w:val="00C832D8"/>
    <w:rsid w:val="00C8343B"/>
    <w:rsid w:val="00C838C0"/>
    <w:rsid w:val="00C84418"/>
    <w:rsid w:val="00C85238"/>
    <w:rsid w:val="00C8622B"/>
    <w:rsid w:val="00C86577"/>
    <w:rsid w:val="00C8693C"/>
    <w:rsid w:val="00C86B31"/>
    <w:rsid w:val="00C86D9D"/>
    <w:rsid w:val="00C86F5D"/>
    <w:rsid w:val="00C875E6"/>
    <w:rsid w:val="00C87A7C"/>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3F94"/>
    <w:rsid w:val="00C94C8A"/>
    <w:rsid w:val="00C968EE"/>
    <w:rsid w:val="00C969B4"/>
    <w:rsid w:val="00C97E43"/>
    <w:rsid w:val="00CA0433"/>
    <w:rsid w:val="00CA08CD"/>
    <w:rsid w:val="00CA0FBA"/>
    <w:rsid w:val="00CA137F"/>
    <w:rsid w:val="00CA1E96"/>
    <w:rsid w:val="00CA22AD"/>
    <w:rsid w:val="00CA24A7"/>
    <w:rsid w:val="00CA2729"/>
    <w:rsid w:val="00CA2CDD"/>
    <w:rsid w:val="00CA2DD5"/>
    <w:rsid w:val="00CA2F4C"/>
    <w:rsid w:val="00CA32D1"/>
    <w:rsid w:val="00CA3C1E"/>
    <w:rsid w:val="00CA3FD0"/>
    <w:rsid w:val="00CA4463"/>
    <w:rsid w:val="00CA4C88"/>
    <w:rsid w:val="00CA686B"/>
    <w:rsid w:val="00CA691A"/>
    <w:rsid w:val="00CA6D95"/>
    <w:rsid w:val="00CA6F5C"/>
    <w:rsid w:val="00CA7282"/>
    <w:rsid w:val="00CA7442"/>
    <w:rsid w:val="00CA759C"/>
    <w:rsid w:val="00CA7962"/>
    <w:rsid w:val="00CA7B4F"/>
    <w:rsid w:val="00CB01F0"/>
    <w:rsid w:val="00CB161C"/>
    <w:rsid w:val="00CB235A"/>
    <w:rsid w:val="00CB2B4B"/>
    <w:rsid w:val="00CB2EAC"/>
    <w:rsid w:val="00CB2EDA"/>
    <w:rsid w:val="00CB3065"/>
    <w:rsid w:val="00CB313E"/>
    <w:rsid w:val="00CB32D0"/>
    <w:rsid w:val="00CB3FFE"/>
    <w:rsid w:val="00CB491E"/>
    <w:rsid w:val="00CB514D"/>
    <w:rsid w:val="00CB5174"/>
    <w:rsid w:val="00CB544E"/>
    <w:rsid w:val="00CB593D"/>
    <w:rsid w:val="00CB5A5C"/>
    <w:rsid w:val="00CB6177"/>
    <w:rsid w:val="00CB6362"/>
    <w:rsid w:val="00CB65B1"/>
    <w:rsid w:val="00CB7008"/>
    <w:rsid w:val="00CB7017"/>
    <w:rsid w:val="00CB71E8"/>
    <w:rsid w:val="00CB721B"/>
    <w:rsid w:val="00CB72E4"/>
    <w:rsid w:val="00CB760E"/>
    <w:rsid w:val="00CB7822"/>
    <w:rsid w:val="00CC074C"/>
    <w:rsid w:val="00CC0792"/>
    <w:rsid w:val="00CC1321"/>
    <w:rsid w:val="00CC1404"/>
    <w:rsid w:val="00CC1809"/>
    <w:rsid w:val="00CC219B"/>
    <w:rsid w:val="00CC267C"/>
    <w:rsid w:val="00CC27CD"/>
    <w:rsid w:val="00CC380A"/>
    <w:rsid w:val="00CC3C4B"/>
    <w:rsid w:val="00CC4D4E"/>
    <w:rsid w:val="00CC557C"/>
    <w:rsid w:val="00CC5AA0"/>
    <w:rsid w:val="00CC6BDE"/>
    <w:rsid w:val="00CC72FF"/>
    <w:rsid w:val="00CC778F"/>
    <w:rsid w:val="00CC7AF7"/>
    <w:rsid w:val="00CC7CF6"/>
    <w:rsid w:val="00CD0092"/>
    <w:rsid w:val="00CD0A70"/>
    <w:rsid w:val="00CD0B2C"/>
    <w:rsid w:val="00CD0C39"/>
    <w:rsid w:val="00CD1242"/>
    <w:rsid w:val="00CD1E1C"/>
    <w:rsid w:val="00CD221B"/>
    <w:rsid w:val="00CD2587"/>
    <w:rsid w:val="00CD29D6"/>
    <w:rsid w:val="00CD368E"/>
    <w:rsid w:val="00CD38E5"/>
    <w:rsid w:val="00CD4BB2"/>
    <w:rsid w:val="00CD4FFA"/>
    <w:rsid w:val="00CD5870"/>
    <w:rsid w:val="00CD5DF4"/>
    <w:rsid w:val="00CD66B1"/>
    <w:rsid w:val="00CD67DB"/>
    <w:rsid w:val="00CD68FF"/>
    <w:rsid w:val="00CD6E88"/>
    <w:rsid w:val="00CD6F37"/>
    <w:rsid w:val="00CD6F3D"/>
    <w:rsid w:val="00CD72B4"/>
    <w:rsid w:val="00CE0806"/>
    <w:rsid w:val="00CE1966"/>
    <w:rsid w:val="00CE1EA1"/>
    <w:rsid w:val="00CE22D7"/>
    <w:rsid w:val="00CE2DF2"/>
    <w:rsid w:val="00CE3383"/>
    <w:rsid w:val="00CE39D5"/>
    <w:rsid w:val="00CE4760"/>
    <w:rsid w:val="00CE4EC3"/>
    <w:rsid w:val="00CE5751"/>
    <w:rsid w:val="00CE59E2"/>
    <w:rsid w:val="00CE62B6"/>
    <w:rsid w:val="00CE6327"/>
    <w:rsid w:val="00CE7131"/>
    <w:rsid w:val="00CE71D5"/>
    <w:rsid w:val="00CE7E7C"/>
    <w:rsid w:val="00CF04DE"/>
    <w:rsid w:val="00CF0584"/>
    <w:rsid w:val="00CF08C0"/>
    <w:rsid w:val="00CF0961"/>
    <w:rsid w:val="00CF0C3E"/>
    <w:rsid w:val="00CF0E2F"/>
    <w:rsid w:val="00CF111A"/>
    <w:rsid w:val="00CF1258"/>
    <w:rsid w:val="00CF147F"/>
    <w:rsid w:val="00CF23D0"/>
    <w:rsid w:val="00CF26C8"/>
    <w:rsid w:val="00CF3328"/>
    <w:rsid w:val="00CF36A9"/>
    <w:rsid w:val="00CF382F"/>
    <w:rsid w:val="00CF41E7"/>
    <w:rsid w:val="00CF42D0"/>
    <w:rsid w:val="00CF466C"/>
    <w:rsid w:val="00CF46F5"/>
    <w:rsid w:val="00CF47F0"/>
    <w:rsid w:val="00CF4A54"/>
    <w:rsid w:val="00CF4AEB"/>
    <w:rsid w:val="00CF4BF1"/>
    <w:rsid w:val="00CF4CEE"/>
    <w:rsid w:val="00CF6143"/>
    <w:rsid w:val="00CF7102"/>
    <w:rsid w:val="00CF71B2"/>
    <w:rsid w:val="00CF794F"/>
    <w:rsid w:val="00D0017B"/>
    <w:rsid w:val="00D0044A"/>
    <w:rsid w:val="00D0068F"/>
    <w:rsid w:val="00D00E36"/>
    <w:rsid w:val="00D00F47"/>
    <w:rsid w:val="00D01382"/>
    <w:rsid w:val="00D029D7"/>
    <w:rsid w:val="00D02E33"/>
    <w:rsid w:val="00D032D6"/>
    <w:rsid w:val="00D03604"/>
    <w:rsid w:val="00D0367D"/>
    <w:rsid w:val="00D03E34"/>
    <w:rsid w:val="00D0400C"/>
    <w:rsid w:val="00D04165"/>
    <w:rsid w:val="00D04726"/>
    <w:rsid w:val="00D047A7"/>
    <w:rsid w:val="00D04D17"/>
    <w:rsid w:val="00D05295"/>
    <w:rsid w:val="00D058A4"/>
    <w:rsid w:val="00D0603A"/>
    <w:rsid w:val="00D06733"/>
    <w:rsid w:val="00D075A6"/>
    <w:rsid w:val="00D07CC4"/>
    <w:rsid w:val="00D07DB7"/>
    <w:rsid w:val="00D102BD"/>
    <w:rsid w:val="00D113BD"/>
    <w:rsid w:val="00D119C8"/>
    <w:rsid w:val="00D12315"/>
    <w:rsid w:val="00D1307A"/>
    <w:rsid w:val="00D13089"/>
    <w:rsid w:val="00D13B12"/>
    <w:rsid w:val="00D1419B"/>
    <w:rsid w:val="00D142F8"/>
    <w:rsid w:val="00D14366"/>
    <w:rsid w:val="00D146B3"/>
    <w:rsid w:val="00D153D1"/>
    <w:rsid w:val="00D159DB"/>
    <w:rsid w:val="00D15A73"/>
    <w:rsid w:val="00D15C15"/>
    <w:rsid w:val="00D16446"/>
    <w:rsid w:val="00D16607"/>
    <w:rsid w:val="00D16FB5"/>
    <w:rsid w:val="00D1728A"/>
    <w:rsid w:val="00D179B4"/>
    <w:rsid w:val="00D17E70"/>
    <w:rsid w:val="00D2061A"/>
    <w:rsid w:val="00D20C19"/>
    <w:rsid w:val="00D20E86"/>
    <w:rsid w:val="00D219A3"/>
    <w:rsid w:val="00D21F41"/>
    <w:rsid w:val="00D22B39"/>
    <w:rsid w:val="00D24405"/>
    <w:rsid w:val="00D24643"/>
    <w:rsid w:val="00D2492C"/>
    <w:rsid w:val="00D24A63"/>
    <w:rsid w:val="00D253E2"/>
    <w:rsid w:val="00D27117"/>
    <w:rsid w:val="00D30158"/>
    <w:rsid w:val="00D314A9"/>
    <w:rsid w:val="00D321AB"/>
    <w:rsid w:val="00D3258F"/>
    <w:rsid w:val="00D32C78"/>
    <w:rsid w:val="00D32D6A"/>
    <w:rsid w:val="00D332AC"/>
    <w:rsid w:val="00D334B6"/>
    <w:rsid w:val="00D33E77"/>
    <w:rsid w:val="00D33EE3"/>
    <w:rsid w:val="00D342AB"/>
    <w:rsid w:val="00D34343"/>
    <w:rsid w:val="00D3447B"/>
    <w:rsid w:val="00D34534"/>
    <w:rsid w:val="00D34687"/>
    <w:rsid w:val="00D3475A"/>
    <w:rsid w:val="00D3479C"/>
    <w:rsid w:val="00D34A7C"/>
    <w:rsid w:val="00D35211"/>
    <w:rsid w:val="00D35633"/>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2933"/>
    <w:rsid w:val="00D42CB7"/>
    <w:rsid w:val="00D434AE"/>
    <w:rsid w:val="00D43580"/>
    <w:rsid w:val="00D44652"/>
    <w:rsid w:val="00D45244"/>
    <w:rsid w:val="00D454C4"/>
    <w:rsid w:val="00D4587A"/>
    <w:rsid w:val="00D45C68"/>
    <w:rsid w:val="00D45EB2"/>
    <w:rsid w:val="00D46317"/>
    <w:rsid w:val="00D4664A"/>
    <w:rsid w:val="00D47141"/>
    <w:rsid w:val="00D47441"/>
    <w:rsid w:val="00D47D4B"/>
    <w:rsid w:val="00D50220"/>
    <w:rsid w:val="00D51650"/>
    <w:rsid w:val="00D5166F"/>
    <w:rsid w:val="00D51DD2"/>
    <w:rsid w:val="00D51DFA"/>
    <w:rsid w:val="00D520C3"/>
    <w:rsid w:val="00D52334"/>
    <w:rsid w:val="00D52916"/>
    <w:rsid w:val="00D53085"/>
    <w:rsid w:val="00D53128"/>
    <w:rsid w:val="00D53CBE"/>
    <w:rsid w:val="00D54DB1"/>
    <w:rsid w:val="00D5513B"/>
    <w:rsid w:val="00D5556A"/>
    <w:rsid w:val="00D55685"/>
    <w:rsid w:val="00D55689"/>
    <w:rsid w:val="00D560A9"/>
    <w:rsid w:val="00D564DF"/>
    <w:rsid w:val="00D5770C"/>
    <w:rsid w:val="00D57771"/>
    <w:rsid w:val="00D60E7E"/>
    <w:rsid w:val="00D615B4"/>
    <w:rsid w:val="00D615E2"/>
    <w:rsid w:val="00D62548"/>
    <w:rsid w:val="00D62720"/>
    <w:rsid w:val="00D62775"/>
    <w:rsid w:val="00D64311"/>
    <w:rsid w:val="00D65166"/>
    <w:rsid w:val="00D66CE3"/>
    <w:rsid w:val="00D71332"/>
    <w:rsid w:val="00D714E0"/>
    <w:rsid w:val="00D7166A"/>
    <w:rsid w:val="00D720E6"/>
    <w:rsid w:val="00D72CA2"/>
    <w:rsid w:val="00D73C7D"/>
    <w:rsid w:val="00D73EE3"/>
    <w:rsid w:val="00D7417D"/>
    <w:rsid w:val="00D746A7"/>
    <w:rsid w:val="00D74949"/>
    <w:rsid w:val="00D74B07"/>
    <w:rsid w:val="00D769FF"/>
    <w:rsid w:val="00D76D01"/>
    <w:rsid w:val="00D770C6"/>
    <w:rsid w:val="00D775C3"/>
    <w:rsid w:val="00D802CB"/>
    <w:rsid w:val="00D803D0"/>
    <w:rsid w:val="00D807C5"/>
    <w:rsid w:val="00D807F4"/>
    <w:rsid w:val="00D8094F"/>
    <w:rsid w:val="00D80A05"/>
    <w:rsid w:val="00D80D0F"/>
    <w:rsid w:val="00D81871"/>
    <w:rsid w:val="00D81C15"/>
    <w:rsid w:val="00D81CC2"/>
    <w:rsid w:val="00D81D27"/>
    <w:rsid w:val="00D81F8C"/>
    <w:rsid w:val="00D8204C"/>
    <w:rsid w:val="00D82FAD"/>
    <w:rsid w:val="00D835E0"/>
    <w:rsid w:val="00D83D59"/>
    <w:rsid w:val="00D8412D"/>
    <w:rsid w:val="00D843DB"/>
    <w:rsid w:val="00D854E4"/>
    <w:rsid w:val="00D8561F"/>
    <w:rsid w:val="00D85F8E"/>
    <w:rsid w:val="00D861CE"/>
    <w:rsid w:val="00D866CA"/>
    <w:rsid w:val="00D86FB2"/>
    <w:rsid w:val="00D87820"/>
    <w:rsid w:val="00D8786D"/>
    <w:rsid w:val="00D87D60"/>
    <w:rsid w:val="00D87F36"/>
    <w:rsid w:val="00D906C5"/>
    <w:rsid w:val="00D922E2"/>
    <w:rsid w:val="00D92704"/>
    <w:rsid w:val="00D92F96"/>
    <w:rsid w:val="00D9311B"/>
    <w:rsid w:val="00D93981"/>
    <w:rsid w:val="00D93A11"/>
    <w:rsid w:val="00D9421B"/>
    <w:rsid w:val="00D94D4F"/>
    <w:rsid w:val="00D959C7"/>
    <w:rsid w:val="00D96842"/>
    <w:rsid w:val="00D973AB"/>
    <w:rsid w:val="00D974B1"/>
    <w:rsid w:val="00D976E4"/>
    <w:rsid w:val="00D97C16"/>
    <w:rsid w:val="00D97DB2"/>
    <w:rsid w:val="00DA03C7"/>
    <w:rsid w:val="00DA0715"/>
    <w:rsid w:val="00DA1144"/>
    <w:rsid w:val="00DA21A6"/>
    <w:rsid w:val="00DA2302"/>
    <w:rsid w:val="00DA2920"/>
    <w:rsid w:val="00DA2E36"/>
    <w:rsid w:val="00DA2F59"/>
    <w:rsid w:val="00DA3A11"/>
    <w:rsid w:val="00DA4652"/>
    <w:rsid w:val="00DA5959"/>
    <w:rsid w:val="00DA6D71"/>
    <w:rsid w:val="00DA6E98"/>
    <w:rsid w:val="00DA755B"/>
    <w:rsid w:val="00DA7782"/>
    <w:rsid w:val="00DB0303"/>
    <w:rsid w:val="00DB0671"/>
    <w:rsid w:val="00DB13C7"/>
    <w:rsid w:val="00DB1B48"/>
    <w:rsid w:val="00DB2029"/>
    <w:rsid w:val="00DB22CD"/>
    <w:rsid w:val="00DB2491"/>
    <w:rsid w:val="00DB2982"/>
    <w:rsid w:val="00DB2A03"/>
    <w:rsid w:val="00DB2F08"/>
    <w:rsid w:val="00DB302A"/>
    <w:rsid w:val="00DB3D37"/>
    <w:rsid w:val="00DB3FDB"/>
    <w:rsid w:val="00DB40E4"/>
    <w:rsid w:val="00DB4528"/>
    <w:rsid w:val="00DB475B"/>
    <w:rsid w:val="00DB48C5"/>
    <w:rsid w:val="00DB4DB5"/>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2ECF"/>
    <w:rsid w:val="00DC2F33"/>
    <w:rsid w:val="00DC314A"/>
    <w:rsid w:val="00DC32D2"/>
    <w:rsid w:val="00DC32DB"/>
    <w:rsid w:val="00DC355D"/>
    <w:rsid w:val="00DC4139"/>
    <w:rsid w:val="00DC453E"/>
    <w:rsid w:val="00DC460D"/>
    <w:rsid w:val="00DC47A1"/>
    <w:rsid w:val="00DC4855"/>
    <w:rsid w:val="00DC4911"/>
    <w:rsid w:val="00DC4964"/>
    <w:rsid w:val="00DC4BAA"/>
    <w:rsid w:val="00DC4BD1"/>
    <w:rsid w:val="00DC4F10"/>
    <w:rsid w:val="00DC4FD3"/>
    <w:rsid w:val="00DC59CA"/>
    <w:rsid w:val="00DC6453"/>
    <w:rsid w:val="00DC6A1E"/>
    <w:rsid w:val="00DC74B8"/>
    <w:rsid w:val="00DC7C22"/>
    <w:rsid w:val="00DC7CC7"/>
    <w:rsid w:val="00DD07EC"/>
    <w:rsid w:val="00DD0ADB"/>
    <w:rsid w:val="00DD0F82"/>
    <w:rsid w:val="00DD0FD1"/>
    <w:rsid w:val="00DD1B10"/>
    <w:rsid w:val="00DD1F54"/>
    <w:rsid w:val="00DD2345"/>
    <w:rsid w:val="00DD243B"/>
    <w:rsid w:val="00DD2463"/>
    <w:rsid w:val="00DD2514"/>
    <w:rsid w:val="00DD33AF"/>
    <w:rsid w:val="00DD34B0"/>
    <w:rsid w:val="00DD3C46"/>
    <w:rsid w:val="00DD40E4"/>
    <w:rsid w:val="00DD44AA"/>
    <w:rsid w:val="00DD4A81"/>
    <w:rsid w:val="00DD4FE2"/>
    <w:rsid w:val="00DD54CD"/>
    <w:rsid w:val="00DD6060"/>
    <w:rsid w:val="00DD65D4"/>
    <w:rsid w:val="00DD7305"/>
    <w:rsid w:val="00DD740E"/>
    <w:rsid w:val="00DD77FA"/>
    <w:rsid w:val="00DE01F2"/>
    <w:rsid w:val="00DE03EF"/>
    <w:rsid w:val="00DE084C"/>
    <w:rsid w:val="00DE08E1"/>
    <w:rsid w:val="00DE11C9"/>
    <w:rsid w:val="00DE19C0"/>
    <w:rsid w:val="00DE2309"/>
    <w:rsid w:val="00DE26C7"/>
    <w:rsid w:val="00DE2E24"/>
    <w:rsid w:val="00DE3106"/>
    <w:rsid w:val="00DE3399"/>
    <w:rsid w:val="00DE36AE"/>
    <w:rsid w:val="00DE3A09"/>
    <w:rsid w:val="00DE4CEE"/>
    <w:rsid w:val="00DE5D6B"/>
    <w:rsid w:val="00DE6032"/>
    <w:rsid w:val="00DE6781"/>
    <w:rsid w:val="00DE701F"/>
    <w:rsid w:val="00DE79AE"/>
    <w:rsid w:val="00DE7AC9"/>
    <w:rsid w:val="00DE7D96"/>
    <w:rsid w:val="00DE7E1A"/>
    <w:rsid w:val="00DF05F2"/>
    <w:rsid w:val="00DF16F3"/>
    <w:rsid w:val="00DF18FF"/>
    <w:rsid w:val="00DF19EA"/>
    <w:rsid w:val="00DF1A48"/>
    <w:rsid w:val="00DF1C11"/>
    <w:rsid w:val="00DF1EA8"/>
    <w:rsid w:val="00DF2927"/>
    <w:rsid w:val="00DF2AE0"/>
    <w:rsid w:val="00DF2E56"/>
    <w:rsid w:val="00DF2ED8"/>
    <w:rsid w:val="00DF39E8"/>
    <w:rsid w:val="00DF3B27"/>
    <w:rsid w:val="00DF3CCE"/>
    <w:rsid w:val="00DF5733"/>
    <w:rsid w:val="00DF575F"/>
    <w:rsid w:val="00DF5B04"/>
    <w:rsid w:val="00DF5C80"/>
    <w:rsid w:val="00DF6DC5"/>
    <w:rsid w:val="00DF70C8"/>
    <w:rsid w:val="00DF73EF"/>
    <w:rsid w:val="00DF7902"/>
    <w:rsid w:val="00E00262"/>
    <w:rsid w:val="00E007F3"/>
    <w:rsid w:val="00E01043"/>
    <w:rsid w:val="00E016BA"/>
    <w:rsid w:val="00E02574"/>
    <w:rsid w:val="00E025DF"/>
    <w:rsid w:val="00E031B7"/>
    <w:rsid w:val="00E0395F"/>
    <w:rsid w:val="00E03A54"/>
    <w:rsid w:val="00E0421F"/>
    <w:rsid w:val="00E04350"/>
    <w:rsid w:val="00E04C05"/>
    <w:rsid w:val="00E04E2D"/>
    <w:rsid w:val="00E04FEF"/>
    <w:rsid w:val="00E04FFF"/>
    <w:rsid w:val="00E052A2"/>
    <w:rsid w:val="00E05421"/>
    <w:rsid w:val="00E05514"/>
    <w:rsid w:val="00E062C1"/>
    <w:rsid w:val="00E0638D"/>
    <w:rsid w:val="00E0663A"/>
    <w:rsid w:val="00E0692E"/>
    <w:rsid w:val="00E06A05"/>
    <w:rsid w:val="00E0757E"/>
    <w:rsid w:val="00E076C1"/>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C23"/>
    <w:rsid w:val="00E220B4"/>
    <w:rsid w:val="00E224F1"/>
    <w:rsid w:val="00E2306E"/>
    <w:rsid w:val="00E2390E"/>
    <w:rsid w:val="00E24109"/>
    <w:rsid w:val="00E24452"/>
    <w:rsid w:val="00E244CA"/>
    <w:rsid w:val="00E2504E"/>
    <w:rsid w:val="00E251C5"/>
    <w:rsid w:val="00E25973"/>
    <w:rsid w:val="00E25BD3"/>
    <w:rsid w:val="00E2600F"/>
    <w:rsid w:val="00E262F0"/>
    <w:rsid w:val="00E266BA"/>
    <w:rsid w:val="00E2698A"/>
    <w:rsid w:val="00E2772A"/>
    <w:rsid w:val="00E2799D"/>
    <w:rsid w:val="00E27A3D"/>
    <w:rsid w:val="00E30230"/>
    <w:rsid w:val="00E30C5B"/>
    <w:rsid w:val="00E31B63"/>
    <w:rsid w:val="00E32B07"/>
    <w:rsid w:val="00E331C7"/>
    <w:rsid w:val="00E33725"/>
    <w:rsid w:val="00E33789"/>
    <w:rsid w:val="00E33E5F"/>
    <w:rsid w:val="00E344FA"/>
    <w:rsid w:val="00E34B53"/>
    <w:rsid w:val="00E365D9"/>
    <w:rsid w:val="00E3696F"/>
    <w:rsid w:val="00E36C21"/>
    <w:rsid w:val="00E36C6E"/>
    <w:rsid w:val="00E36E17"/>
    <w:rsid w:val="00E36E5F"/>
    <w:rsid w:val="00E371B1"/>
    <w:rsid w:val="00E3799A"/>
    <w:rsid w:val="00E4020D"/>
    <w:rsid w:val="00E410F5"/>
    <w:rsid w:val="00E42305"/>
    <w:rsid w:val="00E42520"/>
    <w:rsid w:val="00E42619"/>
    <w:rsid w:val="00E426A8"/>
    <w:rsid w:val="00E43563"/>
    <w:rsid w:val="00E449B4"/>
    <w:rsid w:val="00E45284"/>
    <w:rsid w:val="00E455F1"/>
    <w:rsid w:val="00E45700"/>
    <w:rsid w:val="00E457E5"/>
    <w:rsid w:val="00E461A5"/>
    <w:rsid w:val="00E467BB"/>
    <w:rsid w:val="00E46FF6"/>
    <w:rsid w:val="00E477CB"/>
    <w:rsid w:val="00E47F96"/>
    <w:rsid w:val="00E50407"/>
    <w:rsid w:val="00E505D4"/>
    <w:rsid w:val="00E508E1"/>
    <w:rsid w:val="00E50995"/>
    <w:rsid w:val="00E509DC"/>
    <w:rsid w:val="00E50CC5"/>
    <w:rsid w:val="00E51221"/>
    <w:rsid w:val="00E51344"/>
    <w:rsid w:val="00E5137E"/>
    <w:rsid w:val="00E531E7"/>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FF"/>
    <w:rsid w:val="00E62FB5"/>
    <w:rsid w:val="00E63393"/>
    <w:rsid w:val="00E63570"/>
    <w:rsid w:val="00E6431B"/>
    <w:rsid w:val="00E655F1"/>
    <w:rsid w:val="00E65685"/>
    <w:rsid w:val="00E6592B"/>
    <w:rsid w:val="00E65C40"/>
    <w:rsid w:val="00E65E20"/>
    <w:rsid w:val="00E675D7"/>
    <w:rsid w:val="00E67D6F"/>
    <w:rsid w:val="00E70E4A"/>
    <w:rsid w:val="00E712D1"/>
    <w:rsid w:val="00E71BE6"/>
    <w:rsid w:val="00E72209"/>
    <w:rsid w:val="00E72955"/>
    <w:rsid w:val="00E72AAA"/>
    <w:rsid w:val="00E7334F"/>
    <w:rsid w:val="00E737E4"/>
    <w:rsid w:val="00E7394E"/>
    <w:rsid w:val="00E73C21"/>
    <w:rsid w:val="00E751F5"/>
    <w:rsid w:val="00E75EE8"/>
    <w:rsid w:val="00E76100"/>
    <w:rsid w:val="00E76729"/>
    <w:rsid w:val="00E76FFC"/>
    <w:rsid w:val="00E7736E"/>
    <w:rsid w:val="00E773BA"/>
    <w:rsid w:val="00E80A6C"/>
    <w:rsid w:val="00E81119"/>
    <w:rsid w:val="00E81470"/>
    <w:rsid w:val="00E8252F"/>
    <w:rsid w:val="00E82A9A"/>
    <w:rsid w:val="00E82DB7"/>
    <w:rsid w:val="00E83710"/>
    <w:rsid w:val="00E83CE6"/>
    <w:rsid w:val="00E84CC3"/>
    <w:rsid w:val="00E84D72"/>
    <w:rsid w:val="00E84FA2"/>
    <w:rsid w:val="00E858C9"/>
    <w:rsid w:val="00E87A9E"/>
    <w:rsid w:val="00E9119C"/>
    <w:rsid w:val="00E9145B"/>
    <w:rsid w:val="00E91691"/>
    <w:rsid w:val="00E916FD"/>
    <w:rsid w:val="00E91BCD"/>
    <w:rsid w:val="00E91CCB"/>
    <w:rsid w:val="00E91E3F"/>
    <w:rsid w:val="00E92250"/>
    <w:rsid w:val="00E922A1"/>
    <w:rsid w:val="00E92424"/>
    <w:rsid w:val="00E92758"/>
    <w:rsid w:val="00E93540"/>
    <w:rsid w:val="00E93F6D"/>
    <w:rsid w:val="00E9420B"/>
    <w:rsid w:val="00E94545"/>
    <w:rsid w:val="00E94B97"/>
    <w:rsid w:val="00E94CAA"/>
    <w:rsid w:val="00E95850"/>
    <w:rsid w:val="00E958E2"/>
    <w:rsid w:val="00E95EEE"/>
    <w:rsid w:val="00E96154"/>
    <w:rsid w:val="00E9634F"/>
    <w:rsid w:val="00E96778"/>
    <w:rsid w:val="00E968C1"/>
    <w:rsid w:val="00E96CD6"/>
    <w:rsid w:val="00E97422"/>
    <w:rsid w:val="00E9750F"/>
    <w:rsid w:val="00E97A44"/>
    <w:rsid w:val="00E97B8A"/>
    <w:rsid w:val="00E97EEE"/>
    <w:rsid w:val="00EA08C0"/>
    <w:rsid w:val="00EA0F16"/>
    <w:rsid w:val="00EA1CA4"/>
    <w:rsid w:val="00EA2231"/>
    <w:rsid w:val="00EA3FE9"/>
    <w:rsid w:val="00EA47AD"/>
    <w:rsid w:val="00EA47FE"/>
    <w:rsid w:val="00EA4845"/>
    <w:rsid w:val="00EA491B"/>
    <w:rsid w:val="00EA4A67"/>
    <w:rsid w:val="00EA4ABF"/>
    <w:rsid w:val="00EA4C30"/>
    <w:rsid w:val="00EA5B3E"/>
    <w:rsid w:val="00EA6165"/>
    <w:rsid w:val="00EA6E50"/>
    <w:rsid w:val="00EA7589"/>
    <w:rsid w:val="00EA7FA0"/>
    <w:rsid w:val="00EB116D"/>
    <w:rsid w:val="00EB1F0B"/>
    <w:rsid w:val="00EB227F"/>
    <w:rsid w:val="00EB22F1"/>
    <w:rsid w:val="00EB2458"/>
    <w:rsid w:val="00EB25DB"/>
    <w:rsid w:val="00EB2C55"/>
    <w:rsid w:val="00EB304F"/>
    <w:rsid w:val="00EB3712"/>
    <w:rsid w:val="00EB3AA9"/>
    <w:rsid w:val="00EB3DE6"/>
    <w:rsid w:val="00EB5205"/>
    <w:rsid w:val="00EB5BCD"/>
    <w:rsid w:val="00EB632C"/>
    <w:rsid w:val="00EB6911"/>
    <w:rsid w:val="00EB69FB"/>
    <w:rsid w:val="00EB6C50"/>
    <w:rsid w:val="00EB6D63"/>
    <w:rsid w:val="00EB721A"/>
    <w:rsid w:val="00EB742F"/>
    <w:rsid w:val="00EB7715"/>
    <w:rsid w:val="00EB7A48"/>
    <w:rsid w:val="00EB7A79"/>
    <w:rsid w:val="00EB7DBB"/>
    <w:rsid w:val="00EC0D9C"/>
    <w:rsid w:val="00EC0F02"/>
    <w:rsid w:val="00EC110F"/>
    <w:rsid w:val="00EC2B8B"/>
    <w:rsid w:val="00EC2E0E"/>
    <w:rsid w:val="00EC40C8"/>
    <w:rsid w:val="00EC4C34"/>
    <w:rsid w:val="00EC643F"/>
    <w:rsid w:val="00EC6996"/>
    <w:rsid w:val="00EC6C37"/>
    <w:rsid w:val="00EC6D7C"/>
    <w:rsid w:val="00EC6D7F"/>
    <w:rsid w:val="00EC742F"/>
    <w:rsid w:val="00EC7CB8"/>
    <w:rsid w:val="00EC7D4B"/>
    <w:rsid w:val="00ED009F"/>
    <w:rsid w:val="00ED041D"/>
    <w:rsid w:val="00ED0620"/>
    <w:rsid w:val="00ED0F6F"/>
    <w:rsid w:val="00ED1039"/>
    <w:rsid w:val="00ED11D8"/>
    <w:rsid w:val="00ED14D8"/>
    <w:rsid w:val="00ED166E"/>
    <w:rsid w:val="00ED19DD"/>
    <w:rsid w:val="00ED1F81"/>
    <w:rsid w:val="00ED213A"/>
    <w:rsid w:val="00ED2571"/>
    <w:rsid w:val="00ED25B5"/>
    <w:rsid w:val="00ED2786"/>
    <w:rsid w:val="00ED312C"/>
    <w:rsid w:val="00ED395E"/>
    <w:rsid w:val="00ED401C"/>
    <w:rsid w:val="00ED5B82"/>
    <w:rsid w:val="00ED5E6E"/>
    <w:rsid w:val="00ED5E93"/>
    <w:rsid w:val="00ED69C6"/>
    <w:rsid w:val="00ED6AF5"/>
    <w:rsid w:val="00ED7BA6"/>
    <w:rsid w:val="00ED7BF4"/>
    <w:rsid w:val="00EE01AF"/>
    <w:rsid w:val="00EE081D"/>
    <w:rsid w:val="00EE0A8A"/>
    <w:rsid w:val="00EE11D7"/>
    <w:rsid w:val="00EE1516"/>
    <w:rsid w:val="00EE17C1"/>
    <w:rsid w:val="00EE1879"/>
    <w:rsid w:val="00EE197C"/>
    <w:rsid w:val="00EE1A7C"/>
    <w:rsid w:val="00EE2BE5"/>
    <w:rsid w:val="00EE2ECF"/>
    <w:rsid w:val="00EE33FF"/>
    <w:rsid w:val="00EE42BD"/>
    <w:rsid w:val="00EE4B24"/>
    <w:rsid w:val="00EE508B"/>
    <w:rsid w:val="00EE5126"/>
    <w:rsid w:val="00EE647C"/>
    <w:rsid w:val="00EE6668"/>
    <w:rsid w:val="00EE667D"/>
    <w:rsid w:val="00EE676D"/>
    <w:rsid w:val="00EE729A"/>
    <w:rsid w:val="00EE7A33"/>
    <w:rsid w:val="00EE7D51"/>
    <w:rsid w:val="00EE7E50"/>
    <w:rsid w:val="00EF0E75"/>
    <w:rsid w:val="00EF1124"/>
    <w:rsid w:val="00EF1140"/>
    <w:rsid w:val="00EF11A9"/>
    <w:rsid w:val="00EF1250"/>
    <w:rsid w:val="00EF14F9"/>
    <w:rsid w:val="00EF1758"/>
    <w:rsid w:val="00EF1BE1"/>
    <w:rsid w:val="00EF2304"/>
    <w:rsid w:val="00EF2328"/>
    <w:rsid w:val="00EF29D3"/>
    <w:rsid w:val="00EF2A09"/>
    <w:rsid w:val="00EF2CFE"/>
    <w:rsid w:val="00EF2DF0"/>
    <w:rsid w:val="00EF2F4F"/>
    <w:rsid w:val="00EF62B3"/>
    <w:rsid w:val="00EF7180"/>
    <w:rsid w:val="00EF7228"/>
    <w:rsid w:val="00EF7765"/>
    <w:rsid w:val="00EF797F"/>
    <w:rsid w:val="00F0079D"/>
    <w:rsid w:val="00F00917"/>
    <w:rsid w:val="00F0106F"/>
    <w:rsid w:val="00F012BA"/>
    <w:rsid w:val="00F0255A"/>
    <w:rsid w:val="00F02AA7"/>
    <w:rsid w:val="00F02FB1"/>
    <w:rsid w:val="00F03283"/>
    <w:rsid w:val="00F035F0"/>
    <w:rsid w:val="00F04871"/>
    <w:rsid w:val="00F04A26"/>
    <w:rsid w:val="00F04BD1"/>
    <w:rsid w:val="00F05251"/>
    <w:rsid w:val="00F05419"/>
    <w:rsid w:val="00F05956"/>
    <w:rsid w:val="00F05FBF"/>
    <w:rsid w:val="00F0662A"/>
    <w:rsid w:val="00F06EFD"/>
    <w:rsid w:val="00F0710C"/>
    <w:rsid w:val="00F10989"/>
    <w:rsid w:val="00F10B79"/>
    <w:rsid w:val="00F11992"/>
    <w:rsid w:val="00F11CED"/>
    <w:rsid w:val="00F1254A"/>
    <w:rsid w:val="00F1265F"/>
    <w:rsid w:val="00F1295D"/>
    <w:rsid w:val="00F12C8D"/>
    <w:rsid w:val="00F13115"/>
    <w:rsid w:val="00F13235"/>
    <w:rsid w:val="00F137E7"/>
    <w:rsid w:val="00F13B07"/>
    <w:rsid w:val="00F14182"/>
    <w:rsid w:val="00F1463C"/>
    <w:rsid w:val="00F14705"/>
    <w:rsid w:val="00F14B8D"/>
    <w:rsid w:val="00F14E90"/>
    <w:rsid w:val="00F153D0"/>
    <w:rsid w:val="00F15508"/>
    <w:rsid w:val="00F158A0"/>
    <w:rsid w:val="00F1690A"/>
    <w:rsid w:val="00F16958"/>
    <w:rsid w:val="00F175E2"/>
    <w:rsid w:val="00F178AF"/>
    <w:rsid w:val="00F20356"/>
    <w:rsid w:val="00F20584"/>
    <w:rsid w:val="00F2060B"/>
    <w:rsid w:val="00F20ACA"/>
    <w:rsid w:val="00F210C3"/>
    <w:rsid w:val="00F214BC"/>
    <w:rsid w:val="00F214DB"/>
    <w:rsid w:val="00F215A4"/>
    <w:rsid w:val="00F215EA"/>
    <w:rsid w:val="00F21887"/>
    <w:rsid w:val="00F22412"/>
    <w:rsid w:val="00F22680"/>
    <w:rsid w:val="00F23773"/>
    <w:rsid w:val="00F2389E"/>
    <w:rsid w:val="00F23965"/>
    <w:rsid w:val="00F23B42"/>
    <w:rsid w:val="00F23B7C"/>
    <w:rsid w:val="00F24B92"/>
    <w:rsid w:val="00F25948"/>
    <w:rsid w:val="00F25967"/>
    <w:rsid w:val="00F2607B"/>
    <w:rsid w:val="00F26AED"/>
    <w:rsid w:val="00F27314"/>
    <w:rsid w:val="00F279B7"/>
    <w:rsid w:val="00F3038B"/>
    <w:rsid w:val="00F30A70"/>
    <w:rsid w:val="00F30F8A"/>
    <w:rsid w:val="00F32686"/>
    <w:rsid w:val="00F32820"/>
    <w:rsid w:val="00F32846"/>
    <w:rsid w:val="00F34B7F"/>
    <w:rsid w:val="00F3534F"/>
    <w:rsid w:val="00F35514"/>
    <w:rsid w:val="00F35568"/>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3E5"/>
    <w:rsid w:val="00F4271E"/>
    <w:rsid w:val="00F43049"/>
    <w:rsid w:val="00F43618"/>
    <w:rsid w:val="00F436F6"/>
    <w:rsid w:val="00F43D5C"/>
    <w:rsid w:val="00F4449C"/>
    <w:rsid w:val="00F44664"/>
    <w:rsid w:val="00F44D2F"/>
    <w:rsid w:val="00F45593"/>
    <w:rsid w:val="00F45AB8"/>
    <w:rsid w:val="00F45CF6"/>
    <w:rsid w:val="00F45F25"/>
    <w:rsid w:val="00F4637A"/>
    <w:rsid w:val="00F463C3"/>
    <w:rsid w:val="00F479F3"/>
    <w:rsid w:val="00F47C35"/>
    <w:rsid w:val="00F47CD0"/>
    <w:rsid w:val="00F500E2"/>
    <w:rsid w:val="00F5075A"/>
    <w:rsid w:val="00F50C1B"/>
    <w:rsid w:val="00F50ECF"/>
    <w:rsid w:val="00F514A2"/>
    <w:rsid w:val="00F51DE4"/>
    <w:rsid w:val="00F525D3"/>
    <w:rsid w:val="00F5276D"/>
    <w:rsid w:val="00F52E5D"/>
    <w:rsid w:val="00F53F07"/>
    <w:rsid w:val="00F5466D"/>
    <w:rsid w:val="00F547DB"/>
    <w:rsid w:val="00F548AA"/>
    <w:rsid w:val="00F54945"/>
    <w:rsid w:val="00F54F15"/>
    <w:rsid w:val="00F54FC9"/>
    <w:rsid w:val="00F553C7"/>
    <w:rsid w:val="00F55432"/>
    <w:rsid w:val="00F558EB"/>
    <w:rsid w:val="00F560AE"/>
    <w:rsid w:val="00F561AF"/>
    <w:rsid w:val="00F5632D"/>
    <w:rsid w:val="00F56345"/>
    <w:rsid w:val="00F565F7"/>
    <w:rsid w:val="00F566A9"/>
    <w:rsid w:val="00F5704C"/>
    <w:rsid w:val="00F57363"/>
    <w:rsid w:val="00F57561"/>
    <w:rsid w:val="00F57582"/>
    <w:rsid w:val="00F605E4"/>
    <w:rsid w:val="00F60BA2"/>
    <w:rsid w:val="00F61186"/>
    <w:rsid w:val="00F617B0"/>
    <w:rsid w:val="00F625BA"/>
    <w:rsid w:val="00F62899"/>
    <w:rsid w:val="00F62C19"/>
    <w:rsid w:val="00F63124"/>
    <w:rsid w:val="00F636E3"/>
    <w:rsid w:val="00F6383A"/>
    <w:rsid w:val="00F63C2F"/>
    <w:rsid w:val="00F63D76"/>
    <w:rsid w:val="00F64206"/>
    <w:rsid w:val="00F64D00"/>
    <w:rsid w:val="00F64D53"/>
    <w:rsid w:val="00F665DB"/>
    <w:rsid w:val="00F665FB"/>
    <w:rsid w:val="00F67214"/>
    <w:rsid w:val="00F6784A"/>
    <w:rsid w:val="00F67E76"/>
    <w:rsid w:val="00F70294"/>
    <w:rsid w:val="00F70AE8"/>
    <w:rsid w:val="00F71018"/>
    <w:rsid w:val="00F711EB"/>
    <w:rsid w:val="00F7166F"/>
    <w:rsid w:val="00F71DD3"/>
    <w:rsid w:val="00F72AE7"/>
    <w:rsid w:val="00F72D2D"/>
    <w:rsid w:val="00F73AC9"/>
    <w:rsid w:val="00F743F0"/>
    <w:rsid w:val="00F746D6"/>
    <w:rsid w:val="00F75677"/>
    <w:rsid w:val="00F75A39"/>
    <w:rsid w:val="00F76401"/>
    <w:rsid w:val="00F764AE"/>
    <w:rsid w:val="00F76994"/>
    <w:rsid w:val="00F76B35"/>
    <w:rsid w:val="00F76CE5"/>
    <w:rsid w:val="00F76D59"/>
    <w:rsid w:val="00F7716A"/>
    <w:rsid w:val="00F773AC"/>
    <w:rsid w:val="00F77668"/>
    <w:rsid w:val="00F77FBA"/>
    <w:rsid w:val="00F808FF"/>
    <w:rsid w:val="00F816EA"/>
    <w:rsid w:val="00F8186D"/>
    <w:rsid w:val="00F819F5"/>
    <w:rsid w:val="00F82C3B"/>
    <w:rsid w:val="00F83262"/>
    <w:rsid w:val="00F83357"/>
    <w:rsid w:val="00F8336B"/>
    <w:rsid w:val="00F83E53"/>
    <w:rsid w:val="00F83F07"/>
    <w:rsid w:val="00F843B2"/>
    <w:rsid w:val="00F845B9"/>
    <w:rsid w:val="00F84621"/>
    <w:rsid w:val="00F84DEA"/>
    <w:rsid w:val="00F85234"/>
    <w:rsid w:val="00F8632C"/>
    <w:rsid w:val="00F865BC"/>
    <w:rsid w:val="00F86649"/>
    <w:rsid w:val="00F86A39"/>
    <w:rsid w:val="00F870BA"/>
    <w:rsid w:val="00F8762E"/>
    <w:rsid w:val="00F905A0"/>
    <w:rsid w:val="00F90DC5"/>
    <w:rsid w:val="00F90EFF"/>
    <w:rsid w:val="00F9230D"/>
    <w:rsid w:val="00F9233C"/>
    <w:rsid w:val="00F924CB"/>
    <w:rsid w:val="00F9258C"/>
    <w:rsid w:val="00F92891"/>
    <w:rsid w:val="00F92CBA"/>
    <w:rsid w:val="00F92DC4"/>
    <w:rsid w:val="00F931AE"/>
    <w:rsid w:val="00F9349F"/>
    <w:rsid w:val="00F93955"/>
    <w:rsid w:val="00F9412B"/>
    <w:rsid w:val="00F94221"/>
    <w:rsid w:val="00F947D4"/>
    <w:rsid w:val="00F94805"/>
    <w:rsid w:val="00F9499C"/>
    <w:rsid w:val="00F94B62"/>
    <w:rsid w:val="00F94DBA"/>
    <w:rsid w:val="00F94F50"/>
    <w:rsid w:val="00F94F8F"/>
    <w:rsid w:val="00F95A42"/>
    <w:rsid w:val="00F95BA7"/>
    <w:rsid w:val="00F96215"/>
    <w:rsid w:val="00F9673B"/>
    <w:rsid w:val="00F96D47"/>
    <w:rsid w:val="00F971D4"/>
    <w:rsid w:val="00F978C8"/>
    <w:rsid w:val="00FA117B"/>
    <w:rsid w:val="00FA1CAF"/>
    <w:rsid w:val="00FA2082"/>
    <w:rsid w:val="00FA2B67"/>
    <w:rsid w:val="00FA2B9A"/>
    <w:rsid w:val="00FA2D93"/>
    <w:rsid w:val="00FA2FEF"/>
    <w:rsid w:val="00FA33A9"/>
    <w:rsid w:val="00FA34C2"/>
    <w:rsid w:val="00FA3B9D"/>
    <w:rsid w:val="00FA4661"/>
    <w:rsid w:val="00FA4ACA"/>
    <w:rsid w:val="00FA532E"/>
    <w:rsid w:val="00FA53D0"/>
    <w:rsid w:val="00FA5A08"/>
    <w:rsid w:val="00FA697C"/>
    <w:rsid w:val="00FA6AC4"/>
    <w:rsid w:val="00FA738E"/>
    <w:rsid w:val="00FA75F4"/>
    <w:rsid w:val="00FB07B0"/>
    <w:rsid w:val="00FB0A16"/>
    <w:rsid w:val="00FB11F6"/>
    <w:rsid w:val="00FB21F5"/>
    <w:rsid w:val="00FB2E5A"/>
    <w:rsid w:val="00FB2F4D"/>
    <w:rsid w:val="00FB3190"/>
    <w:rsid w:val="00FB38AF"/>
    <w:rsid w:val="00FB4558"/>
    <w:rsid w:val="00FB4852"/>
    <w:rsid w:val="00FB4B13"/>
    <w:rsid w:val="00FB5103"/>
    <w:rsid w:val="00FB61BA"/>
    <w:rsid w:val="00FB6E07"/>
    <w:rsid w:val="00FB7BD3"/>
    <w:rsid w:val="00FB7C25"/>
    <w:rsid w:val="00FC024C"/>
    <w:rsid w:val="00FC0632"/>
    <w:rsid w:val="00FC0D16"/>
    <w:rsid w:val="00FC1673"/>
    <w:rsid w:val="00FC180D"/>
    <w:rsid w:val="00FC1BF6"/>
    <w:rsid w:val="00FC1EAB"/>
    <w:rsid w:val="00FC2421"/>
    <w:rsid w:val="00FC2475"/>
    <w:rsid w:val="00FC28A0"/>
    <w:rsid w:val="00FC3147"/>
    <w:rsid w:val="00FC39A4"/>
    <w:rsid w:val="00FC415E"/>
    <w:rsid w:val="00FC431B"/>
    <w:rsid w:val="00FC540E"/>
    <w:rsid w:val="00FC5C8A"/>
    <w:rsid w:val="00FC5F5B"/>
    <w:rsid w:val="00FC6283"/>
    <w:rsid w:val="00FC62EA"/>
    <w:rsid w:val="00FC63F1"/>
    <w:rsid w:val="00FC6A23"/>
    <w:rsid w:val="00FC70F7"/>
    <w:rsid w:val="00FC7963"/>
    <w:rsid w:val="00FC7BAE"/>
    <w:rsid w:val="00FD0FA3"/>
    <w:rsid w:val="00FD1644"/>
    <w:rsid w:val="00FD1990"/>
    <w:rsid w:val="00FD1CCF"/>
    <w:rsid w:val="00FD3068"/>
    <w:rsid w:val="00FD38C0"/>
    <w:rsid w:val="00FD39A5"/>
    <w:rsid w:val="00FD3AB5"/>
    <w:rsid w:val="00FD3F10"/>
    <w:rsid w:val="00FD46A4"/>
    <w:rsid w:val="00FD4986"/>
    <w:rsid w:val="00FD4A11"/>
    <w:rsid w:val="00FD4E14"/>
    <w:rsid w:val="00FD4F9C"/>
    <w:rsid w:val="00FD5428"/>
    <w:rsid w:val="00FD57DA"/>
    <w:rsid w:val="00FD5952"/>
    <w:rsid w:val="00FD5AF4"/>
    <w:rsid w:val="00FD5D3F"/>
    <w:rsid w:val="00FD62BF"/>
    <w:rsid w:val="00FD631C"/>
    <w:rsid w:val="00FD63E0"/>
    <w:rsid w:val="00FD6DCF"/>
    <w:rsid w:val="00FD720D"/>
    <w:rsid w:val="00FE0012"/>
    <w:rsid w:val="00FE0C48"/>
    <w:rsid w:val="00FE22A5"/>
    <w:rsid w:val="00FE2BDB"/>
    <w:rsid w:val="00FE37FC"/>
    <w:rsid w:val="00FE3B43"/>
    <w:rsid w:val="00FE4293"/>
    <w:rsid w:val="00FE5B9A"/>
    <w:rsid w:val="00FE618A"/>
    <w:rsid w:val="00FE624F"/>
    <w:rsid w:val="00FE6EB1"/>
    <w:rsid w:val="00FE6FB6"/>
    <w:rsid w:val="00FE70D7"/>
    <w:rsid w:val="00FE715C"/>
    <w:rsid w:val="00FE7251"/>
    <w:rsid w:val="00FE7846"/>
    <w:rsid w:val="00FE7A67"/>
    <w:rsid w:val="00FF075E"/>
    <w:rsid w:val="00FF0F3B"/>
    <w:rsid w:val="00FF1044"/>
    <w:rsid w:val="00FF191E"/>
    <w:rsid w:val="00FF2A38"/>
    <w:rsid w:val="00FF2AAE"/>
    <w:rsid w:val="00FF2BE4"/>
    <w:rsid w:val="00FF3DE5"/>
    <w:rsid w:val="00FF466B"/>
    <w:rsid w:val="00FF4979"/>
    <w:rsid w:val="00FF4EB8"/>
    <w:rsid w:val="00FF4EBD"/>
    <w:rsid w:val="00FF506A"/>
    <w:rsid w:val="00FF5C56"/>
    <w:rsid w:val="00FF65B7"/>
    <w:rsid w:val="00FF6C9A"/>
    <w:rsid w:val="00FF6CAF"/>
    <w:rsid w:val="00FF6E9C"/>
    <w:rsid w:val="00FF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4929"/>
    <o:shapelayout v:ext="edit">
      <o:idmap v:ext="edit" data="1"/>
    </o:shapelayout>
  </w:shapeDefaults>
  <w:decimalSymbol w:val=","/>
  <w:listSeparator w:val=";"/>
  <w14:docId w14:val="40A68045"/>
  <w15:docId w15:val="{9B3B36CF-BEAB-4ED8-96DD-D5B5E391B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B64763"/>
    <w:pPr>
      <w:spacing w:after="200" w:line="276" w:lineRule="auto"/>
    </w:pPr>
    <w:rPr>
      <w:rFonts w:ascii="Calibri" w:hAnsi="Calibri"/>
      <w:sz w:val="22"/>
      <w:szCs w:val="22"/>
      <w:lang w:eastAsia="en-US"/>
    </w:rPr>
  </w:style>
  <w:style w:type="paragraph" w:styleId="15">
    <w:name w:val="heading 1"/>
    <w:aliases w:val="Заголовок 1 Знак Знак,Заголовок 1 Знак Знак Знак,новая страница,Раздел 1"/>
    <w:basedOn w:val="a6"/>
    <w:next w:val="a6"/>
    <w:link w:val="16"/>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Знак2,Заголовок 2 Знак Знак,Заголовок 2 Знак Знак Знак,Знак2 Знак1,Заголовок 2 Знак1,ГЛАВА"/>
    <w:basedOn w:val="a6"/>
    <w:next w:val="a6"/>
    <w:link w:val="21"/>
    <w:qFormat/>
    <w:rsid w:val="00706662"/>
    <w:pPr>
      <w:keepNext/>
      <w:keepLines/>
      <w:spacing w:before="200" w:after="0"/>
      <w:outlineLvl w:val="1"/>
    </w:pPr>
    <w:rPr>
      <w:rFonts w:ascii="Cambria" w:eastAsia="Times New Roman" w:hAnsi="Cambria"/>
      <w:b/>
      <w:bCs/>
      <w:color w:val="4F81BD"/>
      <w:sz w:val="26"/>
      <w:szCs w:val="26"/>
    </w:rPr>
  </w:style>
  <w:style w:type="paragraph" w:styleId="32">
    <w:name w:val="heading 3"/>
    <w:aliases w:val="Знак3 Знак,Заголовок 58"/>
    <w:basedOn w:val="a6"/>
    <w:next w:val="a6"/>
    <w:link w:val="33"/>
    <w:uiPriority w:val="9"/>
    <w:qFormat/>
    <w:rsid w:val="00706662"/>
    <w:pPr>
      <w:keepNext/>
      <w:keepLines/>
      <w:spacing w:before="200" w:after="0"/>
      <w:outlineLvl w:val="2"/>
    </w:pPr>
    <w:rPr>
      <w:rFonts w:ascii="Cambria" w:eastAsia="Times New Roman" w:hAnsi="Cambria"/>
      <w:b/>
      <w:bCs/>
      <w:color w:val="4F81BD"/>
    </w:rPr>
  </w:style>
  <w:style w:type="paragraph" w:styleId="41">
    <w:name w:val="heading 4"/>
    <w:basedOn w:val="a6"/>
    <w:next w:val="a6"/>
    <w:link w:val="42"/>
    <w:qFormat/>
    <w:rsid w:val="00706662"/>
    <w:pPr>
      <w:keepNext/>
      <w:keepLines/>
      <w:spacing w:before="200" w:after="0"/>
      <w:outlineLvl w:val="3"/>
    </w:pPr>
    <w:rPr>
      <w:rFonts w:ascii="Cambria" w:eastAsia="Times New Roman" w:hAnsi="Cambria"/>
      <w:b/>
      <w:bCs/>
      <w:i/>
      <w:iCs/>
      <w:color w:val="4F81BD"/>
    </w:rPr>
  </w:style>
  <w:style w:type="paragraph" w:styleId="50">
    <w:name w:val="heading 5"/>
    <w:basedOn w:val="a6"/>
    <w:next w:val="a6"/>
    <w:link w:val="51"/>
    <w:uiPriority w:val="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0">
    <w:name w:val="heading 6"/>
    <w:basedOn w:val="a6"/>
    <w:next w:val="a6"/>
    <w:link w:val="61"/>
    <w:uiPriority w:val="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0">
    <w:name w:val="heading 7"/>
    <w:basedOn w:val="a6"/>
    <w:next w:val="a6"/>
    <w:link w:val="71"/>
    <w:uiPriority w:val="9"/>
    <w:qFormat/>
    <w:rsid w:val="00BD5AA7"/>
    <w:pPr>
      <w:spacing w:before="240" w:after="60" w:line="240" w:lineRule="auto"/>
      <w:ind w:firstLine="709"/>
      <w:jc w:val="both"/>
      <w:outlineLvl w:val="6"/>
    </w:pPr>
    <w:rPr>
      <w:rFonts w:eastAsia="Times New Roman"/>
      <w:sz w:val="24"/>
      <w:szCs w:val="24"/>
      <w:lang w:eastAsia="ru-RU"/>
    </w:rPr>
  </w:style>
  <w:style w:type="paragraph" w:styleId="80">
    <w:name w:val="heading 8"/>
    <w:basedOn w:val="a6"/>
    <w:next w:val="a6"/>
    <w:link w:val="81"/>
    <w:uiPriority w:val="9"/>
    <w:qFormat/>
    <w:rsid w:val="00F10989"/>
    <w:pPr>
      <w:keepNext/>
      <w:keepLines/>
      <w:spacing w:before="200" w:after="0"/>
      <w:outlineLvl w:val="7"/>
    </w:pPr>
    <w:rPr>
      <w:rFonts w:ascii="Cambria" w:eastAsia="Times New Roman" w:hAnsi="Cambria"/>
      <w:color w:val="404040"/>
      <w:sz w:val="20"/>
      <w:szCs w:val="20"/>
    </w:rPr>
  </w:style>
  <w:style w:type="paragraph" w:styleId="90">
    <w:name w:val="heading 9"/>
    <w:basedOn w:val="a6"/>
    <w:next w:val="a6"/>
    <w:link w:val="91"/>
    <w:uiPriority w:val="9"/>
    <w:qFormat/>
    <w:rsid w:val="009F2D6A"/>
    <w:pPr>
      <w:spacing w:before="240" w:after="60" w:line="240" w:lineRule="auto"/>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Заголовок 1 Знак Знак Знак1,Заголовок 1 Знак Знак Знак Знак1,новая страница Знак,Раздел 1 Знак"/>
    <w:basedOn w:val="a7"/>
    <w:link w:val="15"/>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
    <w:basedOn w:val="a7"/>
    <w:link w:val="20"/>
    <w:rsid w:val="00706662"/>
    <w:rPr>
      <w:rFonts w:ascii="Cambria" w:eastAsia="Times New Roman" w:hAnsi="Cambria" w:cs="Times New Roman"/>
      <w:b/>
      <w:bCs/>
      <w:color w:val="4F81BD"/>
      <w:sz w:val="26"/>
      <w:szCs w:val="26"/>
    </w:rPr>
  </w:style>
  <w:style w:type="character" w:customStyle="1" w:styleId="33">
    <w:name w:val="Заголовок 3 Знак"/>
    <w:aliases w:val="Знак3 Знак Знак1,Заголовок 58 Знак"/>
    <w:basedOn w:val="a7"/>
    <w:link w:val="32"/>
    <w:uiPriority w:val="9"/>
    <w:rsid w:val="00706662"/>
    <w:rPr>
      <w:rFonts w:ascii="Cambria" w:eastAsia="Times New Roman" w:hAnsi="Cambria" w:cs="Times New Roman"/>
      <w:b/>
      <w:bCs/>
      <w:color w:val="4F81BD"/>
      <w:sz w:val="22"/>
      <w:szCs w:val="22"/>
    </w:rPr>
  </w:style>
  <w:style w:type="character" w:customStyle="1" w:styleId="42">
    <w:name w:val="Заголовок 4 Знак"/>
    <w:basedOn w:val="a7"/>
    <w:link w:val="41"/>
    <w:rsid w:val="00706662"/>
    <w:rPr>
      <w:rFonts w:ascii="Cambria" w:eastAsia="Times New Roman" w:hAnsi="Cambria" w:cs="Times New Roman"/>
      <w:b/>
      <w:bCs/>
      <w:i/>
      <w:iCs/>
      <w:color w:val="4F81BD"/>
      <w:sz w:val="22"/>
      <w:szCs w:val="22"/>
    </w:rPr>
  </w:style>
  <w:style w:type="character" w:customStyle="1" w:styleId="51">
    <w:name w:val="Заголовок 5 Знак"/>
    <w:basedOn w:val="a7"/>
    <w:link w:val="50"/>
    <w:uiPriority w:val="9"/>
    <w:rsid w:val="0044466E"/>
    <w:rPr>
      <w:rFonts w:eastAsia="Times New Roman"/>
      <w:b/>
      <w:bCs/>
      <w:i/>
      <w:iCs/>
      <w:sz w:val="26"/>
      <w:szCs w:val="26"/>
      <w:lang w:eastAsia="ru-RU"/>
    </w:rPr>
  </w:style>
  <w:style w:type="character" w:customStyle="1" w:styleId="61">
    <w:name w:val="Заголовок 6 Знак"/>
    <w:basedOn w:val="a7"/>
    <w:link w:val="60"/>
    <w:uiPriority w:val="9"/>
    <w:rsid w:val="0044466E"/>
    <w:rPr>
      <w:rFonts w:eastAsia="Times New Roman"/>
      <w:b/>
      <w:bCs/>
      <w:sz w:val="22"/>
      <w:szCs w:val="22"/>
      <w:lang w:eastAsia="ru-RU"/>
    </w:rPr>
  </w:style>
  <w:style w:type="character" w:customStyle="1" w:styleId="71">
    <w:name w:val="Заголовок 7 Знак"/>
    <w:basedOn w:val="a7"/>
    <w:link w:val="70"/>
    <w:uiPriority w:val="9"/>
    <w:rsid w:val="00BD5AA7"/>
    <w:rPr>
      <w:rFonts w:ascii="Calibri" w:eastAsia="Times New Roman" w:hAnsi="Calibri"/>
      <w:sz w:val="24"/>
      <w:szCs w:val="24"/>
      <w:lang w:eastAsia="ru-RU"/>
    </w:rPr>
  </w:style>
  <w:style w:type="character" w:customStyle="1" w:styleId="81">
    <w:name w:val="Заголовок 8 Знак"/>
    <w:basedOn w:val="a7"/>
    <w:link w:val="80"/>
    <w:uiPriority w:val="9"/>
    <w:rsid w:val="00F10989"/>
    <w:rPr>
      <w:rFonts w:ascii="Cambria" w:eastAsia="Times New Roman" w:hAnsi="Cambria"/>
      <w:color w:val="404040"/>
      <w:sz w:val="20"/>
      <w:szCs w:val="20"/>
    </w:rPr>
  </w:style>
  <w:style w:type="character" w:customStyle="1" w:styleId="91">
    <w:name w:val="Заголовок 9 Знак"/>
    <w:basedOn w:val="a7"/>
    <w:link w:val="90"/>
    <w:uiPriority w:val="9"/>
    <w:rsid w:val="009F2D6A"/>
    <w:rPr>
      <w:rFonts w:ascii="Arial" w:eastAsia="Times New Roman" w:hAnsi="Arial" w:cs="Arial"/>
      <w:sz w:val="22"/>
      <w:szCs w:val="22"/>
      <w:lang w:eastAsia="ru-RU"/>
    </w:rPr>
  </w:style>
  <w:style w:type="paragraph" w:styleId="aa">
    <w:name w:val="List Paragraph"/>
    <w:aliases w:val="Введение"/>
    <w:basedOn w:val="a6"/>
    <w:uiPriority w:val="34"/>
    <w:qFormat/>
    <w:rsid w:val="00E43563"/>
    <w:pPr>
      <w:ind w:left="720"/>
      <w:contextualSpacing/>
    </w:pPr>
  </w:style>
  <w:style w:type="paragraph" w:styleId="ab">
    <w:name w:val="Balloon Text"/>
    <w:basedOn w:val="a6"/>
    <w:link w:val="ac"/>
    <w:unhideWhenUsed/>
    <w:rsid w:val="00683A88"/>
    <w:pPr>
      <w:spacing w:after="0" w:line="240" w:lineRule="auto"/>
    </w:pPr>
    <w:rPr>
      <w:rFonts w:ascii="Tahoma" w:hAnsi="Tahoma" w:cs="Tahoma"/>
      <w:sz w:val="16"/>
      <w:szCs w:val="16"/>
    </w:rPr>
  </w:style>
  <w:style w:type="character" w:customStyle="1" w:styleId="ac">
    <w:name w:val="Текст выноски Знак"/>
    <w:basedOn w:val="a7"/>
    <w:link w:val="ab"/>
    <w:rsid w:val="00683A88"/>
    <w:rPr>
      <w:rFonts w:ascii="Tahoma" w:hAnsi="Tahoma" w:cs="Tahoma"/>
      <w:sz w:val="16"/>
      <w:szCs w:val="16"/>
    </w:rPr>
  </w:style>
  <w:style w:type="paragraph" w:styleId="ad">
    <w:name w:val="header"/>
    <w:aliases w:val=" Знак,ВерхКолонтитул"/>
    <w:basedOn w:val="a6"/>
    <w:link w:val="ae"/>
    <w:uiPriority w:val="99"/>
    <w:unhideWhenUsed/>
    <w:rsid w:val="00505977"/>
    <w:pPr>
      <w:tabs>
        <w:tab w:val="center" w:pos="4677"/>
        <w:tab w:val="right" w:pos="9355"/>
      </w:tabs>
      <w:spacing w:after="0" w:line="240" w:lineRule="auto"/>
    </w:pPr>
  </w:style>
  <w:style w:type="character" w:customStyle="1" w:styleId="ae">
    <w:name w:val="Верхний колонтитул Знак"/>
    <w:aliases w:val=" Знак Знак,ВерхКолонтитул Знак"/>
    <w:basedOn w:val="a7"/>
    <w:link w:val="ad"/>
    <w:uiPriority w:val="99"/>
    <w:rsid w:val="00505977"/>
    <w:rPr>
      <w:rFonts w:ascii="Calibri" w:hAnsi="Calibri" w:cs="Times New Roman"/>
      <w:sz w:val="22"/>
      <w:szCs w:val="22"/>
    </w:rPr>
  </w:style>
  <w:style w:type="paragraph" w:styleId="af">
    <w:name w:val="footer"/>
    <w:basedOn w:val="a6"/>
    <w:link w:val="af0"/>
    <w:uiPriority w:val="99"/>
    <w:unhideWhenUsed/>
    <w:rsid w:val="00505977"/>
    <w:pPr>
      <w:tabs>
        <w:tab w:val="center" w:pos="4677"/>
        <w:tab w:val="right" w:pos="9355"/>
      </w:tabs>
      <w:spacing w:after="0" w:line="240" w:lineRule="auto"/>
    </w:pPr>
  </w:style>
  <w:style w:type="character" w:customStyle="1" w:styleId="af0">
    <w:name w:val="Нижний колонтитул Знак"/>
    <w:basedOn w:val="a7"/>
    <w:link w:val="af"/>
    <w:uiPriority w:val="99"/>
    <w:rsid w:val="00505977"/>
    <w:rPr>
      <w:rFonts w:ascii="Calibri" w:hAnsi="Calibri" w:cs="Times New Roman"/>
      <w:sz w:val="22"/>
      <w:szCs w:val="22"/>
    </w:rPr>
  </w:style>
  <w:style w:type="paragraph" w:styleId="af1">
    <w:name w:val="No Spacing"/>
    <w:aliases w:val="с интервалом,Обычный 1,5 межстрочный интервал"/>
    <w:link w:val="af2"/>
    <w:uiPriority w:val="1"/>
    <w:qFormat/>
    <w:rsid w:val="00411FA8"/>
    <w:rPr>
      <w:rFonts w:ascii="Calibri" w:eastAsia="Times New Roman" w:hAnsi="Calibri"/>
      <w:sz w:val="22"/>
      <w:szCs w:val="22"/>
      <w:lang w:eastAsia="en-US"/>
    </w:rPr>
  </w:style>
  <w:style w:type="character" w:customStyle="1" w:styleId="af2">
    <w:name w:val="Без интервала Знак"/>
    <w:aliases w:val="с интервалом Знак,Обычный 1 Знак1,5 межстрочный интервал Знак"/>
    <w:basedOn w:val="a7"/>
    <w:link w:val="af1"/>
    <w:uiPriority w:val="1"/>
    <w:rsid w:val="00411FA8"/>
    <w:rPr>
      <w:rFonts w:ascii="Calibri" w:eastAsia="Times New Roman" w:hAnsi="Calibri"/>
      <w:sz w:val="22"/>
      <w:szCs w:val="22"/>
      <w:lang w:val="ru-RU" w:eastAsia="en-US" w:bidi="ar-SA"/>
    </w:rPr>
  </w:style>
  <w:style w:type="table" w:styleId="af3">
    <w:name w:val="Table Grid"/>
    <w:aliases w:val="Tab Border"/>
    <w:basedOn w:val="a8"/>
    <w:uiPriority w:val="39"/>
    <w:rsid w:val="0062512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Normal (Web)"/>
    <w:aliases w:val="Обычный (Web),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Обычный (веб) Знак1"/>
    <w:basedOn w:val="a6"/>
    <w:link w:val="af5"/>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6"/>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7"/>
    <w:link w:val="S1"/>
    <w:rsid w:val="00875545"/>
    <w:rPr>
      <w:rFonts w:eastAsia="Times New Roman"/>
      <w:sz w:val="24"/>
      <w:szCs w:val="24"/>
      <w:lang w:eastAsia="ar-SA"/>
    </w:rPr>
  </w:style>
  <w:style w:type="paragraph" w:styleId="af6">
    <w:name w:val="Body Text Indent"/>
    <w:aliases w:val="Мой Заголовок 1,Основной текст 1,Нумерованный список !!,Надин стиль,Body Text Indent,Исторические события,Ист события с точкой,Основной текст с отступом Знак Знак,Основной текст лево,Основной текст лево1,Основной текст ле"/>
    <w:basedOn w:val="a6"/>
    <w:link w:val="af7"/>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7">
    <w:name w:val="Основной текст с отступом Знак"/>
    <w:aliases w:val="Мой Заголовок 1 Знак,Основной текст 1 Знак,Нумерованный список !! Знак,Надин стиль Знак,Body Text Indent Знак,Исторические события Знак,Ист события с точкой Знак,Основной текст с отступом Знак Знак Знак"/>
    <w:basedOn w:val="a7"/>
    <w:link w:val="af6"/>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7"/>
    <w:link w:val="S21"/>
    <w:rsid w:val="00CD0B2C"/>
    <w:rPr>
      <w:rFonts w:eastAsia="Times New Roman"/>
      <w:b/>
      <w:i/>
      <w:lang w:eastAsia="ar-SA"/>
    </w:rPr>
  </w:style>
  <w:style w:type="paragraph" w:customStyle="1" w:styleId="S32">
    <w:name w:val="S_Заголовок 3"/>
    <w:basedOn w:val="32"/>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7"/>
    <w:link w:val="S32"/>
    <w:rsid w:val="00C626B5"/>
    <w:rPr>
      <w:rFonts w:eastAsia="Times New Roman"/>
      <w:b/>
      <w:i/>
      <w:lang w:eastAsia="ar-SA"/>
    </w:rPr>
  </w:style>
  <w:style w:type="paragraph" w:customStyle="1" w:styleId="S4">
    <w:name w:val="S_Заголовок 4"/>
    <w:basedOn w:val="41"/>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6"/>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к Знак Зн"/>
    <w:basedOn w:val="a6"/>
    <w:link w:val="af9"/>
    <w:unhideWhenUsed/>
    <w:qFormat/>
    <w:rsid w:val="00BD5AA7"/>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7"/>
    <w:link w:val="af8"/>
    <w:rsid w:val="00BD5AA7"/>
    <w:rPr>
      <w:rFonts w:eastAsia="Times New Roman"/>
      <w:sz w:val="20"/>
      <w:szCs w:val="20"/>
      <w:lang w:eastAsia="ru-RU"/>
    </w:rPr>
  </w:style>
  <w:style w:type="character" w:customStyle="1" w:styleId="ArNar">
    <w:name w:val="Обычный ArNar Знак"/>
    <w:basedOn w:val="a7"/>
    <w:link w:val="ArNar0"/>
    <w:locked/>
    <w:rsid w:val="00BD5AA7"/>
    <w:rPr>
      <w:rFonts w:ascii="Arial Narrow" w:hAnsi="Arial Narrow"/>
      <w:color w:val="000000"/>
      <w:sz w:val="22"/>
    </w:rPr>
  </w:style>
  <w:style w:type="paragraph" w:customStyle="1" w:styleId="ArNar0">
    <w:name w:val="Обычный ArNar"/>
    <w:basedOn w:val="a6"/>
    <w:link w:val="ArNar"/>
    <w:rsid w:val="00BD5AA7"/>
    <w:pPr>
      <w:spacing w:after="0" w:line="240" w:lineRule="auto"/>
      <w:ind w:firstLine="709"/>
      <w:jc w:val="both"/>
    </w:pPr>
    <w:rPr>
      <w:rFonts w:ascii="Arial Narrow" w:hAnsi="Arial Narrow"/>
      <w:color w:val="000000"/>
      <w:szCs w:val="28"/>
    </w:rPr>
  </w:style>
  <w:style w:type="paragraph" w:customStyle="1" w:styleId="afa">
    <w:name w:val="Перечисление + инт"/>
    <w:basedOn w:val="a6"/>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b">
    <w:name w:val="Текст с интервалом"/>
    <w:basedOn w:val="ArNar0"/>
    <w:next w:val="ArNar0"/>
    <w:rsid w:val="00BD5AA7"/>
    <w:pPr>
      <w:spacing w:before="60" w:after="60"/>
    </w:pPr>
  </w:style>
  <w:style w:type="character" w:styleId="afc">
    <w:name w:val="footnote reference"/>
    <w:aliases w:val="Знак сноски-FN,Знак сноски 1,Ciae niinee-FN,Referencia nota al pie,Ссылка на сноску 45,Appel note de bas de page,SUPERS,fr,Used by Word for Help footnote symbols"/>
    <w:basedOn w:val="a7"/>
    <w:uiPriority w:val="99"/>
    <w:unhideWhenUsed/>
    <w:rsid w:val="00BD5AA7"/>
    <w:rPr>
      <w:vertAlign w:val="superscript"/>
    </w:rPr>
  </w:style>
  <w:style w:type="paragraph" w:styleId="afd">
    <w:name w:val="List"/>
    <w:basedOn w:val="ArNar0"/>
    <w:next w:val="a6"/>
    <w:unhideWhenUsed/>
    <w:rsid w:val="00BD5AA7"/>
    <w:pPr>
      <w:spacing w:before="120" w:after="120"/>
    </w:pPr>
    <w:rPr>
      <w:u w:val="single"/>
    </w:rPr>
  </w:style>
  <w:style w:type="paragraph" w:styleId="35">
    <w:name w:val="Body Text 3"/>
    <w:basedOn w:val="a6"/>
    <w:link w:val="36"/>
    <w:rsid w:val="00BD5AA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basedOn w:val="a7"/>
    <w:link w:val="35"/>
    <w:rsid w:val="00BD5AA7"/>
    <w:rPr>
      <w:rFonts w:eastAsia="Times New Roman"/>
      <w:sz w:val="16"/>
      <w:szCs w:val="16"/>
      <w:lang w:eastAsia="ru-RU"/>
    </w:rPr>
  </w:style>
  <w:style w:type="paragraph" w:styleId="23">
    <w:name w:val="Body Text 2"/>
    <w:basedOn w:val="a6"/>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7"/>
    <w:link w:val="23"/>
    <w:uiPriority w:val="99"/>
    <w:rsid w:val="00BD5AA7"/>
    <w:rPr>
      <w:rFonts w:eastAsia="Times New Roman"/>
      <w:sz w:val="24"/>
      <w:szCs w:val="24"/>
      <w:lang w:eastAsia="ru-RU"/>
    </w:rPr>
  </w:style>
  <w:style w:type="character" w:customStyle="1" w:styleId="udar">
    <w:name w:val="udar"/>
    <w:basedOn w:val="a7"/>
    <w:rsid w:val="00BD5AA7"/>
  </w:style>
  <w:style w:type="character" w:styleId="afe">
    <w:name w:val="Hyperlink"/>
    <w:basedOn w:val="a7"/>
    <w:uiPriority w:val="99"/>
    <w:rsid w:val="00BD5AA7"/>
    <w:rPr>
      <w:color w:val="0000FF"/>
      <w:u w:val="single"/>
    </w:rPr>
  </w:style>
  <w:style w:type="paragraph" w:styleId="aff">
    <w:name w:val="Subtitle"/>
    <w:aliases w:val="Обычный таблица"/>
    <w:basedOn w:val="ArNar0"/>
    <w:next w:val="ArNar0"/>
    <w:link w:val="aff0"/>
    <w:qFormat/>
    <w:rsid w:val="00BD5AA7"/>
    <w:pPr>
      <w:spacing w:before="120" w:after="120"/>
      <w:ind w:left="709" w:right="425" w:firstLine="0"/>
    </w:pPr>
    <w:rPr>
      <w:b/>
      <w:color w:val="auto"/>
    </w:rPr>
  </w:style>
  <w:style w:type="character" w:customStyle="1" w:styleId="aff0">
    <w:name w:val="Подзаголовок Знак"/>
    <w:aliases w:val="Обычный таблица Знак"/>
    <w:basedOn w:val="a7"/>
    <w:link w:val="aff"/>
    <w:rsid w:val="00BD5AA7"/>
    <w:rPr>
      <w:rFonts w:ascii="Arial Narrow" w:hAnsi="Arial Narrow"/>
      <w:b/>
      <w:sz w:val="22"/>
    </w:rPr>
  </w:style>
  <w:style w:type="paragraph" w:styleId="aff1">
    <w:name w:val="Body Text"/>
    <w:aliases w:val=" Знак1 Знак,Основной текст11,bt,Знак1 Знак,Основной РПС,Текст 14 с абз."/>
    <w:basedOn w:val="a6"/>
    <w:link w:val="aff2"/>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2">
    <w:name w:val="Основной текст Знак"/>
    <w:aliases w:val=" Знак1 Знак Знак,Основной текст11 Знак,bt Знак,Знак1 Знак Знак,Основной РПС Знак,Текст 14 с абз. Знак"/>
    <w:basedOn w:val="a7"/>
    <w:link w:val="aff1"/>
    <w:rsid w:val="00BD5AA7"/>
    <w:rPr>
      <w:rFonts w:eastAsia="Times New Roman"/>
      <w:sz w:val="20"/>
      <w:szCs w:val="20"/>
      <w:lang w:eastAsia="ru-RU"/>
    </w:rPr>
  </w:style>
  <w:style w:type="paragraph" w:customStyle="1" w:styleId="aff3">
    <w:name w:val="Основной(РПЗ)"/>
    <w:basedOn w:val="a6"/>
    <w:link w:val="18"/>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8">
    <w:name w:val="Основной(РПЗ) Знак1"/>
    <w:basedOn w:val="a7"/>
    <w:link w:val="aff3"/>
    <w:rsid w:val="00BD5AA7"/>
    <w:rPr>
      <w:rFonts w:eastAsia="Times New Roman"/>
      <w:sz w:val="26"/>
      <w:szCs w:val="26"/>
      <w:lang w:eastAsia="ru-RU"/>
    </w:rPr>
  </w:style>
  <w:style w:type="paragraph" w:styleId="24">
    <w:name w:val="Body Text Indent 2"/>
    <w:basedOn w:val="a6"/>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7"/>
    <w:link w:val="24"/>
    <w:rsid w:val="00BD5AA7"/>
    <w:rPr>
      <w:rFonts w:eastAsia="Times New Roman"/>
      <w:szCs w:val="24"/>
      <w:lang w:eastAsia="ru-RU"/>
    </w:rPr>
  </w:style>
  <w:style w:type="paragraph" w:styleId="aff4">
    <w:name w:val="Normal Indent"/>
    <w:aliases w:val="Заг_табл Знак,Заг_табл Знак Знак"/>
    <w:basedOn w:val="a6"/>
    <w:next w:val="a6"/>
    <w:link w:val="aff5"/>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5">
    <w:name w:val="Обычный отступ Знак"/>
    <w:aliases w:val="Заг_табл Знак Знак1,Заг_табл Знак Знак Знак"/>
    <w:basedOn w:val="a7"/>
    <w:link w:val="aff4"/>
    <w:rsid w:val="00BD5AA7"/>
    <w:rPr>
      <w:rFonts w:eastAsia="Times New Roman"/>
      <w:iCs/>
      <w:sz w:val="24"/>
      <w:szCs w:val="24"/>
      <w:lang w:eastAsia="ru-RU"/>
    </w:rPr>
  </w:style>
  <w:style w:type="character" w:styleId="aff6">
    <w:name w:val="page number"/>
    <w:basedOn w:val="a7"/>
    <w:rsid w:val="00BD5AA7"/>
  </w:style>
  <w:style w:type="paragraph" w:customStyle="1" w:styleId="aff7">
    <w:name w:val="Колонтитул низ"/>
    <w:basedOn w:val="af"/>
    <w:link w:val="aff8"/>
    <w:qFormat/>
    <w:rsid w:val="00BD5AA7"/>
    <w:pPr>
      <w:ind w:firstLine="454"/>
      <w:jc w:val="both"/>
    </w:pPr>
    <w:rPr>
      <w:rFonts w:ascii="Times New Roman" w:eastAsia="Times New Roman" w:hAnsi="Times New Roman"/>
      <w:i/>
      <w:color w:val="333333"/>
      <w:sz w:val="20"/>
      <w:szCs w:val="20"/>
      <w:lang w:eastAsia="ru-RU"/>
    </w:rPr>
  </w:style>
  <w:style w:type="character" w:customStyle="1" w:styleId="aff8">
    <w:name w:val="Колонтитул низ Знак"/>
    <w:basedOn w:val="af9"/>
    <w:link w:val="aff7"/>
    <w:rsid w:val="00BD5AA7"/>
    <w:rPr>
      <w:rFonts w:eastAsia="Times New Roman"/>
      <w:i/>
      <w:color w:val="333333"/>
      <w:sz w:val="20"/>
      <w:szCs w:val="20"/>
      <w:lang w:eastAsia="ru-RU"/>
    </w:rPr>
  </w:style>
  <w:style w:type="paragraph" w:customStyle="1" w:styleId="26">
    <w:name w:val="Заголовок (Уровень 2)"/>
    <w:basedOn w:val="a6"/>
    <w:next w:val="aff1"/>
    <w:link w:val="27"/>
    <w:autoRedefine/>
    <w:qFormat/>
    <w:rsid w:val="00755B57"/>
    <w:pPr>
      <w:suppressAutoHyphens/>
      <w:autoSpaceDE w:val="0"/>
      <w:autoSpaceDN w:val="0"/>
      <w:adjustRightInd w:val="0"/>
      <w:spacing w:after="0" w:line="240" w:lineRule="auto"/>
      <w:ind w:right="423"/>
      <w:contextualSpacing/>
      <w:jc w:val="center"/>
      <w:outlineLvl w:val="0"/>
    </w:pPr>
    <w:rPr>
      <w:rFonts w:ascii="Times New Roman" w:eastAsia="Times New Roman" w:hAnsi="Times New Roman"/>
      <w:b/>
      <w:sz w:val="24"/>
      <w:szCs w:val="24"/>
    </w:rPr>
  </w:style>
  <w:style w:type="character" w:customStyle="1" w:styleId="27">
    <w:name w:val="Заголовок (Уровень 2) Знак"/>
    <w:basedOn w:val="a7"/>
    <w:link w:val="26"/>
    <w:rsid w:val="00755B57"/>
    <w:rPr>
      <w:rFonts w:eastAsia="Times New Roman"/>
      <w:b/>
      <w:sz w:val="24"/>
      <w:szCs w:val="24"/>
      <w:lang w:eastAsia="en-US"/>
    </w:rPr>
  </w:style>
  <w:style w:type="paragraph" w:customStyle="1" w:styleId="aff9">
    <w:name w:val="Обычный текст"/>
    <w:basedOn w:val="a6"/>
    <w:link w:val="affa"/>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a">
    <w:name w:val="Обычный текст Знак"/>
    <w:basedOn w:val="a7"/>
    <w:link w:val="aff9"/>
    <w:rsid w:val="00BD5AA7"/>
    <w:rPr>
      <w:rFonts w:eastAsia="Times New Roman"/>
      <w:lang w:eastAsia="ru-RU"/>
    </w:rPr>
  </w:style>
  <w:style w:type="paragraph" w:customStyle="1" w:styleId="affb">
    <w:name w:val="Подчеркнутый"/>
    <w:basedOn w:val="a6"/>
    <w:link w:val="affc"/>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c">
    <w:name w:val="Подчеркнутый Знак"/>
    <w:basedOn w:val="a7"/>
    <w:link w:val="affb"/>
    <w:rsid w:val="00875545"/>
    <w:rPr>
      <w:rFonts w:eastAsia="Times New Roman"/>
      <w:sz w:val="24"/>
      <w:szCs w:val="24"/>
      <w:u w:val="single"/>
      <w:lang w:eastAsia="ru-RU"/>
    </w:rPr>
  </w:style>
  <w:style w:type="paragraph" w:customStyle="1" w:styleId="19">
    <w:name w:val="Заголовок1"/>
    <w:basedOn w:val="a6"/>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6"/>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6"/>
    <w:link w:val="S6"/>
    <w:autoRedefine/>
    <w:rsid w:val="00C71F24"/>
    <w:pPr>
      <w:widowControl w:val="0"/>
      <w:spacing w:after="0" w:line="240" w:lineRule="auto"/>
      <w:ind w:firstLine="709"/>
    </w:pPr>
    <w:rPr>
      <w:rFonts w:ascii="Times New Roman" w:eastAsia="Times New Roman" w:hAnsi="Times New Roman"/>
      <w:sz w:val="26"/>
      <w:szCs w:val="26"/>
      <w:lang w:eastAsia="ru-RU"/>
    </w:rPr>
  </w:style>
  <w:style w:type="character" w:customStyle="1" w:styleId="S6">
    <w:name w:val="S_Обычный Знак"/>
    <w:basedOn w:val="a7"/>
    <w:link w:val="S5"/>
    <w:rsid w:val="00C71F24"/>
    <w:rPr>
      <w:rFonts w:eastAsia="Times New Roman"/>
      <w:sz w:val="26"/>
      <w:szCs w:val="26"/>
    </w:rPr>
  </w:style>
  <w:style w:type="paragraph" w:customStyle="1" w:styleId="affd">
    <w:name w:val="Знак Знак Знак Знак"/>
    <w:basedOn w:val="a6"/>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7"/>
    <w:rsid w:val="008B6081"/>
    <w:rPr>
      <w:sz w:val="28"/>
      <w:szCs w:val="28"/>
      <w:lang w:val="ru-RU" w:eastAsia="ru-RU" w:bidi="ar-SA"/>
    </w:rPr>
  </w:style>
  <w:style w:type="paragraph" w:customStyle="1" w:styleId="28">
    <w:name w:val="Знак Знак Знак Знак2"/>
    <w:basedOn w:val="a6"/>
    <w:rsid w:val="009F2D6A"/>
    <w:pPr>
      <w:spacing w:before="100" w:beforeAutospacing="1" w:after="100" w:afterAutospacing="1" w:line="240" w:lineRule="auto"/>
    </w:pPr>
    <w:rPr>
      <w:rFonts w:ascii="Tahoma" w:eastAsia="Times New Roman" w:hAnsi="Tahoma"/>
      <w:sz w:val="20"/>
      <w:szCs w:val="20"/>
      <w:lang w:val="en-US"/>
    </w:rPr>
  </w:style>
  <w:style w:type="paragraph" w:styleId="affe">
    <w:name w:val="List Bullet"/>
    <w:basedOn w:val="a6"/>
    <w:link w:val="afff"/>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0">
    <w:name w:val="Схема документа Знак"/>
    <w:basedOn w:val="a7"/>
    <w:link w:val="afff1"/>
    <w:rsid w:val="009F2D6A"/>
    <w:rPr>
      <w:rFonts w:ascii="Tahoma" w:hAnsi="Tahoma"/>
      <w:sz w:val="24"/>
      <w:szCs w:val="24"/>
      <w:shd w:val="clear" w:color="auto" w:fill="000080"/>
      <w:lang w:eastAsia="ru-RU"/>
    </w:rPr>
  </w:style>
  <w:style w:type="paragraph" w:styleId="afff1">
    <w:name w:val="Document Map"/>
    <w:basedOn w:val="a6"/>
    <w:link w:val="afff0"/>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a">
    <w:name w:val="Схема документа Знак1"/>
    <w:basedOn w:val="a7"/>
    <w:uiPriority w:val="99"/>
    <w:semiHidden/>
    <w:rsid w:val="009F2D6A"/>
    <w:rPr>
      <w:rFonts w:ascii="Tahoma" w:hAnsi="Tahoma" w:cs="Tahoma"/>
      <w:sz w:val="16"/>
      <w:szCs w:val="16"/>
    </w:rPr>
  </w:style>
  <w:style w:type="paragraph" w:customStyle="1" w:styleId="afff2">
    <w:name w:val="Знак"/>
    <w:basedOn w:val="a6"/>
    <w:rsid w:val="009F2D6A"/>
    <w:pPr>
      <w:spacing w:after="0" w:line="240" w:lineRule="exact"/>
      <w:jc w:val="both"/>
    </w:pPr>
    <w:rPr>
      <w:rFonts w:ascii="Times New Roman" w:eastAsia="Times New Roman" w:hAnsi="Times New Roman"/>
      <w:sz w:val="24"/>
      <w:szCs w:val="24"/>
      <w:lang w:val="en-US"/>
    </w:rPr>
  </w:style>
  <w:style w:type="paragraph" w:customStyle="1" w:styleId="62">
    <w:name w:val="Знак6"/>
    <w:basedOn w:val="a6"/>
    <w:rsid w:val="0094659F"/>
    <w:pPr>
      <w:spacing w:after="0" w:line="240" w:lineRule="exact"/>
      <w:jc w:val="both"/>
    </w:pPr>
    <w:rPr>
      <w:rFonts w:ascii="Times New Roman" w:eastAsia="Times New Roman" w:hAnsi="Times New Roman"/>
      <w:sz w:val="24"/>
      <w:szCs w:val="24"/>
      <w:lang w:val="en-US"/>
    </w:rPr>
  </w:style>
  <w:style w:type="paragraph" w:customStyle="1" w:styleId="1b">
    <w:name w:val="Основной текст1"/>
    <w:basedOn w:val="a6"/>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6"/>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6"/>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c">
    <w:name w:val="Знак Знак Знак Знак1"/>
    <w:basedOn w:val="a6"/>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2">
    <w:name w:val="Знак5"/>
    <w:basedOn w:val="a6"/>
    <w:rsid w:val="00DB4528"/>
    <w:pPr>
      <w:spacing w:after="0" w:line="240" w:lineRule="exact"/>
      <w:jc w:val="both"/>
    </w:pPr>
    <w:rPr>
      <w:rFonts w:ascii="Times New Roman" w:eastAsia="Times New Roman" w:hAnsi="Times New Roman"/>
      <w:sz w:val="24"/>
      <w:szCs w:val="24"/>
      <w:lang w:val="en-US"/>
    </w:rPr>
  </w:style>
  <w:style w:type="paragraph" w:styleId="37">
    <w:name w:val="Body Text Indent 3"/>
    <w:basedOn w:val="a6"/>
    <w:link w:val="38"/>
    <w:rsid w:val="00DB4528"/>
    <w:pPr>
      <w:spacing w:after="120" w:line="240" w:lineRule="auto"/>
      <w:ind w:left="283"/>
    </w:pPr>
    <w:rPr>
      <w:rFonts w:ascii="Times New Roman" w:eastAsia="Times New Roman" w:hAnsi="Times New Roman"/>
      <w:sz w:val="16"/>
      <w:szCs w:val="16"/>
      <w:lang w:eastAsia="ru-RU"/>
    </w:rPr>
  </w:style>
  <w:style w:type="character" w:customStyle="1" w:styleId="38">
    <w:name w:val="Основной текст с отступом 3 Знак"/>
    <w:basedOn w:val="a7"/>
    <w:link w:val="37"/>
    <w:rsid w:val="00DB4528"/>
    <w:rPr>
      <w:rFonts w:eastAsia="Times New Roman"/>
      <w:sz w:val="16"/>
      <w:szCs w:val="16"/>
      <w:lang w:eastAsia="ru-RU"/>
    </w:rPr>
  </w:style>
  <w:style w:type="paragraph" w:styleId="afff3">
    <w:name w:val="Title"/>
    <w:aliases w:val="Знак12, Знак12,Название таб Знак Знак,Название таб Знак Знак Знак,Название таб Знак Знак1,Название таб Знак,Таблица №,Название таб"/>
    <w:basedOn w:val="a6"/>
    <w:link w:val="afff4"/>
    <w:qFormat/>
    <w:rsid w:val="00DB4528"/>
    <w:pPr>
      <w:spacing w:after="0" w:line="240" w:lineRule="auto"/>
      <w:jc w:val="center"/>
    </w:pPr>
    <w:rPr>
      <w:rFonts w:ascii="Arial" w:eastAsia="Times New Roman" w:hAnsi="Arial"/>
      <w:b/>
      <w:szCs w:val="20"/>
      <w:lang w:eastAsia="ru-RU"/>
    </w:rPr>
  </w:style>
  <w:style w:type="character" w:customStyle="1" w:styleId="afff4">
    <w:name w:val="Заголовок Знак"/>
    <w:aliases w:val="Знак12 Знак1, Знак12 Знак,Название таб Знак Знак Знак3,Название таб Знак Знак Знак Знак2,Название таб Знак Знак1 Знак2,Название таб Знак Знак4,Таблица № Знак1,Название таб Знак2"/>
    <w:basedOn w:val="a7"/>
    <w:link w:val="afff3"/>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3">
    <w:name w:val="Знак4"/>
    <w:basedOn w:val="a6"/>
    <w:rsid w:val="009D34F1"/>
    <w:pPr>
      <w:spacing w:after="0" w:line="240" w:lineRule="exact"/>
      <w:jc w:val="both"/>
    </w:pPr>
    <w:rPr>
      <w:rFonts w:ascii="Times New Roman" w:eastAsia="Times New Roman" w:hAnsi="Times New Roman"/>
      <w:sz w:val="24"/>
      <w:szCs w:val="24"/>
      <w:lang w:val="en-US"/>
    </w:rPr>
  </w:style>
  <w:style w:type="paragraph" w:customStyle="1" w:styleId="39">
    <w:name w:val="Знак3"/>
    <w:basedOn w:val="a6"/>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6"/>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6"/>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7"/>
    <w:uiPriority w:val="99"/>
    <w:rsid w:val="00CD0B2C"/>
    <w:rPr>
      <w:sz w:val="24"/>
      <w:szCs w:val="24"/>
    </w:rPr>
  </w:style>
  <w:style w:type="paragraph" w:customStyle="1" w:styleId="S8">
    <w:name w:val="S_Обычный жирный"/>
    <w:basedOn w:val="a6"/>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6"/>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6"/>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7"/>
    <w:link w:val="Sc"/>
    <w:rsid w:val="00C626B5"/>
    <w:rPr>
      <w:rFonts w:eastAsia="Times New Roman"/>
      <w:sz w:val="24"/>
      <w:szCs w:val="24"/>
      <w:lang w:eastAsia="ru-RU"/>
    </w:rPr>
  </w:style>
  <w:style w:type="paragraph" w:customStyle="1" w:styleId="Sd">
    <w:name w:val="S_Обычный в таблице"/>
    <w:basedOn w:val="a6"/>
    <w:link w:val="Se"/>
    <w:rsid w:val="00C626B5"/>
    <w:pPr>
      <w:spacing w:after="0" w:line="240" w:lineRule="auto"/>
      <w:jc w:val="center"/>
    </w:pPr>
    <w:rPr>
      <w:rFonts w:ascii="Times New Roman" w:eastAsia="Times New Roman" w:hAnsi="Times New Roman"/>
      <w:sz w:val="20"/>
      <w:szCs w:val="20"/>
      <w:lang w:eastAsia="ru-RU"/>
    </w:rPr>
  </w:style>
  <w:style w:type="character" w:styleId="afff5">
    <w:name w:val="Strong"/>
    <w:basedOn w:val="a7"/>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6">
    <w:name w:val="Текст в таблице ДБ"/>
    <w:basedOn w:val="a6"/>
    <w:rsid w:val="003D65BE"/>
    <w:pPr>
      <w:spacing w:after="0" w:line="240" w:lineRule="auto"/>
    </w:pPr>
    <w:rPr>
      <w:rFonts w:ascii="Times New Roman" w:eastAsia="Times New Roman" w:hAnsi="Times New Roman"/>
      <w:sz w:val="24"/>
      <w:szCs w:val="24"/>
      <w:lang w:eastAsia="ru-RU"/>
    </w:rPr>
  </w:style>
  <w:style w:type="paragraph" w:customStyle="1" w:styleId="afff7">
    <w:name w:val="Текст таблицы"/>
    <w:basedOn w:val="a6"/>
    <w:rsid w:val="003D65BE"/>
    <w:pPr>
      <w:spacing w:after="0" w:line="240" w:lineRule="auto"/>
      <w:jc w:val="center"/>
    </w:pPr>
    <w:rPr>
      <w:rFonts w:ascii="Arial" w:eastAsia="Times New Roman" w:hAnsi="Arial"/>
      <w:sz w:val="24"/>
      <w:szCs w:val="24"/>
      <w:lang w:eastAsia="ru-RU"/>
    </w:rPr>
  </w:style>
  <w:style w:type="paragraph" w:styleId="44">
    <w:name w:val="toc 4"/>
    <w:basedOn w:val="a6"/>
    <w:next w:val="a6"/>
    <w:autoRedefine/>
    <w:uiPriority w:val="39"/>
    <w:rsid w:val="003D65BE"/>
    <w:pPr>
      <w:spacing w:after="0"/>
      <w:ind w:left="440"/>
    </w:pPr>
    <w:rPr>
      <w:sz w:val="20"/>
      <w:szCs w:val="20"/>
    </w:rPr>
  </w:style>
  <w:style w:type="paragraph" w:customStyle="1" w:styleId="1d">
    <w:name w:val="Обычный1"/>
    <w:link w:val="afff8"/>
    <w:qFormat/>
    <w:rsid w:val="003D65BE"/>
    <w:rPr>
      <w:rFonts w:eastAsia="Times New Roman"/>
      <w:snapToGrid w:val="0"/>
    </w:rPr>
  </w:style>
  <w:style w:type="paragraph" w:styleId="3a">
    <w:name w:val="List Bullet 3"/>
    <w:basedOn w:val="a6"/>
    <w:autoRedefine/>
    <w:rsid w:val="003D65BE"/>
    <w:pPr>
      <w:spacing w:after="0" w:line="360" w:lineRule="auto"/>
      <w:jc w:val="right"/>
    </w:pPr>
    <w:rPr>
      <w:rFonts w:ascii="Arial" w:eastAsia="Times New Roman" w:hAnsi="Arial"/>
      <w:sz w:val="24"/>
      <w:szCs w:val="20"/>
    </w:rPr>
  </w:style>
  <w:style w:type="paragraph" w:customStyle="1" w:styleId="afff9">
    <w:name w:val="Перечисление"/>
    <w:basedOn w:val="aff1"/>
    <w:rsid w:val="003D65BE"/>
    <w:pPr>
      <w:widowControl/>
      <w:autoSpaceDE/>
      <w:autoSpaceDN/>
      <w:adjustRightInd/>
      <w:spacing w:after="0"/>
      <w:jc w:val="both"/>
    </w:pPr>
    <w:rPr>
      <w:sz w:val="24"/>
    </w:rPr>
  </w:style>
  <w:style w:type="paragraph" w:customStyle="1" w:styleId="afffa">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b">
    <w:name w:val="FollowedHyperlink"/>
    <w:basedOn w:val="a7"/>
    <w:uiPriority w:val="99"/>
    <w:unhideWhenUsed/>
    <w:rsid w:val="00B556D6"/>
    <w:rPr>
      <w:color w:val="800080"/>
      <w:u w:val="single"/>
    </w:rPr>
  </w:style>
  <w:style w:type="paragraph" w:styleId="1e">
    <w:name w:val="toc 1"/>
    <w:aliases w:val="заголовок"/>
    <w:basedOn w:val="a6"/>
    <w:autoRedefine/>
    <w:uiPriority w:val="39"/>
    <w:unhideWhenUsed/>
    <w:qFormat/>
    <w:rsid w:val="009C2BBC"/>
    <w:pPr>
      <w:spacing w:after="0" w:line="288" w:lineRule="auto"/>
      <w:ind w:firstLine="567"/>
    </w:pPr>
    <w:rPr>
      <w:rFonts w:ascii="Times New Roman" w:hAnsi="Times New Roman"/>
      <w:b/>
      <w:bCs/>
      <w:sz w:val="28"/>
      <w:szCs w:val="24"/>
    </w:rPr>
  </w:style>
  <w:style w:type="paragraph" w:styleId="2b">
    <w:name w:val="toc 2"/>
    <w:basedOn w:val="a6"/>
    <w:autoRedefine/>
    <w:uiPriority w:val="39"/>
    <w:unhideWhenUsed/>
    <w:qFormat/>
    <w:rsid w:val="00B556D6"/>
    <w:pPr>
      <w:spacing w:before="240" w:after="0"/>
    </w:pPr>
    <w:rPr>
      <w:b/>
      <w:bCs/>
      <w:sz w:val="20"/>
      <w:szCs w:val="20"/>
    </w:rPr>
  </w:style>
  <w:style w:type="paragraph" w:styleId="3b">
    <w:name w:val="toc 3"/>
    <w:basedOn w:val="a6"/>
    <w:autoRedefine/>
    <w:uiPriority w:val="39"/>
    <w:unhideWhenUsed/>
    <w:qFormat/>
    <w:rsid w:val="00B556D6"/>
    <w:pPr>
      <w:spacing w:after="0"/>
      <w:ind w:left="220"/>
    </w:pPr>
    <w:rPr>
      <w:sz w:val="20"/>
      <w:szCs w:val="20"/>
    </w:rPr>
  </w:style>
  <w:style w:type="character" w:customStyle="1" w:styleId="msoins0">
    <w:name w:val="msoins"/>
    <w:basedOn w:val="a7"/>
    <w:rsid w:val="00B556D6"/>
    <w:rPr>
      <w:color w:val="008080"/>
      <w:u w:val="single"/>
    </w:rPr>
  </w:style>
  <w:style w:type="character" w:customStyle="1" w:styleId="msodel0">
    <w:name w:val="msodel"/>
    <w:basedOn w:val="a7"/>
    <w:rsid w:val="00B556D6"/>
    <w:rPr>
      <w:strike/>
      <w:color w:val="FF0000"/>
    </w:rPr>
  </w:style>
  <w:style w:type="character" w:customStyle="1" w:styleId="msochangeprop0">
    <w:name w:val="msochangeprop"/>
    <w:basedOn w:val="a7"/>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7"/>
    <w:rsid w:val="002B340E"/>
    <w:rPr>
      <w:rFonts w:ascii="Times New Roman" w:hAnsi="Times New Roman" w:cs="Times New Roman"/>
      <w:i/>
      <w:iCs/>
      <w:sz w:val="18"/>
      <w:szCs w:val="18"/>
    </w:rPr>
  </w:style>
  <w:style w:type="paragraph" w:customStyle="1" w:styleId="Style21">
    <w:name w:val="Style21"/>
    <w:basedOn w:val="a6"/>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7"/>
    <w:uiPriority w:val="99"/>
    <w:rsid w:val="00D87820"/>
    <w:rPr>
      <w:rFonts w:ascii="Times New Roman" w:hAnsi="Times New Roman" w:cs="Times New Roman"/>
      <w:sz w:val="26"/>
      <w:szCs w:val="26"/>
    </w:rPr>
  </w:style>
  <w:style w:type="paragraph" w:customStyle="1" w:styleId="Style4">
    <w:name w:val="Style4"/>
    <w:basedOn w:val="a6"/>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7"/>
    <w:rsid w:val="00D87820"/>
    <w:rPr>
      <w:rFonts w:ascii="Arial Narrow" w:hAnsi="Arial Narrow" w:cs="Arial Narrow"/>
      <w:sz w:val="34"/>
      <w:szCs w:val="34"/>
    </w:rPr>
  </w:style>
  <w:style w:type="paragraph" w:customStyle="1" w:styleId="afffc">
    <w:name w:val="Таблица"/>
    <w:basedOn w:val="a6"/>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d">
    <w:name w:val="Основной"/>
    <w:basedOn w:val="af6"/>
    <w:rsid w:val="0044466E"/>
    <w:pPr>
      <w:suppressAutoHyphens w:val="0"/>
      <w:spacing w:after="0"/>
      <w:ind w:left="0" w:firstLine="680"/>
      <w:jc w:val="both"/>
    </w:pPr>
    <w:rPr>
      <w:sz w:val="28"/>
      <w:lang w:eastAsia="ru-RU"/>
    </w:rPr>
  </w:style>
  <w:style w:type="character" w:customStyle="1" w:styleId="210">
    <w:name w:val="Основной текст 2 Знак1"/>
    <w:basedOn w:val="a7"/>
    <w:rsid w:val="0044466E"/>
    <w:rPr>
      <w:rFonts w:ascii="Times New Roman" w:eastAsia="Times New Roman" w:hAnsi="Times New Roman" w:cs="Times New Roman"/>
      <w:sz w:val="24"/>
      <w:szCs w:val="24"/>
    </w:rPr>
  </w:style>
  <w:style w:type="paragraph" w:styleId="afffe">
    <w:name w:val="Body Text First Indent"/>
    <w:basedOn w:val="aff1"/>
    <w:link w:val="affff"/>
    <w:rsid w:val="0044466E"/>
    <w:pPr>
      <w:widowControl/>
      <w:autoSpaceDE/>
      <w:autoSpaceDN/>
      <w:adjustRightInd/>
      <w:ind w:firstLine="210"/>
    </w:pPr>
  </w:style>
  <w:style w:type="character" w:customStyle="1" w:styleId="affff">
    <w:name w:val="Красная строка Знак"/>
    <w:basedOn w:val="aff2"/>
    <w:link w:val="afffe"/>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6"/>
    <w:next w:val="a6"/>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0">
    <w:name w:val="Plain Text"/>
    <w:basedOn w:val="a6"/>
    <w:link w:val="1f"/>
    <w:rsid w:val="0044466E"/>
    <w:pPr>
      <w:spacing w:after="0" w:line="240" w:lineRule="auto"/>
      <w:ind w:firstLine="709"/>
    </w:pPr>
    <w:rPr>
      <w:rFonts w:ascii="Courier New" w:eastAsia="Times New Roman" w:hAnsi="Courier New"/>
      <w:sz w:val="24"/>
      <w:szCs w:val="24"/>
      <w:lang w:eastAsia="ru-RU"/>
    </w:rPr>
  </w:style>
  <w:style w:type="character" w:customStyle="1" w:styleId="1f">
    <w:name w:val="Текст Знак1"/>
    <w:basedOn w:val="a7"/>
    <w:link w:val="affff0"/>
    <w:rsid w:val="0044466E"/>
    <w:rPr>
      <w:rFonts w:ascii="Courier New" w:eastAsia="Times New Roman" w:hAnsi="Courier New"/>
      <w:sz w:val="24"/>
      <w:szCs w:val="24"/>
      <w:lang w:eastAsia="ru-RU"/>
    </w:rPr>
  </w:style>
  <w:style w:type="character" w:customStyle="1" w:styleId="affff1">
    <w:name w:val="Текст Знак"/>
    <w:basedOn w:val="a7"/>
    <w:rsid w:val="0044466E"/>
    <w:rPr>
      <w:rFonts w:ascii="Consolas" w:hAnsi="Consolas" w:cs="Times New Roman"/>
      <w:sz w:val="21"/>
      <w:szCs w:val="21"/>
    </w:rPr>
  </w:style>
  <w:style w:type="character" w:customStyle="1" w:styleId="affff2">
    <w:name w:val="Знак Знак Знак"/>
    <w:basedOn w:val="a7"/>
    <w:rsid w:val="0044466E"/>
    <w:rPr>
      <w:rFonts w:ascii="Courier New" w:hAnsi="Courier New"/>
      <w:lang w:val="ru-RU" w:eastAsia="ru-RU" w:bidi="ar-SA"/>
    </w:rPr>
  </w:style>
  <w:style w:type="paragraph" w:customStyle="1" w:styleId="affff3">
    <w:name w:val="Комментарий"/>
    <w:basedOn w:val="a6"/>
    <w:next w:val="a6"/>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6"/>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0">
    <w:name w:val="Основной текст с отступом.Мой Заголовок 1"/>
    <w:basedOn w:val="a6"/>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4">
    <w:name w:val="Символ сноски"/>
    <w:rsid w:val="0044466E"/>
  </w:style>
  <w:style w:type="paragraph" w:customStyle="1" w:styleId="CharChar">
    <w:name w:val="Char Char"/>
    <w:basedOn w:val="a6"/>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6"/>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6"/>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6"/>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6"/>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6"/>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6"/>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6"/>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6"/>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6"/>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7"/>
    <w:rsid w:val="0044466E"/>
    <w:rPr>
      <w:rFonts w:ascii="Times New Roman" w:hAnsi="Times New Roman" w:cs="Times New Roman"/>
      <w:sz w:val="14"/>
      <w:szCs w:val="14"/>
    </w:rPr>
  </w:style>
  <w:style w:type="character" w:customStyle="1" w:styleId="FontStyle21">
    <w:name w:val="Font Style21"/>
    <w:basedOn w:val="a7"/>
    <w:rsid w:val="0044466E"/>
    <w:rPr>
      <w:rFonts w:ascii="Times New Roman" w:hAnsi="Times New Roman" w:cs="Times New Roman"/>
      <w:b/>
      <w:bCs/>
      <w:sz w:val="12"/>
      <w:szCs w:val="12"/>
    </w:rPr>
  </w:style>
  <w:style w:type="paragraph" w:customStyle="1" w:styleId="xl62">
    <w:name w:val="xl62"/>
    <w:basedOn w:val="a6"/>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7"/>
    <w:rsid w:val="00D16446"/>
    <w:rPr>
      <w:rFonts w:ascii="Times New Roman" w:hAnsi="Times New Roman" w:cs="Times New Roman"/>
      <w:sz w:val="26"/>
      <w:szCs w:val="26"/>
    </w:rPr>
  </w:style>
  <w:style w:type="paragraph" w:styleId="affff5">
    <w:name w:val="caption"/>
    <w:basedOn w:val="a6"/>
    <w:next w:val="a6"/>
    <w:uiPriority w:val="35"/>
    <w:qFormat/>
    <w:rsid w:val="00F14B8D"/>
    <w:pPr>
      <w:spacing w:line="240" w:lineRule="auto"/>
    </w:pPr>
    <w:rPr>
      <w:b/>
      <w:bCs/>
      <w:color w:val="4F81BD"/>
      <w:sz w:val="18"/>
      <w:szCs w:val="18"/>
    </w:rPr>
  </w:style>
  <w:style w:type="character" w:customStyle="1" w:styleId="FontStyle15">
    <w:name w:val="Font Style15"/>
    <w:basedOn w:val="a7"/>
    <w:rsid w:val="002F4C60"/>
    <w:rPr>
      <w:rFonts w:ascii="Arial Narrow" w:hAnsi="Arial Narrow" w:cs="Arial Narrow"/>
      <w:sz w:val="34"/>
      <w:szCs w:val="34"/>
    </w:rPr>
  </w:style>
  <w:style w:type="paragraph" w:customStyle="1" w:styleId="affff6">
    <w:name w:val="Îáû÷íûé"/>
    <w:rsid w:val="00F10989"/>
    <w:rPr>
      <w:rFonts w:eastAsia="Times New Roman"/>
      <w:sz w:val="24"/>
    </w:rPr>
  </w:style>
  <w:style w:type="paragraph" w:styleId="affff7">
    <w:name w:val="Block Text"/>
    <w:basedOn w:val="a6"/>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6"/>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6"/>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6"/>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6"/>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6"/>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6"/>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6"/>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6"/>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6"/>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6"/>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6"/>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6"/>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6"/>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6"/>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6"/>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6"/>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6"/>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6"/>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6"/>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6"/>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6"/>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6"/>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8">
    <w:name w:val="основной текст дока"/>
    <w:basedOn w:val="a6"/>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1"/>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7"/>
    <w:rsid w:val="00F10989"/>
    <w:rPr>
      <w:rFonts w:ascii="Times New Roman" w:hAnsi="Times New Roman" w:cs="Times New Roman"/>
      <w:i/>
      <w:iCs/>
      <w:sz w:val="18"/>
      <w:szCs w:val="18"/>
    </w:rPr>
  </w:style>
  <w:style w:type="paragraph" w:customStyle="1" w:styleId="Style5">
    <w:name w:val="Style5"/>
    <w:basedOn w:val="a6"/>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1">
    <w:name w:val="Абзац списка1"/>
    <w:basedOn w:val="a6"/>
    <w:qFormat/>
    <w:rsid w:val="00EA7FA0"/>
    <w:pPr>
      <w:ind w:left="720"/>
    </w:pPr>
    <w:rPr>
      <w:rFonts w:cs="Calibri"/>
    </w:rPr>
  </w:style>
  <w:style w:type="paragraph" w:styleId="affff9">
    <w:name w:val="TOC Heading"/>
    <w:basedOn w:val="15"/>
    <w:next w:val="a6"/>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6"/>
    <w:next w:val="a6"/>
    <w:autoRedefine/>
    <w:uiPriority w:val="39"/>
    <w:unhideWhenUsed/>
    <w:rsid w:val="002C293B"/>
    <w:pPr>
      <w:spacing w:after="0"/>
      <w:ind w:left="660"/>
    </w:pPr>
    <w:rPr>
      <w:sz w:val="20"/>
      <w:szCs w:val="20"/>
    </w:rPr>
  </w:style>
  <w:style w:type="paragraph" w:styleId="63">
    <w:name w:val="toc 6"/>
    <w:basedOn w:val="a6"/>
    <w:next w:val="a6"/>
    <w:link w:val="64"/>
    <w:autoRedefine/>
    <w:uiPriority w:val="39"/>
    <w:unhideWhenUsed/>
    <w:rsid w:val="002C293B"/>
    <w:pPr>
      <w:spacing w:after="0"/>
      <w:ind w:left="880"/>
    </w:pPr>
    <w:rPr>
      <w:sz w:val="20"/>
      <w:szCs w:val="20"/>
    </w:rPr>
  </w:style>
  <w:style w:type="paragraph" w:styleId="72">
    <w:name w:val="toc 7"/>
    <w:basedOn w:val="a6"/>
    <w:next w:val="a6"/>
    <w:autoRedefine/>
    <w:uiPriority w:val="39"/>
    <w:unhideWhenUsed/>
    <w:rsid w:val="002C293B"/>
    <w:pPr>
      <w:spacing w:after="0"/>
      <w:ind w:left="1100"/>
    </w:pPr>
    <w:rPr>
      <w:sz w:val="20"/>
      <w:szCs w:val="20"/>
    </w:rPr>
  </w:style>
  <w:style w:type="paragraph" w:styleId="82">
    <w:name w:val="toc 8"/>
    <w:basedOn w:val="a6"/>
    <w:next w:val="a6"/>
    <w:autoRedefine/>
    <w:uiPriority w:val="39"/>
    <w:unhideWhenUsed/>
    <w:rsid w:val="002C293B"/>
    <w:pPr>
      <w:spacing w:after="0"/>
      <w:ind w:left="1320"/>
    </w:pPr>
    <w:rPr>
      <w:sz w:val="20"/>
      <w:szCs w:val="20"/>
    </w:rPr>
  </w:style>
  <w:style w:type="paragraph" w:styleId="92">
    <w:name w:val="toc 9"/>
    <w:basedOn w:val="a6"/>
    <w:next w:val="a6"/>
    <w:autoRedefine/>
    <w:uiPriority w:val="39"/>
    <w:unhideWhenUsed/>
    <w:rsid w:val="002C293B"/>
    <w:pPr>
      <w:spacing w:after="0"/>
      <w:ind w:left="1540"/>
    </w:pPr>
    <w:rPr>
      <w:sz w:val="20"/>
      <w:szCs w:val="20"/>
    </w:rPr>
  </w:style>
  <w:style w:type="paragraph" w:customStyle="1" w:styleId="text19">
    <w:name w:val="text19"/>
    <w:basedOn w:val="a6"/>
    <w:rsid w:val="000248BB"/>
    <w:pPr>
      <w:spacing w:after="216" w:line="312" w:lineRule="auto"/>
    </w:pPr>
    <w:rPr>
      <w:rFonts w:ascii="Arial" w:eastAsia="Times New Roman" w:hAnsi="Arial" w:cs="Arial"/>
      <w:sz w:val="18"/>
      <w:szCs w:val="18"/>
      <w:lang w:eastAsia="ru-RU"/>
    </w:rPr>
  </w:style>
  <w:style w:type="paragraph" w:customStyle="1" w:styleId="1f2">
    <w:name w:val="Абзац списка1"/>
    <w:basedOn w:val="a6"/>
    <w:link w:val="affffa"/>
    <w:qFormat/>
    <w:rsid w:val="009963A6"/>
    <w:pPr>
      <w:suppressAutoHyphens/>
    </w:pPr>
    <w:rPr>
      <w:rFonts w:eastAsia="DejaVu Sans" w:cs="font368"/>
      <w:kern w:val="1"/>
      <w:lang w:eastAsia="ar-SA"/>
    </w:rPr>
  </w:style>
  <w:style w:type="character" w:customStyle="1" w:styleId="affffa">
    <w:name w:val="Абзац списка Знак"/>
    <w:basedOn w:val="a7"/>
    <w:link w:val="1f2"/>
    <w:locked/>
    <w:rsid w:val="00902A91"/>
    <w:rPr>
      <w:rFonts w:ascii="Calibri" w:eastAsia="DejaVu Sans" w:hAnsi="Calibri" w:cs="font368"/>
      <w:kern w:val="1"/>
      <w:sz w:val="22"/>
      <w:szCs w:val="22"/>
      <w:lang w:eastAsia="ar-SA"/>
    </w:rPr>
  </w:style>
  <w:style w:type="paragraph" w:customStyle="1" w:styleId="affffb">
    <w:name w:val="Основа"/>
    <w:basedOn w:val="a6"/>
    <w:link w:val="affffc"/>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c">
    <w:name w:val="Основа Знак"/>
    <w:basedOn w:val="a7"/>
    <w:link w:val="affffb"/>
    <w:locked/>
    <w:rsid w:val="00EA4ABF"/>
    <w:rPr>
      <w:rFonts w:eastAsia="Times New Roman"/>
      <w:sz w:val="22"/>
      <w:szCs w:val="24"/>
    </w:rPr>
  </w:style>
  <w:style w:type="character" w:customStyle="1" w:styleId="apple-style-span">
    <w:name w:val="apple-style-span"/>
    <w:basedOn w:val="a7"/>
    <w:rsid w:val="006B7B0E"/>
  </w:style>
  <w:style w:type="character" w:customStyle="1" w:styleId="2d">
    <w:name w:val="Основной текст 2 Знак"/>
    <w:basedOn w:val="a7"/>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6"/>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6"/>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6"/>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6"/>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6"/>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6"/>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6"/>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6"/>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6"/>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6"/>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6"/>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6"/>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6"/>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6"/>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6"/>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6"/>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6"/>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6"/>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6"/>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6"/>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6"/>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6"/>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6"/>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6"/>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6"/>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6"/>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6"/>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6"/>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6"/>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6"/>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6"/>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6"/>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6"/>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6"/>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6"/>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6"/>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6"/>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6"/>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6"/>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6"/>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6"/>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6"/>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7"/>
    <w:semiHidden/>
    <w:locked/>
    <w:rsid w:val="00A81FD5"/>
    <w:rPr>
      <w:rFonts w:cs="Times New Roman"/>
      <w:sz w:val="20"/>
      <w:szCs w:val="20"/>
    </w:rPr>
  </w:style>
  <w:style w:type="paragraph" w:customStyle="1" w:styleId="1f3">
    <w:name w:val="Без интервала1"/>
    <w:rsid w:val="00A81FD5"/>
    <w:rPr>
      <w:rFonts w:ascii="Calibri" w:eastAsia="Times New Roman" w:hAnsi="Calibri" w:cs="Calibri"/>
      <w:sz w:val="22"/>
      <w:szCs w:val="22"/>
      <w:lang w:eastAsia="en-US"/>
    </w:rPr>
  </w:style>
  <w:style w:type="paragraph" w:customStyle="1" w:styleId="a3">
    <w:name w:val="перечисление"/>
    <w:basedOn w:val="a6"/>
    <w:rsid w:val="00A81FD5"/>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d">
    <w:name w:val="текст таблицы"/>
    <w:basedOn w:val="a6"/>
    <w:semiHidden/>
    <w:rsid w:val="00A81FD5"/>
    <w:pPr>
      <w:spacing w:after="0" w:line="360" w:lineRule="auto"/>
      <w:ind w:left="-108" w:right="-108"/>
    </w:pPr>
    <w:rPr>
      <w:rFonts w:eastAsia="Times New Roman" w:cs="Calibri"/>
      <w:sz w:val="24"/>
      <w:szCs w:val="24"/>
      <w:lang w:eastAsia="ru-RU"/>
    </w:rPr>
  </w:style>
  <w:style w:type="paragraph" w:customStyle="1" w:styleId="a4">
    <w:name w:val="название таблицы"/>
    <w:basedOn w:val="a6"/>
    <w:semiHidden/>
    <w:rsid w:val="00A81FD5"/>
    <w:pPr>
      <w:numPr>
        <w:numId w:val="3"/>
      </w:numPr>
      <w:spacing w:after="0" w:line="240" w:lineRule="auto"/>
      <w:ind w:right="-108"/>
    </w:pPr>
    <w:rPr>
      <w:rFonts w:eastAsia="Times New Roman" w:cs="Calibri"/>
      <w:sz w:val="24"/>
      <w:szCs w:val="24"/>
      <w:lang w:eastAsia="ru-RU"/>
    </w:rPr>
  </w:style>
  <w:style w:type="paragraph" w:customStyle="1" w:styleId="211">
    <w:name w:val="Основной текст 21"/>
    <w:basedOn w:val="a6"/>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e">
    <w:name w:val="подзаг таб"/>
    <w:basedOn w:val="a6"/>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
    <w:name w:val="Список маркир"/>
    <w:basedOn w:val="a6"/>
    <w:link w:val="afffff0"/>
    <w:semiHidden/>
    <w:rsid w:val="00A81FD5"/>
    <w:pPr>
      <w:spacing w:after="0" w:line="360" w:lineRule="auto"/>
      <w:ind w:firstLine="540"/>
      <w:jc w:val="both"/>
    </w:pPr>
    <w:rPr>
      <w:rFonts w:eastAsia="Times New Roman" w:cs="Calibri"/>
      <w:sz w:val="24"/>
      <w:szCs w:val="24"/>
      <w:lang w:eastAsia="ru-RU"/>
    </w:rPr>
  </w:style>
  <w:style w:type="character" w:customStyle="1" w:styleId="afffff0">
    <w:name w:val="Список маркир Знак"/>
    <w:basedOn w:val="a7"/>
    <w:link w:val="afffff"/>
    <w:semiHidden/>
    <w:locked/>
    <w:rsid w:val="00A81FD5"/>
    <w:rPr>
      <w:rFonts w:ascii="Calibri" w:eastAsia="Times New Roman" w:hAnsi="Calibri" w:cs="Calibri"/>
      <w:sz w:val="24"/>
      <w:szCs w:val="24"/>
    </w:rPr>
  </w:style>
  <w:style w:type="paragraph" w:customStyle="1" w:styleId="a2">
    <w:name w:val="Список нумерованный Знак"/>
    <w:basedOn w:val="a6"/>
    <w:semiHidden/>
    <w:rsid w:val="00A81FD5"/>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f1">
    <w:name w:val="Список нумерованный"/>
    <w:basedOn w:val="a6"/>
    <w:semiHidden/>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7"/>
    <w:link w:val="ConsNonformat"/>
    <w:locked/>
    <w:rsid w:val="00A81FD5"/>
    <w:rPr>
      <w:rFonts w:ascii="Courier New" w:eastAsia="Times New Roman" w:hAnsi="Courier New" w:cs="Courier New"/>
      <w:lang w:val="ru-RU" w:eastAsia="ru-RU" w:bidi="ar-SA"/>
    </w:rPr>
  </w:style>
  <w:style w:type="paragraph" w:customStyle="1" w:styleId="afffff2">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0">
    <w:name w:val="Заголовок 1.1"/>
    <w:basedOn w:val="a6"/>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3">
    <w:name w:val="Статья"/>
    <w:basedOn w:val="a6"/>
    <w:link w:val="afffff4"/>
    <w:semiHidden/>
    <w:rsid w:val="00A81FD5"/>
    <w:pPr>
      <w:spacing w:after="0" w:line="360" w:lineRule="auto"/>
      <w:ind w:firstLine="567"/>
    </w:pPr>
    <w:rPr>
      <w:rFonts w:eastAsia="Times New Roman" w:cs="Calibri"/>
      <w:sz w:val="24"/>
      <w:szCs w:val="24"/>
      <w:lang w:eastAsia="ru-RU"/>
    </w:rPr>
  </w:style>
  <w:style w:type="character" w:customStyle="1" w:styleId="afffff4">
    <w:name w:val="Статья Знак"/>
    <w:basedOn w:val="a7"/>
    <w:link w:val="afffff3"/>
    <w:semiHidden/>
    <w:locked/>
    <w:rsid w:val="00A81FD5"/>
    <w:rPr>
      <w:rFonts w:ascii="Calibri" w:eastAsia="Times New Roman" w:hAnsi="Calibri" w:cs="Calibri"/>
      <w:sz w:val="24"/>
      <w:szCs w:val="24"/>
    </w:rPr>
  </w:style>
  <w:style w:type="paragraph" w:customStyle="1" w:styleId="xl22">
    <w:name w:val="xl22"/>
    <w:basedOn w:val="a6"/>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5">
    <w:name w:val="Обычный в таблице"/>
    <w:basedOn w:val="a6"/>
    <w:link w:val="afffff6"/>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7"/>
    <w:link w:val="Sd"/>
    <w:locked/>
    <w:rsid w:val="00A81FD5"/>
    <w:rPr>
      <w:rFonts w:eastAsia="Times New Roman"/>
    </w:rPr>
  </w:style>
  <w:style w:type="character" w:customStyle="1" w:styleId="afffff6">
    <w:name w:val="Обычный в таблице Знак"/>
    <w:basedOn w:val="a7"/>
    <w:link w:val="afffff5"/>
    <w:semiHidden/>
    <w:locked/>
    <w:rsid w:val="00A81FD5"/>
    <w:rPr>
      <w:rFonts w:ascii="Calibri" w:eastAsia="Times New Roman" w:hAnsi="Calibri" w:cs="Calibri"/>
      <w:sz w:val="24"/>
      <w:szCs w:val="24"/>
    </w:rPr>
  </w:style>
  <w:style w:type="character" w:customStyle="1" w:styleId="1f4">
    <w:name w:val="Заголовок 1 Знак Знак Знак Знак"/>
    <w:basedOn w:val="a7"/>
    <w:semiHidden/>
    <w:rsid w:val="00A81FD5"/>
    <w:rPr>
      <w:rFonts w:cs="Times New Roman"/>
      <w:sz w:val="28"/>
      <w:szCs w:val="28"/>
      <w:lang w:val="ru-RU" w:eastAsia="ru-RU"/>
    </w:rPr>
  </w:style>
  <w:style w:type="paragraph" w:customStyle="1" w:styleId="afffff7">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5">
    <w:name w:val="Заголовок_1 Знак"/>
    <w:basedOn w:val="a6"/>
    <w:link w:val="1f6"/>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6">
    <w:name w:val="Заголовок_1 Знак Знак"/>
    <w:basedOn w:val="a7"/>
    <w:link w:val="1f5"/>
    <w:semiHidden/>
    <w:locked/>
    <w:rsid w:val="00A81FD5"/>
    <w:rPr>
      <w:rFonts w:ascii="Calibri" w:eastAsia="Times New Roman" w:hAnsi="Calibri" w:cs="Calibri"/>
      <w:b/>
      <w:bCs/>
      <w:caps/>
      <w:sz w:val="24"/>
      <w:szCs w:val="24"/>
    </w:rPr>
  </w:style>
  <w:style w:type="paragraph" w:customStyle="1" w:styleId="afffff8">
    <w:name w:val="Неразрывный основной текст"/>
    <w:basedOn w:val="aff1"/>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9">
    <w:name w:val="Рисунок"/>
    <w:basedOn w:val="a6"/>
    <w:next w:val="affff5"/>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a">
    <w:name w:val="Название части"/>
    <w:basedOn w:val="a6"/>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b">
    <w:name w:val="Подзаголовок главы"/>
    <w:basedOn w:val="aff"/>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c">
    <w:name w:val="Название предприятия"/>
    <w:basedOn w:val="a6"/>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6"/>
    <w:link w:val="1f7"/>
    <w:semiHidden/>
    <w:rsid w:val="00A81FD5"/>
    <w:pPr>
      <w:numPr>
        <w:ilvl w:val="1"/>
        <w:numId w:val="7"/>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7">
    <w:name w:val="Маркированный_1 Знак"/>
    <w:basedOn w:val="a7"/>
    <w:link w:val="12"/>
    <w:semiHidden/>
    <w:locked/>
    <w:rsid w:val="00A81FD5"/>
    <w:rPr>
      <w:rFonts w:ascii="Calibri" w:eastAsia="Times New Roman" w:hAnsi="Calibri" w:cs="Calibri"/>
      <w:sz w:val="24"/>
      <w:szCs w:val="24"/>
    </w:rPr>
  </w:style>
  <w:style w:type="paragraph" w:customStyle="1" w:styleId="afffffd">
    <w:name w:val="Название документа"/>
    <w:basedOn w:val="a6"/>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e">
    <w:name w:val="Нижний колонтитул (четн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
    <w:name w:val="Нижний колонтитул (перв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0">
    <w:name w:val="Нижний колонтитул (нечетн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1">
    <w:name w:val="line number"/>
    <w:basedOn w:val="a7"/>
    <w:semiHidden/>
    <w:rsid w:val="00A81FD5"/>
    <w:rPr>
      <w:rFonts w:cs="Times New Roman"/>
      <w:sz w:val="18"/>
      <w:szCs w:val="18"/>
    </w:rPr>
  </w:style>
  <w:style w:type="paragraph" w:styleId="2f">
    <w:name w:val="List 2"/>
    <w:basedOn w:val="afd"/>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c">
    <w:name w:val="List 3"/>
    <w:basedOn w:val="afd"/>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d"/>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4">
    <w:name w:val="List 5"/>
    <w:basedOn w:val="afd"/>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0">
    <w:name w:val="List Bullet 2"/>
    <w:aliases w:val="Nienie a?e. 2,Список бюл. 2,Ñïèñîê áþë. 2"/>
    <w:basedOn w:val="a6"/>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6"/>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6"/>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2">
    <w:name w:val="List Continue"/>
    <w:basedOn w:val="afd"/>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1">
    <w:name w:val="List Continue 2"/>
    <w:basedOn w:val="affffff2"/>
    <w:rsid w:val="00A81FD5"/>
    <w:pPr>
      <w:ind w:left="2160"/>
    </w:pPr>
  </w:style>
  <w:style w:type="paragraph" w:styleId="3d">
    <w:name w:val="List Continue 3"/>
    <w:basedOn w:val="affffff2"/>
    <w:semiHidden/>
    <w:rsid w:val="00A81FD5"/>
    <w:pPr>
      <w:ind w:left="2520"/>
    </w:pPr>
  </w:style>
  <w:style w:type="paragraph" w:styleId="47">
    <w:name w:val="List Continue 4"/>
    <w:basedOn w:val="affffff2"/>
    <w:semiHidden/>
    <w:rsid w:val="00A81FD5"/>
    <w:pPr>
      <w:ind w:left="2880"/>
    </w:pPr>
  </w:style>
  <w:style w:type="paragraph" w:styleId="56">
    <w:name w:val="List Continue 5"/>
    <w:basedOn w:val="affffff2"/>
    <w:semiHidden/>
    <w:rsid w:val="00A81FD5"/>
    <w:pPr>
      <w:ind w:left="3240"/>
    </w:pPr>
  </w:style>
  <w:style w:type="paragraph" w:styleId="affffff3">
    <w:name w:val="List Number"/>
    <w:basedOn w:val="a6"/>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2">
    <w:name w:val="List Number 2"/>
    <w:basedOn w:val="affffff3"/>
    <w:uiPriority w:val="99"/>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3"/>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3"/>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3"/>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4">
    <w:name w:val="Подзаголовок части"/>
    <w:basedOn w:val="a6"/>
    <w:next w:val="aff1"/>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5">
    <w:name w:val="Обратный адрес"/>
    <w:basedOn w:val="a6"/>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6">
    <w:name w:val="Название раздела"/>
    <w:basedOn w:val="a6"/>
    <w:next w:val="aff1"/>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7">
    <w:name w:val="Подзаголовок титульного листа"/>
    <w:basedOn w:val="a6"/>
    <w:next w:val="aff1"/>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8">
    <w:name w:val="Надстрочный"/>
    <w:semiHidden/>
    <w:rsid w:val="00A81FD5"/>
    <w:rPr>
      <w:b/>
      <w:vertAlign w:val="superscript"/>
    </w:rPr>
  </w:style>
  <w:style w:type="character" w:styleId="HTML">
    <w:name w:val="HTML Sample"/>
    <w:basedOn w:val="a7"/>
    <w:semiHidden/>
    <w:rsid w:val="00A81FD5"/>
    <w:rPr>
      <w:rFonts w:ascii="Courier New" w:hAnsi="Courier New" w:cs="Courier New"/>
      <w:lang w:val="ru-RU"/>
    </w:rPr>
  </w:style>
  <w:style w:type="paragraph" w:styleId="2f3">
    <w:name w:val="envelope return"/>
    <w:basedOn w:val="a6"/>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7"/>
    <w:semiHidden/>
    <w:rsid w:val="00A81FD5"/>
    <w:rPr>
      <w:rFonts w:cs="Times New Roman"/>
      <w:i/>
      <w:iCs/>
      <w:lang w:val="ru-RU"/>
    </w:rPr>
  </w:style>
  <w:style w:type="character" w:styleId="HTML1">
    <w:name w:val="HTML Variable"/>
    <w:basedOn w:val="a7"/>
    <w:semiHidden/>
    <w:rsid w:val="00A81FD5"/>
    <w:rPr>
      <w:rFonts w:cs="Times New Roman"/>
      <w:i/>
      <w:iCs/>
      <w:lang w:val="ru-RU"/>
    </w:rPr>
  </w:style>
  <w:style w:type="character" w:styleId="HTML2">
    <w:name w:val="HTML Typewriter"/>
    <w:basedOn w:val="a7"/>
    <w:rsid w:val="00A81FD5"/>
    <w:rPr>
      <w:rFonts w:ascii="Courier New" w:hAnsi="Courier New" w:cs="Courier New"/>
      <w:sz w:val="20"/>
      <w:szCs w:val="20"/>
      <w:lang w:val="ru-RU"/>
    </w:rPr>
  </w:style>
  <w:style w:type="paragraph" w:styleId="affffff9">
    <w:name w:val="Signature"/>
    <w:basedOn w:val="a6"/>
    <w:link w:val="affffffa"/>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a">
    <w:name w:val="Подпись Знак"/>
    <w:basedOn w:val="a7"/>
    <w:link w:val="affffff9"/>
    <w:rsid w:val="00A81FD5"/>
    <w:rPr>
      <w:rFonts w:ascii="Arial" w:eastAsia="Times New Roman" w:hAnsi="Arial" w:cs="Arial"/>
      <w:spacing w:val="-5"/>
      <w:lang w:eastAsia="en-US"/>
    </w:rPr>
  </w:style>
  <w:style w:type="paragraph" w:styleId="affffffb">
    <w:name w:val="Salutation"/>
    <w:basedOn w:val="a6"/>
    <w:next w:val="a6"/>
    <w:link w:val="affffffc"/>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c">
    <w:name w:val="Приветствие Знак"/>
    <w:basedOn w:val="a7"/>
    <w:link w:val="affffffb"/>
    <w:semiHidden/>
    <w:rsid w:val="00A81FD5"/>
    <w:rPr>
      <w:rFonts w:ascii="Arial" w:eastAsia="Times New Roman" w:hAnsi="Arial" w:cs="Arial"/>
      <w:spacing w:val="-5"/>
      <w:lang w:eastAsia="en-US"/>
    </w:rPr>
  </w:style>
  <w:style w:type="paragraph" w:styleId="affffffd">
    <w:name w:val="Closing"/>
    <w:basedOn w:val="a6"/>
    <w:link w:val="affffffe"/>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e">
    <w:name w:val="Прощание Знак"/>
    <w:basedOn w:val="a7"/>
    <w:link w:val="affffffd"/>
    <w:semiHidden/>
    <w:rsid w:val="00A81FD5"/>
    <w:rPr>
      <w:rFonts w:ascii="Arial" w:eastAsia="Times New Roman" w:hAnsi="Arial" w:cs="Arial"/>
      <w:spacing w:val="-5"/>
      <w:lang w:eastAsia="en-US"/>
    </w:rPr>
  </w:style>
  <w:style w:type="paragraph" w:styleId="HTML3">
    <w:name w:val="HTML Preformatted"/>
    <w:basedOn w:val="a6"/>
    <w:link w:val="HTML4"/>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7"/>
    <w:link w:val="HTML3"/>
    <w:rsid w:val="00A81FD5"/>
    <w:rPr>
      <w:rFonts w:ascii="Courier New" w:eastAsia="Times New Roman" w:hAnsi="Courier New" w:cs="Courier New"/>
      <w:spacing w:val="-5"/>
      <w:lang w:eastAsia="en-US"/>
    </w:rPr>
  </w:style>
  <w:style w:type="paragraph" w:styleId="afffffff">
    <w:name w:val="E-mail Signature"/>
    <w:basedOn w:val="a6"/>
    <w:link w:val="afffffff0"/>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0">
    <w:name w:val="Электронная подпись Знак"/>
    <w:basedOn w:val="a7"/>
    <w:link w:val="afffffff"/>
    <w:semiHidden/>
    <w:rsid w:val="00A81FD5"/>
    <w:rPr>
      <w:rFonts w:ascii="Arial" w:eastAsia="Times New Roman" w:hAnsi="Arial" w:cs="Arial"/>
      <w:spacing w:val="-5"/>
      <w:lang w:eastAsia="en-US"/>
    </w:rPr>
  </w:style>
  <w:style w:type="character" w:customStyle="1" w:styleId="1f8">
    <w:name w:val="Заголовок_1 Знак Знак Знак"/>
    <w:basedOn w:val="a7"/>
    <w:semiHidden/>
    <w:rsid w:val="00A81FD5"/>
    <w:rPr>
      <w:rFonts w:cs="Times New Roman"/>
      <w:b/>
      <w:bCs/>
      <w:caps/>
      <w:sz w:val="24"/>
      <w:szCs w:val="24"/>
      <w:lang w:val="ru-RU" w:eastAsia="ru-RU"/>
    </w:rPr>
  </w:style>
  <w:style w:type="paragraph" w:customStyle="1" w:styleId="1f9">
    <w:name w:val="Стиль1"/>
    <w:basedOn w:val="a6"/>
    <w:rsid w:val="00A81FD5"/>
    <w:pPr>
      <w:spacing w:after="0" w:line="360" w:lineRule="auto"/>
      <w:ind w:firstLine="540"/>
      <w:jc w:val="center"/>
    </w:pPr>
    <w:rPr>
      <w:rFonts w:eastAsia="Times New Roman" w:cs="Calibri"/>
      <w:b/>
      <w:bCs/>
      <w:sz w:val="24"/>
      <w:szCs w:val="24"/>
      <w:lang w:eastAsia="ru-RU"/>
    </w:rPr>
  </w:style>
  <w:style w:type="paragraph" w:customStyle="1" w:styleId="2f4">
    <w:name w:val="Стиль2"/>
    <w:basedOn w:val="a6"/>
    <w:next w:val="1f9"/>
    <w:rsid w:val="00A81FD5"/>
    <w:pPr>
      <w:spacing w:after="0" w:line="360" w:lineRule="auto"/>
      <w:ind w:right="-8" w:firstLine="720"/>
      <w:jc w:val="center"/>
    </w:pPr>
    <w:rPr>
      <w:rFonts w:eastAsia="Times New Roman" w:cs="Calibri"/>
      <w:b/>
      <w:bCs/>
      <w:caps/>
      <w:sz w:val="24"/>
      <w:szCs w:val="24"/>
      <w:lang w:eastAsia="ru-RU"/>
    </w:rPr>
  </w:style>
  <w:style w:type="character" w:styleId="afffffff1">
    <w:name w:val="annotation reference"/>
    <w:basedOn w:val="a7"/>
    <w:rsid w:val="00A81FD5"/>
    <w:rPr>
      <w:rFonts w:cs="Times New Roman"/>
      <w:sz w:val="16"/>
      <w:szCs w:val="16"/>
    </w:rPr>
  </w:style>
  <w:style w:type="paragraph" w:styleId="afffffff2">
    <w:name w:val="annotation text"/>
    <w:basedOn w:val="a6"/>
    <w:link w:val="afffffff3"/>
    <w:rsid w:val="00A81FD5"/>
    <w:pPr>
      <w:spacing w:after="0" w:line="360" w:lineRule="auto"/>
      <w:ind w:firstLine="680"/>
      <w:jc w:val="both"/>
    </w:pPr>
    <w:rPr>
      <w:rFonts w:eastAsia="Times New Roman" w:cs="Calibri"/>
      <w:sz w:val="20"/>
      <w:szCs w:val="20"/>
      <w:lang w:eastAsia="ru-RU"/>
    </w:rPr>
  </w:style>
  <w:style w:type="character" w:customStyle="1" w:styleId="afffffff3">
    <w:name w:val="Текст примечания Знак"/>
    <w:basedOn w:val="a7"/>
    <w:link w:val="afffffff2"/>
    <w:rsid w:val="00A81FD5"/>
    <w:rPr>
      <w:rFonts w:ascii="Calibri" w:eastAsia="Times New Roman" w:hAnsi="Calibri" w:cs="Calibri"/>
    </w:rPr>
  </w:style>
  <w:style w:type="paragraph" w:styleId="afffffff4">
    <w:name w:val="annotation subject"/>
    <w:basedOn w:val="afffffff2"/>
    <w:next w:val="afffffff2"/>
    <w:link w:val="afffffff5"/>
    <w:rsid w:val="00A81FD5"/>
    <w:rPr>
      <w:b/>
      <w:bCs/>
    </w:rPr>
  </w:style>
  <w:style w:type="character" w:customStyle="1" w:styleId="afffffff5">
    <w:name w:val="Тема примечания Знак"/>
    <w:basedOn w:val="afffffff3"/>
    <w:link w:val="afffffff4"/>
    <w:rsid w:val="00A81FD5"/>
    <w:rPr>
      <w:rFonts w:ascii="Calibri" w:eastAsia="Times New Roman" w:hAnsi="Calibri" w:cs="Calibri"/>
      <w:b/>
      <w:bCs/>
    </w:rPr>
  </w:style>
  <w:style w:type="paragraph" w:customStyle="1" w:styleId="afffffff6">
    <w:name w:val="База заголовка"/>
    <w:basedOn w:val="a6"/>
    <w:next w:val="aff1"/>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7">
    <w:name w:val="Цитаты"/>
    <w:basedOn w:val="a6"/>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8">
    <w:name w:val="Заголовок части"/>
    <w:basedOn w:val="a6"/>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9">
    <w:name w:val="Заголовок главы"/>
    <w:basedOn w:val="a6"/>
    <w:semiHidden/>
    <w:rsid w:val="00A81FD5"/>
    <w:pPr>
      <w:spacing w:after="0" w:line="360" w:lineRule="auto"/>
      <w:ind w:firstLine="709"/>
      <w:jc w:val="center"/>
    </w:pPr>
    <w:rPr>
      <w:rFonts w:eastAsia="Times New Roman" w:cs="Calibri"/>
      <w:caps/>
      <w:sz w:val="24"/>
      <w:szCs w:val="24"/>
      <w:lang w:eastAsia="ru-RU"/>
    </w:rPr>
  </w:style>
  <w:style w:type="paragraph" w:customStyle="1" w:styleId="afffffffa">
    <w:name w:val="База сноски"/>
    <w:basedOn w:val="a6"/>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b">
    <w:name w:val="Заголовок титульного листа"/>
    <w:basedOn w:val="afffffff6"/>
    <w:next w:val="a6"/>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c">
    <w:name w:val="Emphasis"/>
    <w:basedOn w:val="a7"/>
    <w:qFormat/>
    <w:rsid w:val="00A81FD5"/>
    <w:rPr>
      <w:rFonts w:ascii="Arial Black" w:hAnsi="Arial Black" w:cs="Arial Black"/>
      <w:spacing w:val="-4"/>
      <w:sz w:val="18"/>
      <w:szCs w:val="18"/>
    </w:rPr>
  </w:style>
  <w:style w:type="paragraph" w:customStyle="1" w:styleId="afffffffd">
    <w:name w:val="База верхнего колонтитула"/>
    <w:basedOn w:val="a6"/>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e">
    <w:name w:val="Верхний колонтитул (четный)"/>
    <w:basedOn w:val="ad"/>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
    <w:name w:val="Верхний колонтитул (первый)"/>
    <w:basedOn w:val="ad"/>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0">
    <w:name w:val="Верхний колонтитул (нечетный)"/>
    <w:basedOn w:val="ad"/>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1">
    <w:name w:val="База указателя"/>
    <w:basedOn w:val="a6"/>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2">
    <w:name w:val="Вступление"/>
    <w:semiHidden/>
    <w:rsid w:val="00A81FD5"/>
    <w:rPr>
      <w:rFonts w:ascii="Arial Black" w:hAnsi="Arial Black"/>
      <w:spacing w:val="-4"/>
      <w:sz w:val="18"/>
    </w:rPr>
  </w:style>
  <w:style w:type="paragraph" w:customStyle="1" w:styleId="affffffff3">
    <w:name w:val="Заголовок таблицы"/>
    <w:basedOn w:val="a6"/>
    <w:link w:val="affffffff4"/>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5">
    <w:name w:val="Message Header"/>
    <w:basedOn w:val="aff1"/>
    <w:link w:val="affffffff6"/>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6">
    <w:name w:val="Шапка Знак"/>
    <w:basedOn w:val="a7"/>
    <w:link w:val="affffffff5"/>
    <w:semiHidden/>
    <w:rsid w:val="00A81FD5"/>
    <w:rPr>
      <w:rFonts w:ascii="Arial" w:eastAsia="Times New Roman" w:hAnsi="Arial" w:cs="Arial"/>
      <w:sz w:val="22"/>
      <w:szCs w:val="22"/>
      <w:lang w:eastAsia="en-US"/>
    </w:rPr>
  </w:style>
  <w:style w:type="character" w:customStyle="1" w:styleId="affffffff7">
    <w:name w:val="Девиз"/>
    <w:basedOn w:val="a7"/>
    <w:semiHidden/>
    <w:rsid w:val="00A81FD5"/>
    <w:rPr>
      <w:rFonts w:cs="Times New Roman"/>
      <w:i/>
      <w:iCs/>
      <w:spacing w:val="-6"/>
      <w:sz w:val="24"/>
      <w:szCs w:val="24"/>
      <w:lang w:val="ru-RU"/>
    </w:rPr>
  </w:style>
  <w:style w:type="paragraph" w:customStyle="1" w:styleId="affffffff8">
    <w:name w:val="База оглавления"/>
    <w:basedOn w:val="a6"/>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6"/>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7"/>
    <w:link w:val="HTML5"/>
    <w:semiHidden/>
    <w:rsid w:val="00A81FD5"/>
    <w:rPr>
      <w:rFonts w:ascii="Arial" w:eastAsia="Times New Roman" w:hAnsi="Arial" w:cs="Arial"/>
      <w:i/>
      <w:iCs/>
      <w:spacing w:val="-5"/>
      <w:lang w:eastAsia="en-US"/>
    </w:rPr>
  </w:style>
  <w:style w:type="paragraph" w:styleId="affffffff9">
    <w:name w:val="envelope address"/>
    <w:basedOn w:val="a6"/>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7"/>
    <w:semiHidden/>
    <w:rsid w:val="00A81FD5"/>
    <w:rPr>
      <w:rFonts w:cs="Times New Roman"/>
      <w:lang w:val="ru-RU"/>
    </w:rPr>
  </w:style>
  <w:style w:type="paragraph" w:styleId="affffffffa">
    <w:name w:val="Date"/>
    <w:basedOn w:val="a6"/>
    <w:next w:val="a6"/>
    <w:link w:val="affffffffb"/>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Дата Знак"/>
    <w:basedOn w:val="a7"/>
    <w:link w:val="affffffffa"/>
    <w:rsid w:val="00A81FD5"/>
    <w:rPr>
      <w:rFonts w:ascii="Arial" w:eastAsia="Times New Roman" w:hAnsi="Arial" w:cs="Arial"/>
      <w:spacing w:val="-5"/>
      <w:lang w:eastAsia="en-US"/>
    </w:rPr>
  </w:style>
  <w:style w:type="paragraph" w:styleId="affffffffc">
    <w:name w:val="Note Heading"/>
    <w:basedOn w:val="a6"/>
    <w:next w:val="a6"/>
    <w:link w:val="affffffffd"/>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d">
    <w:name w:val="Заголовок записки Знак"/>
    <w:basedOn w:val="a7"/>
    <w:link w:val="affffffffc"/>
    <w:semiHidden/>
    <w:rsid w:val="00A81FD5"/>
    <w:rPr>
      <w:rFonts w:ascii="Arial" w:eastAsia="Times New Roman" w:hAnsi="Arial" w:cs="Arial"/>
      <w:spacing w:val="-5"/>
      <w:lang w:eastAsia="en-US"/>
    </w:rPr>
  </w:style>
  <w:style w:type="character" w:styleId="HTML8">
    <w:name w:val="HTML Keyboard"/>
    <w:basedOn w:val="a7"/>
    <w:semiHidden/>
    <w:rsid w:val="00A81FD5"/>
    <w:rPr>
      <w:rFonts w:ascii="Courier New" w:hAnsi="Courier New" w:cs="Courier New"/>
      <w:sz w:val="20"/>
      <w:szCs w:val="20"/>
      <w:lang w:val="ru-RU"/>
    </w:rPr>
  </w:style>
  <w:style w:type="character" w:styleId="HTML9">
    <w:name w:val="HTML Code"/>
    <w:basedOn w:val="a7"/>
    <w:semiHidden/>
    <w:rsid w:val="00A81FD5"/>
    <w:rPr>
      <w:rFonts w:ascii="Courier New" w:hAnsi="Courier New" w:cs="Courier New"/>
      <w:sz w:val="20"/>
      <w:szCs w:val="20"/>
      <w:lang w:val="ru-RU"/>
    </w:rPr>
  </w:style>
  <w:style w:type="paragraph" w:styleId="2f5">
    <w:name w:val="Body Text First Indent 2"/>
    <w:basedOn w:val="af6"/>
    <w:link w:val="2f6"/>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7"/>
    <w:link w:val="2f5"/>
    <w:rsid w:val="00A81FD5"/>
    <w:rPr>
      <w:rFonts w:ascii="Arial" w:eastAsia="Times New Roman" w:hAnsi="Arial" w:cs="Arial"/>
      <w:spacing w:val="-5"/>
      <w:sz w:val="24"/>
      <w:szCs w:val="24"/>
      <w:lang w:eastAsia="en-US"/>
    </w:rPr>
  </w:style>
  <w:style w:type="character" w:styleId="HTMLa">
    <w:name w:val="HTML Cite"/>
    <w:basedOn w:val="a7"/>
    <w:semiHidden/>
    <w:rsid w:val="00A81FD5"/>
    <w:rPr>
      <w:rFonts w:cs="Times New Roman"/>
      <w:i/>
      <w:iCs/>
      <w:lang w:val="ru-RU"/>
    </w:rPr>
  </w:style>
  <w:style w:type="paragraph" w:customStyle="1" w:styleId="Caption1">
    <w:name w:val="Caption1"/>
    <w:basedOn w:val="a6"/>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a">
    <w:name w:val="Цитата1"/>
    <w:basedOn w:val="a6"/>
    <w:semiHidden/>
    <w:rsid w:val="00A81FD5"/>
    <w:pPr>
      <w:spacing w:after="0" w:line="360" w:lineRule="auto"/>
      <w:ind w:left="526" w:right="43" w:firstLine="709"/>
      <w:jc w:val="both"/>
    </w:pPr>
    <w:rPr>
      <w:rFonts w:eastAsia="Times New Roman" w:cs="Calibri"/>
      <w:sz w:val="28"/>
      <w:szCs w:val="28"/>
      <w:lang w:eastAsia="ru-RU"/>
    </w:rPr>
  </w:style>
  <w:style w:type="paragraph" w:customStyle="1" w:styleId="1fb">
    <w:name w:val="Маркированный список1"/>
    <w:basedOn w:val="a6"/>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c">
    <w:name w:val="Нумерованный список1"/>
    <w:basedOn w:val="a6"/>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8"/>
    <w:semiHidden/>
    <w:rsid w:val="00A81FD5"/>
    <w:rPr>
      <w:rFonts w:ascii="Calibri" w:eastAsia="Times New Roman"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8"/>
    <w:semiHidden/>
    <w:rsid w:val="00A81FD5"/>
    <w:rPr>
      <w:rFonts w:ascii="Calibri" w:eastAsia="Times New Roman"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8"/>
    <w:semiHidden/>
    <w:rsid w:val="00A81FD5"/>
    <w:rPr>
      <w:rFonts w:ascii="Calibri" w:eastAsia="Times New Roman"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e">
    <w:name w:val="Table Elegant"/>
    <w:basedOn w:val="a8"/>
    <w:semiHidden/>
    <w:rsid w:val="00A81FD5"/>
    <w:rPr>
      <w:rFonts w:ascii="Calibri" w:eastAsia="Times New Roman"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ahoma"/>
        <w:caps/>
        <w:color w:val="auto"/>
      </w:rPr>
      <w:tblPr/>
      <w:tcPr>
        <w:tcBorders>
          <w:tl2br w:val="none" w:sz="0" w:space="0" w:color="auto"/>
          <w:tr2bl w:val="none" w:sz="0" w:space="0" w:color="auto"/>
        </w:tcBorders>
      </w:tcPr>
    </w:tblStylePr>
  </w:style>
  <w:style w:type="table" w:styleId="1fd">
    <w:name w:val="Table Subtle 1"/>
    <w:basedOn w:val="a8"/>
    <w:semiHidden/>
    <w:rsid w:val="00A81FD5"/>
    <w:rPr>
      <w:rFonts w:ascii="Calibri" w:eastAsia="Times New Roman" w:hAnsi="Calibri" w:cs="Calibri"/>
    </w:rPr>
    <w:tblPr>
      <w:tblStyleRowBandSize w:val="1"/>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8"/>
    <w:semiHidden/>
    <w:rsid w:val="00A81FD5"/>
    <w:rPr>
      <w:rFonts w:ascii="Calibri" w:eastAsia="Times New Roman" w:hAnsi="Calibri" w:cs="Calibri"/>
    </w:rPr>
    <w:tblPr>
      <w:tblBorders>
        <w:left w:val="single" w:sz="6" w:space="0" w:color="000000"/>
        <w:right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Classic 1"/>
    <w:basedOn w:val="a8"/>
    <w:semiHidden/>
    <w:rsid w:val="00A81FD5"/>
    <w:rPr>
      <w:rFonts w:ascii="Calibri" w:eastAsia="Times New Roman" w:hAnsi="Calibri" w:cs="Calibri"/>
    </w:rPr>
    <w:tblPr>
      <w:tblBorders>
        <w:top w:val="single" w:sz="12" w:space="0" w:color="000000"/>
        <w:bottom w:val="single" w:sz="12" w:space="0" w:color="000000"/>
      </w:tblBorders>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8"/>
    <w:semiHidden/>
    <w:rsid w:val="00A81FD5"/>
    <w:rPr>
      <w:rFonts w:ascii="Calibri" w:eastAsia="Times New Roman" w:hAnsi="Calibri" w:cs="Calibri"/>
    </w:rPr>
    <w:tblPr>
      <w:tblBorders>
        <w:top w:val="single" w:sz="12" w:space="0" w:color="000000"/>
        <w:bottom w:val="single" w:sz="12" w:space="0" w:color="000000"/>
      </w:tblBorders>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f">
    <w:name w:val="Table Classic 3"/>
    <w:basedOn w:val="a8"/>
    <w:semiHidden/>
    <w:rsid w:val="00A81FD5"/>
    <w:rPr>
      <w:rFonts w:ascii="Calibri" w:eastAsia="Times New Roman"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9">
    <w:name w:val="Table Classic 4"/>
    <w:basedOn w:val="a8"/>
    <w:semiHidden/>
    <w:rsid w:val="00A81FD5"/>
    <w:rPr>
      <w:rFonts w:ascii="Calibri" w:eastAsia="Times New Roman" w:hAnsi="Calibri" w:cs="Calibri"/>
    </w:rPr>
    <w:tblPr>
      <w:tblBorders>
        <w:top w:val="single" w:sz="12" w:space="0" w:color="000000"/>
        <w:left w:val="single" w:sz="6" w:space="0" w:color="000000"/>
        <w:bottom w:val="single" w:sz="12" w:space="0" w:color="000000"/>
        <w:right w:val="single" w:sz="6" w:space="0" w:color="000000"/>
      </w:tblBorders>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
    <w:name w:val="Table 3D effects 1"/>
    <w:basedOn w:val="a8"/>
    <w:semiHidden/>
    <w:rsid w:val="00A81FD5"/>
    <w:rPr>
      <w:rFonts w:ascii="Calibri" w:eastAsia="Times New Roman" w:hAnsi="Calibri" w:cs="Calibri"/>
    </w:rP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8"/>
    <w:semiHidden/>
    <w:rsid w:val="00A81FD5"/>
    <w:rPr>
      <w:rFonts w:ascii="Calibri" w:eastAsia="Times New Roman" w:hAnsi="Calibri" w:cs="Calibri"/>
    </w:rPr>
    <w:tblPr>
      <w:tblStyleRowBandSize w:val="1"/>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0">
    <w:name w:val="Table 3D effects 3"/>
    <w:basedOn w:val="a8"/>
    <w:semiHidden/>
    <w:rsid w:val="00A81FD5"/>
    <w:rPr>
      <w:rFonts w:ascii="Calibri" w:eastAsia="Times New Roman" w:hAnsi="Calibri" w:cs="Calibri"/>
    </w:rPr>
    <w:tblPr>
      <w:tblStyleRowBandSize w:val="1"/>
      <w:tblStyleColBandSize w:val="1"/>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Simple 1"/>
    <w:basedOn w:val="a8"/>
    <w:semiHidden/>
    <w:rsid w:val="00A81FD5"/>
    <w:rPr>
      <w:rFonts w:ascii="Calibri" w:eastAsia="Times New Roman" w:hAnsi="Calibri" w:cs="Calibri"/>
    </w:rPr>
    <w:tblPr>
      <w:tblBorders>
        <w:top w:val="single" w:sz="12" w:space="0" w:color="008000"/>
        <w:bottom w:val="single" w:sz="12" w:space="0" w:color="008000"/>
      </w:tblBorders>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8"/>
    <w:semiHidden/>
    <w:rsid w:val="00A81FD5"/>
    <w:rPr>
      <w:rFonts w:ascii="Calibri" w:eastAsia="Times New Roman" w:hAnsi="Calibri" w:cs="Calibri"/>
    </w:rP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1">
    <w:name w:val="Table Simple 3"/>
    <w:basedOn w:val="a8"/>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tblBorders>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8"/>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8"/>
    <w:semiHidden/>
    <w:rsid w:val="00A81FD5"/>
    <w:rPr>
      <w:rFonts w:ascii="Calibri" w:eastAsia="Times New Roman" w:hAnsi="Calibri" w:cs="Calibri"/>
    </w:rPr>
    <w:tblPr>
      <w:tblBorders>
        <w:insideH w:val="single" w:sz="6" w:space="0" w:color="000000"/>
        <w:insideV w:val="single" w:sz="6" w:space="0" w:color="000000"/>
      </w:tblBorders>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2">
    <w:name w:val="Table Grid 3"/>
    <w:basedOn w:val="a8"/>
    <w:semiHidden/>
    <w:rsid w:val="00A81FD5"/>
    <w:rPr>
      <w:rFonts w:ascii="Calibri" w:eastAsia="Times New Roman"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a">
    <w:name w:val="Table Grid 4"/>
    <w:basedOn w:val="a8"/>
    <w:semiHidden/>
    <w:rsid w:val="00A81FD5"/>
    <w:rPr>
      <w:rFonts w:ascii="Calibri" w:eastAsia="Times New Roman"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8"/>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5">
    <w:name w:val="Table Grid 6"/>
    <w:basedOn w:val="a8"/>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3">
    <w:name w:val="Table Grid 7"/>
    <w:basedOn w:val="a8"/>
    <w:semiHidden/>
    <w:rsid w:val="00A81FD5"/>
    <w:rPr>
      <w:rFonts w:ascii="Calibri" w:eastAsia="Times New Roman"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3">
    <w:name w:val="Table Grid 8"/>
    <w:basedOn w:val="a8"/>
    <w:semiHidden/>
    <w:rsid w:val="00A81FD5"/>
    <w:rPr>
      <w:rFonts w:ascii="Calibri" w:eastAsia="Times New Roman"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
    <w:name w:val="Table Contemporary"/>
    <w:basedOn w:val="a8"/>
    <w:semiHidden/>
    <w:rsid w:val="00A81FD5"/>
    <w:rPr>
      <w:rFonts w:ascii="Calibri" w:eastAsia="Times New Roman" w:hAnsi="Calibri" w:cs="Calibri"/>
    </w:rPr>
    <w:tblPr>
      <w:tblStyleRowBandSize w:val="1"/>
      <w:tblBorders>
        <w:insideH w:val="single" w:sz="18" w:space="0" w:color="FFFFFF"/>
        <w:insideV w:val="single" w:sz="18" w:space="0" w:color="FFFFFF"/>
      </w:tblBorders>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0">
    <w:name w:val="Table Professional"/>
    <w:basedOn w:val="a8"/>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2">
    <w:name w:val="Table Columns 1"/>
    <w:basedOn w:val="a8"/>
    <w:semiHidden/>
    <w:rsid w:val="00A81FD5"/>
    <w:rPr>
      <w:rFonts w:ascii="Calibri" w:eastAsia="Times New Roman"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8"/>
    <w:semiHidden/>
    <w:rsid w:val="00A81FD5"/>
    <w:rPr>
      <w:rFonts w:ascii="Calibri" w:eastAsia="Times New Roman" w:hAnsi="Calibri" w:cs="Calibri"/>
      <w:b/>
      <w:bCs/>
    </w:rPr>
    <w:tblPr>
      <w:tblStyleColBandSize w:val="1"/>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3">
    <w:name w:val="Table Columns 3"/>
    <w:basedOn w:val="a8"/>
    <w:semiHidden/>
    <w:rsid w:val="00A81FD5"/>
    <w:rPr>
      <w:rFonts w:ascii="Calibri" w:eastAsia="Times New Roman"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b">
    <w:name w:val="Table Columns 4"/>
    <w:basedOn w:val="a8"/>
    <w:semiHidden/>
    <w:rsid w:val="00A81FD5"/>
    <w:rPr>
      <w:rFonts w:ascii="Calibri" w:eastAsia="Times New Roman" w:hAnsi="Calibri" w:cs="Calibri"/>
    </w:rPr>
    <w:tblPr>
      <w:tblStyleColBandSize w:val="1"/>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8"/>
    <w:semiHidden/>
    <w:rsid w:val="00A81FD5"/>
    <w:rPr>
      <w:rFonts w:ascii="Calibri" w:eastAsia="Times New Roman"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8"/>
    <w:semiHidden/>
    <w:rsid w:val="00A81FD5"/>
    <w:rPr>
      <w:rFonts w:ascii="Calibri" w:eastAsia="Times New Roman"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8"/>
    <w:semiHidden/>
    <w:rsid w:val="00A81FD5"/>
    <w:rPr>
      <w:rFonts w:ascii="Calibri" w:eastAsia="Times New Roman" w:hAnsi="Calibri" w:cs="Calibri"/>
    </w:rPr>
    <w:tblPr>
      <w:tblStyleRowBandSize w:val="2"/>
      <w:tblBorders>
        <w:bottom w:val="single" w:sz="12" w:space="0" w:color="808080"/>
      </w:tblBorders>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8"/>
    <w:semiHidden/>
    <w:rsid w:val="00A81FD5"/>
    <w:rPr>
      <w:rFonts w:ascii="Calibri" w:eastAsia="Times New Roman" w:hAnsi="Calibri" w:cs="Calibri"/>
    </w:rPr>
    <w:tblPr>
      <w:tblBorders>
        <w:top w:val="single" w:sz="12" w:space="0" w:color="000000"/>
        <w:bottom w:val="single" w:sz="12" w:space="0" w:color="000000"/>
        <w:insideH w:val="single" w:sz="6" w:space="0" w:color="000000"/>
      </w:tblBorders>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8"/>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8"/>
    <w:semiHidden/>
    <w:rsid w:val="00A81FD5"/>
    <w:rPr>
      <w:rFonts w:ascii="Calibri" w:eastAsia="Times New Roman"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8"/>
    <w:semiHidden/>
    <w:rsid w:val="00A81FD5"/>
    <w:rPr>
      <w:rFonts w:ascii="Calibri" w:eastAsia="Times New Roman"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8"/>
    <w:semiHidden/>
    <w:rsid w:val="00A81FD5"/>
    <w:rPr>
      <w:rFonts w:ascii="Calibri" w:eastAsia="Times New Roman"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1">
    <w:name w:val="Table Theme"/>
    <w:basedOn w:val="a8"/>
    <w:semiHidden/>
    <w:rsid w:val="00A81FD5"/>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3">
    <w:name w:val="Table Colorful 1"/>
    <w:basedOn w:val="a8"/>
    <w:semiHidden/>
    <w:rsid w:val="00A81FD5"/>
    <w:rPr>
      <w:rFonts w:ascii="Calibri" w:eastAsia="Times New Roman"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8"/>
    <w:semiHidden/>
    <w:rsid w:val="00A81FD5"/>
    <w:rPr>
      <w:rFonts w:ascii="Calibri" w:eastAsia="Times New Roman" w:hAnsi="Calibri" w:cs="Calibri"/>
    </w:rPr>
    <w:tblPr>
      <w:tblBorders>
        <w:bottom w:val="single" w:sz="12" w:space="0" w:color="000000"/>
      </w:tblBorders>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4">
    <w:name w:val="Table Colorful 3"/>
    <w:basedOn w:val="a8"/>
    <w:semiHidden/>
    <w:rsid w:val="00A81FD5"/>
    <w:rPr>
      <w:rFonts w:ascii="Calibri" w:eastAsia="Times New Roman"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4">
    <w:name w:val="Заголовок_1"/>
    <w:semiHidden/>
    <w:rsid w:val="00A81FD5"/>
    <w:rPr>
      <w:caps/>
    </w:rPr>
  </w:style>
  <w:style w:type="character" w:customStyle="1" w:styleId="1ff5">
    <w:name w:val="Маркированный_1 Знак Знак"/>
    <w:basedOn w:val="a7"/>
    <w:semiHidden/>
    <w:rsid w:val="00A81FD5"/>
    <w:rPr>
      <w:rFonts w:cs="Times New Roman"/>
      <w:sz w:val="24"/>
      <w:szCs w:val="24"/>
      <w:lang w:val="ru-RU" w:eastAsia="ru-RU"/>
    </w:rPr>
  </w:style>
  <w:style w:type="character" w:customStyle="1" w:styleId="afffffffff2">
    <w:name w:val="Подчеркнутый Знак Знак"/>
    <w:basedOn w:val="a7"/>
    <w:semiHidden/>
    <w:rsid w:val="00A81FD5"/>
    <w:rPr>
      <w:rFonts w:cs="Times New Roman"/>
      <w:sz w:val="24"/>
      <w:szCs w:val="24"/>
      <w:u w:val="single"/>
      <w:lang w:val="ru-RU" w:eastAsia="ru-RU"/>
    </w:rPr>
  </w:style>
  <w:style w:type="paragraph" w:customStyle="1" w:styleId="1ff6">
    <w:name w:val="текст 1"/>
    <w:basedOn w:val="a6"/>
    <w:next w:val="a6"/>
    <w:semiHidden/>
    <w:rsid w:val="00A81FD5"/>
    <w:pPr>
      <w:spacing w:after="0" w:line="240" w:lineRule="auto"/>
      <w:ind w:firstLine="540"/>
      <w:jc w:val="both"/>
    </w:pPr>
    <w:rPr>
      <w:rFonts w:eastAsia="Times New Roman" w:cs="Calibri"/>
      <w:sz w:val="20"/>
      <w:szCs w:val="20"/>
      <w:lang w:eastAsia="ru-RU"/>
    </w:rPr>
  </w:style>
  <w:style w:type="paragraph" w:customStyle="1" w:styleId="afffffffff3">
    <w:name w:val="Заголовок таблици"/>
    <w:basedOn w:val="1ff6"/>
    <w:semiHidden/>
    <w:rsid w:val="00A81FD5"/>
    <w:rPr>
      <w:sz w:val="22"/>
      <w:szCs w:val="22"/>
    </w:rPr>
  </w:style>
  <w:style w:type="paragraph" w:customStyle="1" w:styleId="afffffffff4">
    <w:name w:val="Номер таблици"/>
    <w:basedOn w:val="a6"/>
    <w:next w:val="a6"/>
    <w:semiHidden/>
    <w:rsid w:val="00A81FD5"/>
    <w:pPr>
      <w:spacing w:after="0" w:line="240" w:lineRule="auto"/>
      <w:jc w:val="right"/>
    </w:pPr>
    <w:rPr>
      <w:rFonts w:eastAsia="Times New Roman" w:cs="Calibri"/>
      <w:b/>
      <w:bCs/>
      <w:sz w:val="20"/>
      <w:szCs w:val="20"/>
      <w:lang w:eastAsia="ru-RU"/>
    </w:rPr>
  </w:style>
  <w:style w:type="paragraph" w:customStyle="1" w:styleId="afffffffff5">
    <w:name w:val="Приложение"/>
    <w:basedOn w:val="a6"/>
    <w:next w:val="a6"/>
    <w:semiHidden/>
    <w:rsid w:val="00A81FD5"/>
    <w:pPr>
      <w:spacing w:after="0" w:line="240" w:lineRule="auto"/>
      <w:jc w:val="right"/>
    </w:pPr>
    <w:rPr>
      <w:rFonts w:eastAsia="Times New Roman" w:cs="Calibri"/>
      <w:sz w:val="20"/>
      <w:szCs w:val="20"/>
      <w:lang w:eastAsia="ru-RU"/>
    </w:rPr>
  </w:style>
  <w:style w:type="paragraph" w:customStyle="1" w:styleId="afffffffff6">
    <w:name w:val="Обычный по таблице"/>
    <w:basedOn w:val="a6"/>
    <w:semiHidden/>
    <w:rsid w:val="00A81FD5"/>
    <w:pPr>
      <w:spacing w:after="0" w:line="240" w:lineRule="auto"/>
    </w:pPr>
    <w:rPr>
      <w:rFonts w:eastAsia="Times New Roman" w:cs="Calibri"/>
      <w:sz w:val="24"/>
      <w:szCs w:val="24"/>
      <w:lang w:eastAsia="ru-RU"/>
    </w:rPr>
  </w:style>
  <w:style w:type="character" w:customStyle="1" w:styleId="1ff7">
    <w:name w:val="Знак Знак1"/>
    <w:basedOn w:val="a7"/>
    <w:semiHidden/>
    <w:rsid w:val="00A81FD5"/>
    <w:rPr>
      <w:rFonts w:cs="Times New Roman"/>
      <w:sz w:val="24"/>
      <w:szCs w:val="24"/>
      <w:u w:val="single"/>
      <w:lang w:val="ru-RU" w:eastAsia="ru-RU"/>
    </w:rPr>
  </w:style>
  <w:style w:type="character" w:customStyle="1" w:styleId="1ff8">
    <w:name w:val="Маркированный_1 Знак Знак Знак"/>
    <w:basedOn w:val="a7"/>
    <w:semiHidden/>
    <w:rsid w:val="00A81FD5"/>
    <w:rPr>
      <w:rFonts w:cs="Times New Roman"/>
      <w:sz w:val="24"/>
      <w:szCs w:val="24"/>
      <w:lang w:val="ru-RU" w:eastAsia="ru-RU"/>
    </w:rPr>
  </w:style>
  <w:style w:type="paragraph" w:customStyle="1" w:styleId="xl23">
    <w:name w:val="xl23"/>
    <w:basedOn w:val="a6"/>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5">
    <w:name w:val="Знак3 Знак Знак"/>
    <w:basedOn w:val="a7"/>
    <w:semiHidden/>
    <w:rsid w:val="00A81FD5"/>
    <w:rPr>
      <w:rFonts w:cs="Times New Roman"/>
      <w:b/>
      <w:bCs/>
      <w:sz w:val="24"/>
      <w:szCs w:val="24"/>
      <w:u w:val="single"/>
      <w:lang w:val="ru-RU" w:eastAsia="ru-RU"/>
    </w:rPr>
  </w:style>
  <w:style w:type="character" w:customStyle="1" w:styleId="afffffffff7">
    <w:name w:val="Подчеркнутый Знак Знак Знак"/>
    <w:basedOn w:val="a7"/>
    <w:semiHidden/>
    <w:rsid w:val="00A81FD5"/>
    <w:rPr>
      <w:rFonts w:cs="Times New Roman"/>
      <w:sz w:val="24"/>
      <w:szCs w:val="24"/>
      <w:u w:val="single"/>
      <w:lang w:val="ru-RU" w:eastAsia="ru-RU"/>
    </w:rPr>
  </w:style>
  <w:style w:type="character" w:customStyle="1" w:styleId="1ff9">
    <w:name w:val="Маркированный_1 Знак Знак Знак Знак"/>
    <w:basedOn w:val="a7"/>
    <w:semiHidden/>
    <w:rsid w:val="00A81FD5"/>
    <w:rPr>
      <w:rFonts w:cs="Times New Roman"/>
      <w:sz w:val="24"/>
      <w:szCs w:val="24"/>
      <w:lang w:val="ru-RU" w:eastAsia="ru-RU"/>
    </w:rPr>
  </w:style>
  <w:style w:type="character" w:customStyle="1" w:styleId="2fe">
    <w:name w:val="Знак2 Знак Знак"/>
    <w:basedOn w:val="a7"/>
    <w:semiHidden/>
    <w:rsid w:val="00A81FD5"/>
    <w:rPr>
      <w:rFonts w:cs="Times New Roman"/>
      <w:b/>
      <w:bCs/>
      <w:sz w:val="24"/>
      <w:szCs w:val="24"/>
      <w:lang w:val="ru-RU" w:eastAsia="ru-RU"/>
    </w:rPr>
  </w:style>
  <w:style w:type="character" w:customStyle="1" w:styleId="1ffa">
    <w:name w:val="Подчеркнутый Знак Знак1"/>
    <w:basedOn w:val="a7"/>
    <w:semiHidden/>
    <w:rsid w:val="00A81FD5"/>
    <w:rPr>
      <w:rFonts w:cs="Times New Roman"/>
      <w:sz w:val="24"/>
      <w:szCs w:val="24"/>
      <w:u w:val="single"/>
      <w:lang w:val="ru-RU" w:eastAsia="ru-RU"/>
    </w:rPr>
  </w:style>
  <w:style w:type="paragraph" w:customStyle="1" w:styleId="S34">
    <w:name w:val="S_Нмерованный_3"/>
    <w:basedOn w:val="32"/>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7"/>
    <w:link w:val="S4"/>
    <w:locked/>
    <w:rsid w:val="00A81FD5"/>
    <w:rPr>
      <w:rFonts w:eastAsia="Times New Roman"/>
      <w:b/>
      <w:i/>
      <w:sz w:val="28"/>
      <w:szCs w:val="28"/>
      <w:u w:val="single"/>
      <w:lang w:eastAsia="ar-SA"/>
    </w:rPr>
  </w:style>
  <w:style w:type="paragraph" w:customStyle="1" w:styleId="Sf">
    <w:name w:val="S_Титульный"/>
    <w:basedOn w:val="afffffffb"/>
    <w:rsid w:val="00A81FD5"/>
    <w:pPr>
      <w:spacing w:after="0" w:line="360" w:lineRule="auto"/>
      <w:ind w:left="3060"/>
      <w:jc w:val="right"/>
    </w:pPr>
    <w:rPr>
      <w:rFonts w:eastAsia="Times New Roman" w:cs="Calibri"/>
      <w:b/>
      <w:bCs/>
      <w:caps/>
      <w:sz w:val="24"/>
      <w:szCs w:val="24"/>
      <w:lang w:eastAsia="ru-RU"/>
    </w:rPr>
  </w:style>
  <w:style w:type="character" w:customStyle="1" w:styleId="111">
    <w:name w:val="Маркированный_1 Знак1"/>
    <w:basedOn w:val="a7"/>
    <w:semiHidden/>
    <w:rsid w:val="00A81FD5"/>
    <w:rPr>
      <w:rFonts w:cs="Times New Roman"/>
    </w:rPr>
  </w:style>
  <w:style w:type="character" w:customStyle="1" w:styleId="S35">
    <w:name w:val="S_Нмерованный_3 Знак Знак"/>
    <w:basedOn w:val="affff2"/>
    <w:link w:val="S34"/>
    <w:locked/>
    <w:rsid w:val="00A81FD5"/>
    <w:rPr>
      <w:rFonts w:ascii="Calibri" w:eastAsia="Times New Roman" w:hAnsi="Calibri" w:cs="Calibri"/>
      <w:sz w:val="24"/>
      <w:szCs w:val="24"/>
      <w:lang w:val="ru-RU" w:eastAsia="ru-RU" w:bidi="ar-SA"/>
    </w:rPr>
  </w:style>
  <w:style w:type="character" w:customStyle="1" w:styleId="1ffb">
    <w:name w:val="Заголовок_1 Знак Знак Знак Знак"/>
    <w:basedOn w:val="a7"/>
    <w:semiHidden/>
    <w:rsid w:val="00A81FD5"/>
    <w:rPr>
      <w:rFonts w:cs="Times New Roman"/>
      <w:b/>
      <w:bCs/>
      <w:caps/>
      <w:sz w:val="24"/>
      <w:szCs w:val="24"/>
      <w:lang w:val="ru-RU" w:eastAsia="ru-RU"/>
    </w:rPr>
  </w:style>
  <w:style w:type="paragraph" w:customStyle="1" w:styleId="14">
    <w:name w:val="Таблица 1 + Обычный"/>
    <w:basedOn w:val="a6"/>
    <w:autoRedefine/>
    <w:semiHidden/>
    <w:rsid w:val="00A81FD5"/>
    <w:pPr>
      <w:numPr>
        <w:numId w:val="14"/>
      </w:numPr>
      <w:spacing w:after="0" w:line="360" w:lineRule="auto"/>
      <w:jc w:val="right"/>
    </w:pPr>
    <w:rPr>
      <w:rFonts w:eastAsia="Times New Roman" w:cs="Calibri"/>
      <w:sz w:val="24"/>
      <w:szCs w:val="24"/>
      <w:lang w:eastAsia="ru-RU"/>
    </w:rPr>
  </w:style>
  <w:style w:type="paragraph" w:customStyle="1" w:styleId="afffffffff8">
    <w:name w:val="Заголовок таблицы + Обычный"/>
    <w:basedOn w:val="a6"/>
    <w:link w:val="afffffffff9"/>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6">
    <w:name w:val="Знак3 Знак Знак Знак"/>
    <w:basedOn w:val="a7"/>
    <w:semiHidden/>
    <w:rsid w:val="00A81FD5"/>
    <w:rPr>
      <w:rFonts w:cs="Times New Roman"/>
      <w:b/>
      <w:bCs/>
      <w:sz w:val="24"/>
      <w:szCs w:val="24"/>
      <w:u w:val="single"/>
      <w:lang w:val="ru-RU" w:eastAsia="ru-RU"/>
    </w:rPr>
  </w:style>
  <w:style w:type="paragraph" w:customStyle="1" w:styleId="1">
    <w:name w:val="Рисунок 1 + Обычный"/>
    <w:basedOn w:val="14"/>
    <w:autoRedefine/>
    <w:semiHidden/>
    <w:rsid w:val="00A81FD5"/>
    <w:pPr>
      <w:numPr>
        <w:numId w:val="13"/>
      </w:numPr>
    </w:pPr>
    <w:rPr>
      <w:lang w:val="en-US"/>
    </w:rPr>
  </w:style>
  <w:style w:type="character" w:customStyle="1" w:styleId="afffffffff9">
    <w:name w:val="Заголовок таблицы + Обычный Знак"/>
    <w:basedOn w:val="a7"/>
    <w:link w:val="afffffffff8"/>
    <w:semiHidden/>
    <w:locked/>
    <w:rsid w:val="00A81FD5"/>
    <w:rPr>
      <w:rFonts w:ascii="Calibri" w:eastAsia="Times New Roman" w:hAnsi="Calibri" w:cs="Calibri"/>
      <w:sz w:val="24"/>
      <w:szCs w:val="24"/>
      <w:u w:val="single"/>
    </w:rPr>
  </w:style>
  <w:style w:type="character" w:customStyle="1" w:styleId="afffffffffa">
    <w:name w:val="Обычный в таблице Знак Знак"/>
    <w:basedOn w:val="a7"/>
    <w:semiHidden/>
    <w:rsid w:val="00A81FD5"/>
    <w:rPr>
      <w:rFonts w:cs="Times New Roman"/>
      <w:sz w:val="24"/>
      <w:szCs w:val="24"/>
      <w:lang w:val="ru-RU" w:eastAsia="ru-RU"/>
    </w:rPr>
  </w:style>
  <w:style w:type="character" w:customStyle="1" w:styleId="afffffffffb">
    <w:name w:val="Подчеркнутый Знак Знак Знак Знак"/>
    <w:basedOn w:val="a7"/>
    <w:semiHidden/>
    <w:rsid w:val="00A81FD5"/>
    <w:rPr>
      <w:rFonts w:cs="Times New Roman"/>
      <w:sz w:val="24"/>
      <w:szCs w:val="24"/>
      <w:u w:val="single"/>
      <w:lang w:val="ru-RU" w:eastAsia="ru-RU"/>
    </w:rPr>
  </w:style>
  <w:style w:type="character" w:customStyle="1" w:styleId="1ffc">
    <w:name w:val="Маркированный_1 Знак Знак Знак Знак Знак"/>
    <w:basedOn w:val="a7"/>
    <w:semiHidden/>
    <w:rsid w:val="00A81FD5"/>
    <w:rPr>
      <w:rFonts w:cs="Times New Roman"/>
      <w:sz w:val="24"/>
      <w:szCs w:val="24"/>
      <w:lang w:val="ru-RU" w:eastAsia="ru-RU"/>
    </w:rPr>
  </w:style>
  <w:style w:type="character" w:customStyle="1" w:styleId="2ff">
    <w:name w:val="Знак2 Знак Знак Знак"/>
    <w:basedOn w:val="a7"/>
    <w:semiHidden/>
    <w:rsid w:val="00A81FD5"/>
    <w:rPr>
      <w:rFonts w:cs="Times New Roman"/>
      <w:b/>
      <w:bCs/>
      <w:sz w:val="24"/>
      <w:szCs w:val="24"/>
      <w:lang w:val="ru-RU" w:eastAsia="ru-RU"/>
    </w:rPr>
  </w:style>
  <w:style w:type="character" w:customStyle="1" w:styleId="1ffd">
    <w:name w:val="Знак1 Знак Знак Знак"/>
    <w:basedOn w:val="a7"/>
    <w:semiHidden/>
    <w:rsid w:val="00A81FD5"/>
    <w:rPr>
      <w:rFonts w:cs="Times New Roman"/>
      <w:sz w:val="24"/>
      <w:szCs w:val="24"/>
      <w:lang w:val="ru-RU" w:eastAsia="ru-RU"/>
    </w:rPr>
  </w:style>
  <w:style w:type="character" w:customStyle="1" w:styleId="1ffe">
    <w:name w:val="Заголовок_1 Знак Знак Знак Знак Знак"/>
    <w:basedOn w:val="a7"/>
    <w:semiHidden/>
    <w:rsid w:val="00A81FD5"/>
    <w:rPr>
      <w:rFonts w:cs="Times New Roman"/>
      <w:b/>
      <w:bCs/>
      <w:caps/>
      <w:sz w:val="24"/>
      <w:szCs w:val="24"/>
      <w:lang w:val="ru-RU" w:eastAsia="ru-RU"/>
    </w:rPr>
  </w:style>
  <w:style w:type="paragraph" w:customStyle="1" w:styleId="afffffffffc">
    <w:name w:val="В таблице"/>
    <w:basedOn w:val="a6"/>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6"/>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7"/>
    <w:link w:val="Sf0"/>
    <w:locked/>
    <w:rsid w:val="00A81FD5"/>
    <w:rPr>
      <w:rFonts w:ascii="Calibri" w:eastAsia="Times New Roman" w:hAnsi="Calibri" w:cs="Calibri"/>
      <w:sz w:val="24"/>
      <w:szCs w:val="24"/>
      <w:u w:val="single"/>
    </w:rPr>
  </w:style>
  <w:style w:type="paragraph" w:customStyle="1" w:styleId="S0">
    <w:name w:val="S_рисунок"/>
    <w:basedOn w:val="a6"/>
    <w:rsid w:val="00A81FD5"/>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d">
    <w:name w:val="_Обычный"/>
    <w:basedOn w:val="a6"/>
    <w:semiHidden/>
    <w:rsid w:val="00A81FD5"/>
    <w:pPr>
      <w:spacing w:after="0" w:line="360" w:lineRule="auto"/>
      <w:ind w:firstLine="709"/>
      <w:jc w:val="both"/>
    </w:pPr>
    <w:rPr>
      <w:rFonts w:eastAsia="Times New Roman" w:cs="Calibri"/>
      <w:sz w:val="24"/>
      <w:szCs w:val="24"/>
      <w:lang w:eastAsia="ru-RU"/>
    </w:rPr>
  </w:style>
  <w:style w:type="paragraph" w:customStyle="1" w:styleId="1fff">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6"/>
    <w:autoRedefine/>
    <w:rsid w:val="00A81FD5"/>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7"/>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9"/>
      </w:numPr>
      <w:spacing w:line="360" w:lineRule="auto"/>
      <w:jc w:val="both"/>
    </w:pPr>
    <w:rPr>
      <w:rFonts w:ascii="Calibri" w:hAnsi="Calibri" w:cs="Calibri"/>
      <w:i/>
      <w:sz w:val="24"/>
      <w:szCs w:val="24"/>
    </w:rPr>
  </w:style>
  <w:style w:type="character" w:customStyle="1" w:styleId="toctoggle">
    <w:name w:val="toctoggle"/>
    <w:basedOn w:val="a7"/>
    <w:rsid w:val="00A81FD5"/>
    <w:rPr>
      <w:rFonts w:cs="Times New Roman"/>
    </w:rPr>
  </w:style>
  <w:style w:type="character" w:customStyle="1" w:styleId="tocnumber">
    <w:name w:val="tocnumber"/>
    <w:basedOn w:val="a7"/>
    <w:rsid w:val="00A81FD5"/>
    <w:rPr>
      <w:rFonts w:cs="Times New Roman"/>
    </w:rPr>
  </w:style>
  <w:style w:type="character" w:customStyle="1" w:styleId="toctext">
    <w:name w:val="toctext"/>
    <w:basedOn w:val="a7"/>
    <w:rsid w:val="00A81FD5"/>
    <w:rPr>
      <w:rFonts w:cs="Times New Roman"/>
    </w:rPr>
  </w:style>
  <w:style w:type="character" w:customStyle="1" w:styleId="editsection">
    <w:name w:val="editsection"/>
    <w:basedOn w:val="a7"/>
    <w:uiPriority w:val="99"/>
    <w:rsid w:val="00A81FD5"/>
    <w:rPr>
      <w:rFonts w:cs="Times New Roman"/>
    </w:rPr>
  </w:style>
  <w:style w:type="character" w:customStyle="1" w:styleId="mw-headline">
    <w:name w:val="mw-headline"/>
    <w:basedOn w:val="a7"/>
    <w:rsid w:val="00A81FD5"/>
    <w:rPr>
      <w:rFonts w:cs="Times New Roman"/>
    </w:rPr>
  </w:style>
  <w:style w:type="character" w:customStyle="1" w:styleId="FontStyle16">
    <w:name w:val="Font Style16"/>
    <w:basedOn w:val="a7"/>
    <w:rsid w:val="00A81FD5"/>
    <w:rPr>
      <w:rFonts w:ascii="Times New Roman" w:hAnsi="Times New Roman" w:cs="Times New Roman"/>
      <w:spacing w:val="-10"/>
      <w:sz w:val="24"/>
      <w:szCs w:val="24"/>
    </w:rPr>
  </w:style>
  <w:style w:type="character" w:customStyle="1" w:styleId="1fff0">
    <w:name w:val="Основной текст Знак1"/>
    <w:aliases w:val="Текст 14 с абз. Знак1"/>
    <w:basedOn w:val="a7"/>
    <w:rsid w:val="00A81FD5"/>
    <w:rPr>
      <w:rFonts w:cs="Times New Roman"/>
    </w:rPr>
  </w:style>
  <w:style w:type="paragraph" w:customStyle="1" w:styleId="afffffffffe">
    <w:name w:val="Содержимое таблицы"/>
    <w:basedOn w:val="a6"/>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7"/>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1">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9"/>
    <w:uiPriority w:val="99"/>
    <w:rsid w:val="00A81FD5"/>
    <w:pPr>
      <w:numPr>
        <w:numId w:val="5"/>
      </w:numPr>
    </w:pPr>
  </w:style>
  <w:style w:type="numbering" w:customStyle="1" w:styleId="1111111">
    <w:name w:val="1 / 1.1 / 1.1.11"/>
    <w:rsid w:val="00A81FD5"/>
    <w:pPr>
      <w:numPr>
        <w:numId w:val="6"/>
      </w:numPr>
    </w:pPr>
  </w:style>
  <w:style w:type="numbering" w:styleId="111111">
    <w:name w:val="Outline List 2"/>
    <w:basedOn w:val="a9"/>
    <w:rsid w:val="00A81FD5"/>
    <w:pPr>
      <w:numPr>
        <w:numId w:val="4"/>
      </w:numPr>
    </w:pPr>
  </w:style>
  <w:style w:type="numbering" w:customStyle="1" w:styleId="1111112">
    <w:name w:val="1 / 1.1 / 1.1.12"/>
    <w:rsid w:val="00A81FD5"/>
    <w:pPr>
      <w:numPr>
        <w:numId w:val="8"/>
      </w:numPr>
    </w:pPr>
  </w:style>
  <w:style w:type="character" w:customStyle="1" w:styleId="3f7">
    <w:name w:val="Знак Знак3"/>
    <w:basedOn w:val="a7"/>
    <w:rsid w:val="00A81FD5"/>
    <w:rPr>
      <w:sz w:val="28"/>
      <w:szCs w:val="24"/>
    </w:rPr>
  </w:style>
  <w:style w:type="character" w:customStyle="1" w:styleId="130">
    <w:name w:val="Знак Знак13"/>
    <w:basedOn w:val="a7"/>
    <w:rsid w:val="00A81FD5"/>
    <w:rPr>
      <w:rFonts w:ascii="Times New Roman" w:eastAsia="Times New Roman" w:hAnsi="Times New Roman" w:cs="Times New Roman"/>
      <w:b/>
      <w:bCs/>
      <w:sz w:val="24"/>
      <w:szCs w:val="24"/>
    </w:rPr>
  </w:style>
  <w:style w:type="character" w:customStyle="1" w:styleId="190">
    <w:name w:val="Знак Знак19"/>
    <w:basedOn w:val="a7"/>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paragraph" w:customStyle="1" w:styleId="affffffffff">
    <w:name w:val="Третий уровень"/>
    <w:basedOn w:val="aa"/>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fff1">
    <w:name w:val="Знак Знак1"/>
    <w:basedOn w:val="a7"/>
    <w:rsid w:val="00243248"/>
    <w:rPr>
      <w:sz w:val="24"/>
    </w:rPr>
  </w:style>
  <w:style w:type="paragraph" w:customStyle="1" w:styleId="font9">
    <w:name w:val="font9"/>
    <w:basedOn w:val="a6"/>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6"/>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6"/>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6"/>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6"/>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6"/>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0">
    <w:name w:val="Название таблицы Знак Знак Знак"/>
    <w:basedOn w:val="a6"/>
    <w:link w:val="affffffffff1"/>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1">
    <w:name w:val="Название таблицы Знак Знак Знак Знак"/>
    <w:basedOn w:val="a7"/>
    <w:link w:val="affffffffff0"/>
    <w:rsid w:val="00233038"/>
    <w:rPr>
      <w:rFonts w:eastAsia="Times New Roman"/>
      <w:b/>
      <w:sz w:val="24"/>
      <w:szCs w:val="24"/>
    </w:rPr>
  </w:style>
  <w:style w:type="paragraph" w:customStyle="1" w:styleId="3f8">
    <w:name w:val="Обычный3"/>
    <w:rsid w:val="00233038"/>
    <w:pPr>
      <w:spacing w:before="100" w:after="100"/>
    </w:pPr>
    <w:rPr>
      <w:rFonts w:eastAsia="Times New Roman"/>
      <w:snapToGrid w:val="0"/>
      <w:sz w:val="24"/>
    </w:rPr>
  </w:style>
  <w:style w:type="paragraph" w:customStyle="1" w:styleId="affffffffff2">
    <w:name w:val="Основной тект"/>
    <w:basedOn w:val="a6"/>
    <w:link w:val="affffffffff3"/>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3">
    <w:name w:val="Основной тект Знак"/>
    <w:basedOn w:val="a7"/>
    <w:link w:val="affffffffff2"/>
    <w:rsid w:val="00233038"/>
    <w:rPr>
      <w:rFonts w:eastAsia="Times New Roman"/>
      <w:sz w:val="28"/>
      <w:szCs w:val="28"/>
    </w:rPr>
  </w:style>
  <w:style w:type="paragraph" w:customStyle="1" w:styleId="4c">
    <w:name w:val="Стиль Заголовок 4 + влево"/>
    <w:basedOn w:val="41"/>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4">
    <w:name w:val="endnote reference"/>
    <w:basedOn w:val="a7"/>
    <w:rsid w:val="00233038"/>
    <w:rPr>
      <w:vertAlign w:val="superscript"/>
    </w:rPr>
  </w:style>
  <w:style w:type="paragraph" w:customStyle="1" w:styleId="up1">
    <w:name w:val="up1"/>
    <w:basedOn w:val="a6"/>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5">
    <w:name w:val="Номер таблицы"/>
    <w:basedOn w:val="a6"/>
    <w:link w:val="affffffffff6"/>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7">
    <w:name w:val="Нормальный"/>
    <w:basedOn w:val="a6"/>
    <w:rsid w:val="00233038"/>
    <w:pPr>
      <w:spacing w:after="0" w:line="240" w:lineRule="auto"/>
    </w:pPr>
    <w:rPr>
      <w:rFonts w:ascii="Times New Roman" w:eastAsia="Times New Roman" w:hAnsi="Times New Roman"/>
      <w:sz w:val="24"/>
      <w:szCs w:val="20"/>
      <w:lang w:eastAsia="ru-RU"/>
    </w:rPr>
  </w:style>
  <w:style w:type="paragraph" w:customStyle="1" w:styleId="1fff3">
    <w:name w:val="Обычный 1 Знак"/>
    <w:basedOn w:val="a6"/>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6"/>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6"/>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6"/>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8">
    <w:name w:val="адрес конверта"/>
    <w:basedOn w:val="a6"/>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9">
    <w:name w:val="Заголовок статьи"/>
    <w:basedOn w:val="a6"/>
    <w:next w:val="a6"/>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a">
    <w:name w:val="endnote text"/>
    <w:basedOn w:val="a6"/>
    <w:link w:val="affffffffffb"/>
    <w:rsid w:val="00233038"/>
    <w:pPr>
      <w:spacing w:after="0" w:line="240" w:lineRule="auto"/>
    </w:pPr>
    <w:rPr>
      <w:rFonts w:ascii="Times New Roman" w:eastAsia="Times New Roman" w:hAnsi="Times New Roman"/>
      <w:sz w:val="20"/>
      <w:szCs w:val="20"/>
      <w:lang w:eastAsia="ru-RU"/>
    </w:rPr>
  </w:style>
  <w:style w:type="character" w:customStyle="1" w:styleId="affffffffffb">
    <w:name w:val="Текст концевой сноски Знак"/>
    <w:basedOn w:val="a7"/>
    <w:link w:val="affffffffffa"/>
    <w:rsid w:val="00233038"/>
    <w:rPr>
      <w:rFonts w:eastAsia="Times New Roman"/>
    </w:rPr>
  </w:style>
  <w:style w:type="paragraph" w:customStyle="1" w:styleId="221">
    <w:name w:val="Основной текст 22"/>
    <w:basedOn w:val="a6"/>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0">
    <w:name w:val="Заголовок №2_"/>
    <w:basedOn w:val="a7"/>
    <w:link w:val="2ff1"/>
    <w:rsid w:val="00AE2DA1"/>
    <w:rPr>
      <w:rFonts w:eastAsia="Times New Roman"/>
      <w:b/>
      <w:bCs/>
      <w:sz w:val="21"/>
      <w:szCs w:val="21"/>
      <w:shd w:val="clear" w:color="auto" w:fill="FFFFFF"/>
    </w:rPr>
  </w:style>
  <w:style w:type="character" w:customStyle="1" w:styleId="2ff2">
    <w:name w:val="Основной текст (2)_"/>
    <w:basedOn w:val="a7"/>
    <w:link w:val="2ff3"/>
    <w:rsid w:val="00AE2DA1"/>
    <w:rPr>
      <w:rFonts w:eastAsia="Times New Roman"/>
      <w:shd w:val="clear" w:color="auto" w:fill="FFFFFF"/>
    </w:rPr>
  </w:style>
  <w:style w:type="character" w:customStyle="1" w:styleId="2105pt">
    <w:name w:val="Основной текст (2) + 10;5 pt;Полужирный"/>
    <w:basedOn w:val="2ff2"/>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2"/>
    <w:rsid w:val="00AE2DA1"/>
    <w:rPr>
      <w:rFonts w:eastAsia="Times New Roman"/>
      <w:color w:val="000000"/>
      <w:spacing w:val="0"/>
      <w:w w:val="100"/>
      <w:position w:val="0"/>
      <w:sz w:val="17"/>
      <w:szCs w:val="17"/>
      <w:shd w:val="clear" w:color="auto" w:fill="FFFFFF"/>
      <w:lang w:val="ru-RU" w:eastAsia="ru-RU" w:bidi="ru-RU"/>
    </w:rPr>
  </w:style>
  <w:style w:type="paragraph" w:customStyle="1" w:styleId="2ff1">
    <w:name w:val="Заголовок №2"/>
    <w:basedOn w:val="a6"/>
    <w:link w:val="2ff0"/>
    <w:uiPriority w:val="99"/>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3">
    <w:name w:val="Основной текст (2)"/>
    <w:basedOn w:val="a6"/>
    <w:link w:val="2ff2"/>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c">
    <w:name w:val="Колонтитул_"/>
    <w:basedOn w:val="a7"/>
    <w:link w:val="affffffffffd"/>
    <w:rsid w:val="008826D5"/>
    <w:rPr>
      <w:rFonts w:eastAsia="Times New Roman"/>
      <w:b/>
      <w:bCs/>
      <w:sz w:val="28"/>
      <w:szCs w:val="28"/>
      <w:shd w:val="clear" w:color="auto" w:fill="FFFFFF"/>
    </w:rPr>
  </w:style>
  <w:style w:type="character" w:customStyle="1" w:styleId="11pt">
    <w:name w:val="Колонтитул + 11 pt;Не полужирный"/>
    <w:basedOn w:val="affffffffffc"/>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aliases w:val="Полужирный16"/>
    <w:basedOn w:val="2ff2"/>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4">
    <w:name w:val="Основной текст (2) + Полужирный;Курсив"/>
    <w:basedOn w:val="2ff2"/>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
    <w:name w:val="Основной текст (11)"/>
    <w:basedOn w:val="a7"/>
    <w:uiPriority w:val="99"/>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7"/>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d">
    <w:name w:val="Колонтитул"/>
    <w:basedOn w:val="a6"/>
    <w:link w:val="affffffffffc"/>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3">
    <w:name w:val="Основной текст (11)_"/>
    <w:basedOn w:val="a7"/>
    <w:link w:val="1110"/>
    <w:uiPriority w:val="99"/>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7"/>
    <w:link w:val="1210"/>
    <w:uiPriority w:val="99"/>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uiPriority w:val="99"/>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9">
    <w:name w:val="Основной текст (3)_"/>
    <w:basedOn w:val="a7"/>
    <w:link w:val="311"/>
    <w:uiPriority w:val="99"/>
    <w:rsid w:val="00A84FC3"/>
    <w:rPr>
      <w:rFonts w:ascii="Times New Roman" w:eastAsia="Times New Roman" w:hAnsi="Times New Roman" w:cs="Times New Roman"/>
      <w:b/>
      <w:bCs/>
      <w:i w:val="0"/>
      <w:iCs w:val="0"/>
      <w:smallCaps w:val="0"/>
      <w:strike w:val="0"/>
      <w:sz w:val="28"/>
      <w:szCs w:val="28"/>
      <w:u w:val="none"/>
    </w:rPr>
  </w:style>
  <w:style w:type="character" w:customStyle="1" w:styleId="3fa">
    <w:name w:val="Основной текст (3)"/>
    <w:basedOn w:val="3f9"/>
    <w:uiPriority w:val="99"/>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6"/>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5">
    <w:name w:val="Абзац списка2"/>
    <w:basedOn w:val="a6"/>
    <w:link w:val="ListParagraphChar"/>
    <w:qFormat/>
    <w:rsid w:val="00533738"/>
    <w:pPr>
      <w:ind w:left="720"/>
    </w:pPr>
    <w:rPr>
      <w:rFonts w:cs="Calibri"/>
    </w:rPr>
  </w:style>
  <w:style w:type="paragraph" w:customStyle="1" w:styleId="Normal0">
    <w:name w:val="Normal 0"/>
    <w:basedOn w:val="a6"/>
    <w:link w:val="Normal00"/>
    <w:qFormat/>
    <w:rsid w:val="0042088D"/>
    <w:pPr>
      <w:spacing w:after="0" w:line="240" w:lineRule="auto"/>
      <w:ind w:firstLine="567"/>
      <w:jc w:val="both"/>
    </w:pPr>
    <w:rPr>
      <w:rFonts w:ascii="Times New Roman" w:eastAsia="Times New Roman" w:hAnsi="Times New Roman"/>
      <w:sz w:val="28"/>
      <w:szCs w:val="28"/>
    </w:rPr>
  </w:style>
  <w:style w:type="character" w:customStyle="1" w:styleId="Normal00">
    <w:name w:val="Normal 0 Знак"/>
    <w:link w:val="Normal0"/>
    <w:rsid w:val="0042088D"/>
    <w:rPr>
      <w:rFonts w:eastAsia="Times New Roman"/>
      <w:sz w:val="28"/>
      <w:szCs w:val="28"/>
    </w:rPr>
  </w:style>
  <w:style w:type="character" w:customStyle="1" w:styleId="250">
    <w:name w:val="Основной текст (2) + Не полужирный5"/>
    <w:uiPriority w:val="99"/>
    <w:rsid w:val="0042088D"/>
    <w:rPr>
      <w:rFonts w:ascii="Times New Roman" w:hAnsi="Times New Roman" w:cs="Times New Roman"/>
      <w:u w:val="none"/>
    </w:rPr>
  </w:style>
  <w:style w:type="paragraph" w:customStyle="1" w:styleId="affffffffffe">
    <w:name w:val="Осн_текст"/>
    <w:basedOn w:val="a6"/>
    <w:link w:val="afffffffffff"/>
    <w:rsid w:val="007320ED"/>
    <w:pPr>
      <w:spacing w:after="0" w:line="240" w:lineRule="auto"/>
      <w:ind w:firstLine="709"/>
      <w:jc w:val="both"/>
    </w:pPr>
    <w:rPr>
      <w:rFonts w:ascii="Times New Roman" w:eastAsia="Times New Roman" w:hAnsi="Times New Roman"/>
      <w:sz w:val="28"/>
      <w:szCs w:val="24"/>
    </w:rPr>
  </w:style>
  <w:style w:type="character" w:customStyle="1" w:styleId="afffffffffff">
    <w:name w:val="Осн_текст Знак"/>
    <w:link w:val="affffffffffe"/>
    <w:rsid w:val="007320ED"/>
    <w:rPr>
      <w:rFonts w:eastAsia="Times New Roman"/>
      <w:sz w:val="28"/>
      <w:szCs w:val="24"/>
    </w:rPr>
  </w:style>
  <w:style w:type="paragraph" w:customStyle="1" w:styleId="afffffffffff0">
    <w:name w:val="Основной текст с отступом.Нумерованный список !!"/>
    <w:basedOn w:val="a6"/>
    <w:rsid w:val="007320ED"/>
    <w:pPr>
      <w:spacing w:after="0" w:line="360" w:lineRule="auto"/>
      <w:ind w:firstLine="720"/>
      <w:jc w:val="both"/>
    </w:pPr>
    <w:rPr>
      <w:rFonts w:ascii="Times New Roman" w:eastAsia="Times New Roman" w:hAnsi="Times New Roman"/>
      <w:sz w:val="24"/>
      <w:szCs w:val="20"/>
      <w:lang w:eastAsia="ru-RU"/>
    </w:rPr>
  </w:style>
  <w:style w:type="character" w:customStyle="1" w:styleId="afffffffffff1">
    <w:name w:val="Маркированный Знак Знак"/>
    <w:link w:val="a"/>
    <w:locked/>
    <w:rsid w:val="007320ED"/>
    <w:rPr>
      <w:sz w:val="28"/>
      <w:szCs w:val="24"/>
      <w:lang w:eastAsia="en-US"/>
    </w:rPr>
  </w:style>
  <w:style w:type="paragraph" w:customStyle="1" w:styleId="a">
    <w:name w:val="Маркированный"/>
    <w:basedOn w:val="a6"/>
    <w:link w:val="afffffffffff1"/>
    <w:rsid w:val="007320ED"/>
    <w:pPr>
      <w:numPr>
        <w:numId w:val="22"/>
      </w:numPr>
      <w:tabs>
        <w:tab w:val="left" w:pos="567"/>
      </w:tabs>
      <w:spacing w:after="0" w:line="240" w:lineRule="auto"/>
      <w:jc w:val="both"/>
    </w:pPr>
    <w:rPr>
      <w:rFonts w:ascii="Times New Roman" w:hAnsi="Times New Roman"/>
      <w:sz w:val="28"/>
      <w:szCs w:val="24"/>
    </w:rPr>
  </w:style>
  <w:style w:type="paragraph" w:customStyle="1" w:styleId="Table1">
    <w:name w:val="Table 1"/>
    <w:basedOn w:val="a6"/>
    <w:link w:val="Table10"/>
    <w:rsid w:val="000A43AE"/>
    <w:pPr>
      <w:spacing w:after="0" w:line="240" w:lineRule="auto"/>
    </w:pPr>
    <w:rPr>
      <w:rFonts w:ascii="Times New Roman" w:hAnsi="Times New Roman"/>
      <w:sz w:val="20"/>
      <w:szCs w:val="20"/>
      <w:lang w:eastAsia="ru-RU"/>
    </w:rPr>
  </w:style>
  <w:style w:type="character" w:customStyle="1" w:styleId="Table10">
    <w:name w:val="Table 1 Знак"/>
    <w:link w:val="Table1"/>
    <w:locked/>
    <w:rsid w:val="000A43AE"/>
  </w:style>
  <w:style w:type="paragraph" w:customStyle="1" w:styleId="Name0">
    <w:name w:val="Name 0"/>
    <w:basedOn w:val="a6"/>
    <w:link w:val="Name00"/>
    <w:qFormat/>
    <w:rsid w:val="000A43AE"/>
    <w:pPr>
      <w:keepNext/>
      <w:spacing w:after="120" w:line="240" w:lineRule="auto"/>
      <w:jc w:val="center"/>
    </w:pPr>
    <w:rPr>
      <w:rFonts w:ascii="Times New Roman" w:eastAsia="Times New Roman" w:hAnsi="Times New Roman"/>
      <w:i/>
      <w:sz w:val="28"/>
      <w:szCs w:val="28"/>
    </w:rPr>
  </w:style>
  <w:style w:type="character" w:customStyle="1" w:styleId="Name00">
    <w:name w:val="Name 0 Знак"/>
    <w:link w:val="Name0"/>
    <w:rsid w:val="000A43AE"/>
    <w:rPr>
      <w:rFonts w:eastAsia="Times New Roman"/>
      <w:i/>
      <w:sz w:val="28"/>
      <w:szCs w:val="28"/>
    </w:rPr>
  </w:style>
  <w:style w:type="paragraph" w:customStyle="1" w:styleId="a0">
    <w:name w:val="маркер"/>
    <w:basedOn w:val="affffffffffe"/>
    <w:rsid w:val="000A43AE"/>
    <w:pPr>
      <w:numPr>
        <w:numId w:val="23"/>
      </w:numPr>
    </w:pPr>
    <w:rPr>
      <w:szCs w:val="28"/>
    </w:rPr>
  </w:style>
  <w:style w:type="paragraph" w:customStyle="1" w:styleId="afffffffffff2">
    <w:name w:val="Назв"/>
    <w:basedOn w:val="affffffffffe"/>
    <w:link w:val="afffffffffff3"/>
    <w:rsid w:val="000A43AE"/>
    <w:pPr>
      <w:spacing w:after="120"/>
      <w:contextualSpacing/>
      <w:jc w:val="center"/>
    </w:pPr>
    <w:rPr>
      <w:b/>
    </w:rPr>
  </w:style>
  <w:style w:type="character" w:customStyle="1" w:styleId="afffffffffff3">
    <w:name w:val="Назв Знак"/>
    <w:link w:val="afffffffffff2"/>
    <w:rsid w:val="000A43AE"/>
    <w:rPr>
      <w:rFonts w:eastAsia="Times New Roman"/>
      <w:b/>
      <w:sz w:val="28"/>
      <w:szCs w:val="24"/>
    </w:rPr>
  </w:style>
  <w:style w:type="paragraph" w:customStyle="1" w:styleId="system-pagebreak">
    <w:name w:val="system-pagebreak"/>
    <w:basedOn w:val="a6"/>
    <w:rsid w:val="00160B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4">
    <w:name w:val="Заголовок таблицы Знак"/>
    <w:link w:val="affffffff3"/>
    <w:locked/>
    <w:rsid w:val="003173B5"/>
    <w:rPr>
      <w:rFonts w:ascii="Arial Black" w:eastAsia="Times New Roman" w:hAnsi="Arial Black" w:cs="Arial Black"/>
      <w:spacing w:val="-5"/>
      <w:sz w:val="16"/>
      <w:szCs w:val="16"/>
      <w:lang w:eastAsia="en-US"/>
    </w:rPr>
  </w:style>
  <w:style w:type="character" w:customStyle="1" w:styleId="afffffffffff4">
    <w:name w:val="Шапка таблицы Знак"/>
    <w:link w:val="afffffffffff5"/>
    <w:locked/>
    <w:rsid w:val="003173B5"/>
    <w:rPr>
      <w:sz w:val="24"/>
      <w:szCs w:val="24"/>
    </w:rPr>
  </w:style>
  <w:style w:type="paragraph" w:customStyle="1" w:styleId="afffffffffff5">
    <w:name w:val="Шапка таблицы"/>
    <w:basedOn w:val="a6"/>
    <w:link w:val="afffffffffff4"/>
    <w:rsid w:val="003173B5"/>
    <w:pPr>
      <w:spacing w:after="0" w:line="240" w:lineRule="auto"/>
      <w:jc w:val="center"/>
    </w:pPr>
    <w:rPr>
      <w:rFonts w:ascii="Times New Roman" w:hAnsi="Times New Roman"/>
      <w:sz w:val="24"/>
      <w:szCs w:val="24"/>
      <w:lang w:eastAsia="ru-RU"/>
    </w:rPr>
  </w:style>
  <w:style w:type="character" w:customStyle="1" w:styleId="affffffffff6">
    <w:name w:val="Номер таблицы Знак"/>
    <w:link w:val="affffffffff5"/>
    <w:locked/>
    <w:rsid w:val="003173B5"/>
    <w:rPr>
      <w:rFonts w:eastAsia="Times New Roman"/>
      <w:bCs/>
      <w:sz w:val="24"/>
    </w:rPr>
  </w:style>
  <w:style w:type="character" w:customStyle="1" w:styleId="afffffffffff6">
    <w:name w:val="Текст в таблицах Знак"/>
    <w:link w:val="afffffffffff7"/>
    <w:locked/>
    <w:rsid w:val="003173B5"/>
    <w:rPr>
      <w:sz w:val="24"/>
      <w:szCs w:val="24"/>
    </w:rPr>
  </w:style>
  <w:style w:type="paragraph" w:customStyle="1" w:styleId="afffffffffff7">
    <w:name w:val="Текст в таблицах"/>
    <w:basedOn w:val="a6"/>
    <w:link w:val="afffffffffff6"/>
    <w:rsid w:val="003173B5"/>
    <w:pPr>
      <w:spacing w:after="0" w:line="240" w:lineRule="auto"/>
    </w:pPr>
    <w:rPr>
      <w:rFonts w:ascii="Times New Roman" w:hAnsi="Times New Roman"/>
      <w:sz w:val="24"/>
      <w:szCs w:val="24"/>
      <w:lang w:eastAsia="ru-RU"/>
    </w:rPr>
  </w:style>
  <w:style w:type="paragraph" w:customStyle="1" w:styleId="afffffffffff8">
    <w:name w:val="Номер табл."/>
    <w:basedOn w:val="a6"/>
    <w:qFormat/>
    <w:rsid w:val="003173B5"/>
    <w:pPr>
      <w:spacing w:after="0" w:line="240" w:lineRule="auto"/>
      <w:ind w:firstLine="709"/>
      <w:jc w:val="right"/>
    </w:pPr>
    <w:rPr>
      <w:rFonts w:ascii="Times New Roman" w:eastAsia="Times New Roman" w:hAnsi="Times New Roman"/>
      <w:sz w:val="28"/>
      <w:szCs w:val="24"/>
      <w:lang w:eastAsia="ru-RU"/>
    </w:rPr>
  </w:style>
  <w:style w:type="table" w:customStyle="1" w:styleId="TableNormal1">
    <w:name w:val="Table Normal1"/>
    <w:uiPriority w:val="2"/>
    <w:semiHidden/>
    <w:qFormat/>
    <w:rsid w:val="00CA728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ai11028">
    <w:name w:val="1 / a / i11028"/>
    <w:basedOn w:val="a9"/>
    <w:next w:val="1ai"/>
    <w:semiHidden/>
    <w:rsid w:val="00CA7282"/>
    <w:pPr>
      <w:numPr>
        <w:numId w:val="34"/>
      </w:numPr>
    </w:pPr>
  </w:style>
  <w:style w:type="table" w:customStyle="1" w:styleId="TableNormal">
    <w:name w:val="Table Normal"/>
    <w:uiPriority w:val="2"/>
    <w:semiHidden/>
    <w:unhideWhenUsed/>
    <w:qFormat/>
    <w:rsid w:val="00412EDD"/>
    <w:pPr>
      <w:widowControl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numbering" w:customStyle="1" w:styleId="1ai110281">
    <w:name w:val="1 / a / i110281"/>
    <w:basedOn w:val="a9"/>
    <w:next w:val="1ai"/>
    <w:semiHidden/>
    <w:rsid w:val="00412EDD"/>
  </w:style>
  <w:style w:type="numbering" w:customStyle="1" w:styleId="1ai110282">
    <w:name w:val="1 / a / i110282"/>
    <w:basedOn w:val="a9"/>
    <w:next w:val="1ai"/>
    <w:semiHidden/>
    <w:rsid w:val="00412EDD"/>
  </w:style>
  <w:style w:type="numbering" w:customStyle="1" w:styleId="1ai110283">
    <w:name w:val="1 / a / i110283"/>
    <w:basedOn w:val="a9"/>
    <w:next w:val="1ai"/>
    <w:semiHidden/>
    <w:rsid w:val="00412EDD"/>
  </w:style>
  <w:style w:type="table" w:customStyle="1" w:styleId="TableNormal35">
    <w:name w:val="Table Normal35"/>
    <w:uiPriority w:val="2"/>
    <w:semiHidden/>
    <w:unhideWhenUsed/>
    <w:qFormat/>
    <w:rsid w:val="00412ED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9"/>
    <w:next w:val="1ai"/>
    <w:semiHidden/>
    <w:rsid w:val="00412EDD"/>
  </w:style>
  <w:style w:type="numbering" w:customStyle="1" w:styleId="1ai110285">
    <w:name w:val="1 / a / i110285"/>
    <w:basedOn w:val="a9"/>
    <w:next w:val="1ai"/>
    <w:semiHidden/>
    <w:rsid w:val="00412EDD"/>
  </w:style>
  <w:style w:type="numbering" w:customStyle="1" w:styleId="1ai110286">
    <w:name w:val="1 / a / i110286"/>
    <w:basedOn w:val="a9"/>
    <w:next w:val="1ai"/>
    <w:semiHidden/>
    <w:rsid w:val="00412EDD"/>
  </w:style>
  <w:style w:type="numbering" w:customStyle="1" w:styleId="1ai110287">
    <w:name w:val="1 / a / i110287"/>
    <w:basedOn w:val="a9"/>
    <w:next w:val="1ai"/>
    <w:semiHidden/>
    <w:rsid w:val="00412EDD"/>
  </w:style>
  <w:style w:type="numbering" w:customStyle="1" w:styleId="1ai110288">
    <w:name w:val="1 / a / i110288"/>
    <w:basedOn w:val="a9"/>
    <w:next w:val="1ai"/>
    <w:semiHidden/>
    <w:rsid w:val="00412EDD"/>
  </w:style>
  <w:style w:type="paragraph" w:customStyle="1" w:styleId="TableParagraph">
    <w:name w:val="Table Paragraph"/>
    <w:basedOn w:val="a6"/>
    <w:uiPriority w:val="1"/>
    <w:qFormat/>
    <w:rsid w:val="00412EDD"/>
    <w:pPr>
      <w:widowControl w:val="0"/>
      <w:spacing w:after="0" w:line="240" w:lineRule="auto"/>
    </w:pPr>
    <w:rPr>
      <w:rFonts w:ascii="Times New Roman" w:eastAsia="Times New Roman" w:hAnsi="Times New Roman"/>
      <w:sz w:val="24"/>
      <w:szCs w:val="24"/>
      <w:lang w:val="en-US"/>
    </w:rPr>
  </w:style>
  <w:style w:type="paragraph" w:styleId="2ff6">
    <w:name w:val="Quote"/>
    <w:basedOn w:val="a6"/>
    <w:next w:val="a6"/>
    <w:link w:val="2ff7"/>
    <w:uiPriority w:val="29"/>
    <w:qFormat/>
    <w:rsid w:val="00412EDD"/>
    <w:pPr>
      <w:spacing w:after="0" w:line="240" w:lineRule="auto"/>
    </w:pPr>
    <w:rPr>
      <w:rFonts w:asciiTheme="minorHAnsi" w:eastAsiaTheme="minorEastAsia" w:hAnsiTheme="minorHAnsi"/>
      <w:i/>
      <w:sz w:val="24"/>
      <w:szCs w:val="24"/>
    </w:rPr>
  </w:style>
  <w:style w:type="character" w:customStyle="1" w:styleId="2ff7">
    <w:name w:val="Цитата 2 Знак"/>
    <w:basedOn w:val="a7"/>
    <w:link w:val="2ff6"/>
    <w:uiPriority w:val="29"/>
    <w:rsid w:val="00412EDD"/>
    <w:rPr>
      <w:rFonts w:asciiTheme="minorHAnsi" w:eastAsiaTheme="minorEastAsia" w:hAnsiTheme="minorHAnsi"/>
      <w:i/>
      <w:sz w:val="24"/>
      <w:szCs w:val="24"/>
      <w:lang w:eastAsia="en-US"/>
    </w:rPr>
  </w:style>
  <w:style w:type="paragraph" w:styleId="afffffffffff9">
    <w:name w:val="Intense Quote"/>
    <w:basedOn w:val="a6"/>
    <w:next w:val="a6"/>
    <w:link w:val="afffffffffffa"/>
    <w:uiPriority w:val="30"/>
    <w:qFormat/>
    <w:rsid w:val="00412EDD"/>
    <w:pPr>
      <w:spacing w:after="0" w:line="240" w:lineRule="auto"/>
      <w:ind w:left="720" w:right="720"/>
    </w:pPr>
    <w:rPr>
      <w:rFonts w:asciiTheme="minorHAnsi" w:eastAsiaTheme="minorEastAsia" w:hAnsiTheme="minorHAnsi"/>
      <w:b/>
      <w:i/>
      <w:sz w:val="24"/>
    </w:rPr>
  </w:style>
  <w:style w:type="character" w:customStyle="1" w:styleId="afffffffffffa">
    <w:name w:val="Выделенная цитата Знак"/>
    <w:basedOn w:val="a7"/>
    <w:link w:val="afffffffffff9"/>
    <w:uiPriority w:val="30"/>
    <w:rsid w:val="00412EDD"/>
    <w:rPr>
      <w:rFonts w:asciiTheme="minorHAnsi" w:eastAsiaTheme="minorEastAsia" w:hAnsiTheme="minorHAnsi"/>
      <w:b/>
      <w:i/>
      <w:sz w:val="24"/>
      <w:szCs w:val="22"/>
      <w:lang w:eastAsia="en-US"/>
    </w:rPr>
  </w:style>
  <w:style w:type="character" w:styleId="afffffffffffb">
    <w:name w:val="Subtle Emphasis"/>
    <w:qFormat/>
    <w:rsid w:val="00412EDD"/>
    <w:rPr>
      <w:i/>
      <w:color w:val="5A5A5A" w:themeColor="text1" w:themeTint="A5"/>
    </w:rPr>
  </w:style>
  <w:style w:type="character" w:styleId="afffffffffffc">
    <w:name w:val="Intense Emphasis"/>
    <w:basedOn w:val="a7"/>
    <w:uiPriority w:val="21"/>
    <w:qFormat/>
    <w:rsid w:val="00412EDD"/>
    <w:rPr>
      <w:b/>
      <w:i/>
      <w:sz w:val="24"/>
      <w:szCs w:val="24"/>
      <w:u w:val="single"/>
    </w:rPr>
  </w:style>
  <w:style w:type="character" w:styleId="afffffffffffd">
    <w:name w:val="Subtle Reference"/>
    <w:basedOn w:val="a7"/>
    <w:uiPriority w:val="31"/>
    <w:qFormat/>
    <w:rsid w:val="00412EDD"/>
    <w:rPr>
      <w:sz w:val="24"/>
      <w:szCs w:val="24"/>
      <w:u w:val="single"/>
    </w:rPr>
  </w:style>
  <w:style w:type="character" w:styleId="afffffffffffe">
    <w:name w:val="Intense Reference"/>
    <w:basedOn w:val="a7"/>
    <w:uiPriority w:val="32"/>
    <w:qFormat/>
    <w:rsid w:val="00412EDD"/>
    <w:rPr>
      <w:b/>
      <w:sz w:val="24"/>
      <w:u w:val="single"/>
    </w:rPr>
  </w:style>
  <w:style w:type="character" w:styleId="affffffffffff">
    <w:name w:val="Book Title"/>
    <w:basedOn w:val="a7"/>
    <w:uiPriority w:val="33"/>
    <w:qFormat/>
    <w:rsid w:val="00412EDD"/>
    <w:rPr>
      <w:rFonts w:asciiTheme="majorHAnsi" w:eastAsiaTheme="majorEastAsia" w:hAnsiTheme="majorHAnsi"/>
      <w:b/>
      <w:i/>
      <w:sz w:val="24"/>
      <w:szCs w:val="24"/>
    </w:rPr>
  </w:style>
  <w:style w:type="numbering" w:customStyle="1" w:styleId="1fff4">
    <w:name w:val="Нет списка1"/>
    <w:next w:val="a9"/>
    <w:uiPriority w:val="99"/>
    <w:semiHidden/>
    <w:unhideWhenUsed/>
    <w:rsid w:val="00412EDD"/>
  </w:style>
  <w:style w:type="character" w:customStyle="1" w:styleId="afff">
    <w:name w:val="Маркированный список Знак"/>
    <w:basedOn w:val="a7"/>
    <w:link w:val="affe"/>
    <w:locked/>
    <w:rsid w:val="00412EDD"/>
    <w:rPr>
      <w:rFonts w:eastAsia="Times New Roman"/>
      <w:sz w:val="24"/>
      <w:szCs w:val="24"/>
    </w:rPr>
  </w:style>
  <w:style w:type="paragraph" w:customStyle="1" w:styleId="114">
    <w:name w:val="Абзац списка11"/>
    <w:basedOn w:val="a6"/>
    <w:rsid w:val="00412EDD"/>
    <w:pPr>
      <w:suppressAutoHyphens/>
    </w:pPr>
    <w:rPr>
      <w:rFonts w:eastAsia="DejaVu Sans" w:cs="font368"/>
      <w:kern w:val="1"/>
      <w:lang w:eastAsia="ar-SA"/>
    </w:rPr>
  </w:style>
  <w:style w:type="paragraph" w:customStyle="1" w:styleId="213">
    <w:name w:val="Основной текст с отступом 21"/>
    <w:basedOn w:val="a6"/>
    <w:rsid w:val="00412EDD"/>
    <w:pPr>
      <w:widowControl w:val="0"/>
      <w:suppressAutoHyphens/>
      <w:spacing w:after="120" w:line="240" w:lineRule="auto"/>
      <w:ind w:firstLine="709"/>
      <w:jc w:val="both"/>
    </w:pPr>
    <w:rPr>
      <w:rFonts w:ascii="Arial" w:hAnsi="Arial" w:cs="Arial"/>
      <w:kern w:val="1"/>
      <w:sz w:val="26"/>
      <w:szCs w:val="26"/>
      <w:lang w:eastAsia="ar-SA"/>
    </w:rPr>
  </w:style>
  <w:style w:type="paragraph" w:customStyle="1" w:styleId="312">
    <w:name w:val="Основной текст с отступом 31"/>
    <w:basedOn w:val="a6"/>
    <w:uiPriority w:val="99"/>
    <w:rsid w:val="00412EDD"/>
    <w:pPr>
      <w:suppressAutoHyphens/>
      <w:spacing w:after="0" w:line="240" w:lineRule="auto"/>
      <w:ind w:firstLine="709"/>
      <w:jc w:val="center"/>
    </w:pPr>
    <w:rPr>
      <w:rFonts w:ascii="Arial" w:eastAsia="Times New Roman" w:hAnsi="Arial" w:cs="Arial"/>
      <w:sz w:val="20"/>
      <w:szCs w:val="20"/>
      <w:lang w:eastAsia="ar-SA"/>
    </w:rPr>
  </w:style>
  <w:style w:type="paragraph" w:customStyle="1" w:styleId="2ff8">
    <w:name w:val="Знак Знак Знак2 Знак"/>
    <w:basedOn w:val="a6"/>
    <w:uiPriority w:val="99"/>
    <w:rsid w:val="00412ED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5">
    <w:name w:val="заголовок 1"/>
    <w:basedOn w:val="a6"/>
    <w:next w:val="a6"/>
    <w:rsid w:val="00412EDD"/>
    <w:pPr>
      <w:keepNext/>
      <w:autoSpaceDE w:val="0"/>
      <w:autoSpaceDN w:val="0"/>
      <w:spacing w:after="0" w:line="240" w:lineRule="auto"/>
      <w:jc w:val="center"/>
      <w:outlineLvl w:val="0"/>
    </w:pPr>
    <w:rPr>
      <w:rFonts w:ascii="Times New Roman" w:eastAsia="Times New Roman" w:hAnsi="Times New Roman"/>
      <w:i/>
      <w:iCs/>
      <w:sz w:val="28"/>
      <w:szCs w:val="28"/>
      <w:lang w:eastAsia="ru-RU"/>
    </w:rPr>
  </w:style>
  <w:style w:type="character" w:customStyle="1" w:styleId="HTML10">
    <w:name w:val="Стандартный HTML Знак1"/>
    <w:basedOn w:val="a7"/>
    <w:rsid w:val="00412EDD"/>
    <w:rPr>
      <w:rFonts w:ascii="Consolas" w:hAnsi="Consolas"/>
      <w:sz w:val="20"/>
      <w:szCs w:val="20"/>
    </w:rPr>
  </w:style>
  <w:style w:type="paragraph" w:customStyle="1" w:styleId="inputbox">
    <w:name w:val="inputbox"/>
    <w:basedOn w:val="a6"/>
    <w:uiPriority w:val="99"/>
    <w:rsid w:val="00412EDD"/>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eastAsia="Times New Roman" w:hAnsi="Arial" w:cs="Arial"/>
      <w:color w:val="000000"/>
      <w:sz w:val="26"/>
      <w:szCs w:val="26"/>
      <w:lang w:eastAsia="ru-RU"/>
    </w:rPr>
  </w:style>
  <w:style w:type="paragraph" w:customStyle="1" w:styleId="214">
    <w:name w:val="Знак Знак Знак2 Знак1"/>
    <w:basedOn w:val="a6"/>
    <w:uiPriority w:val="99"/>
    <w:rsid w:val="00412ED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0">
    <w:name w:val="ФОРМА!"/>
    <w:basedOn w:val="a6"/>
    <w:link w:val="affffffffffff1"/>
    <w:uiPriority w:val="99"/>
    <w:rsid w:val="00412EDD"/>
    <w:pPr>
      <w:autoSpaceDE w:val="0"/>
      <w:autoSpaceDN w:val="0"/>
      <w:adjustRightInd w:val="0"/>
      <w:spacing w:after="0" w:line="360" w:lineRule="auto"/>
      <w:ind w:firstLine="425"/>
      <w:jc w:val="both"/>
    </w:pPr>
    <w:rPr>
      <w:rFonts w:ascii="Times New Roman" w:hAnsi="Times New Roman"/>
      <w:color w:val="000000"/>
      <w:sz w:val="26"/>
      <w:szCs w:val="26"/>
      <w:lang w:eastAsia="ru-RU"/>
    </w:rPr>
  </w:style>
  <w:style w:type="character" w:customStyle="1" w:styleId="affffffffffff1">
    <w:name w:val="ФОРМА! Знак"/>
    <w:basedOn w:val="a7"/>
    <w:link w:val="affffffffffff0"/>
    <w:uiPriority w:val="99"/>
    <w:locked/>
    <w:rsid w:val="00412EDD"/>
    <w:rPr>
      <w:color w:val="000000"/>
      <w:sz w:val="26"/>
      <w:szCs w:val="26"/>
    </w:rPr>
  </w:style>
  <w:style w:type="character" w:customStyle="1" w:styleId="66">
    <w:name w:val="Знак Знак6"/>
    <w:basedOn w:val="a7"/>
    <w:rsid w:val="00412EDD"/>
    <w:rPr>
      <w:rFonts w:cs="Times New Roman"/>
      <w:sz w:val="22"/>
      <w:szCs w:val="22"/>
      <w:lang w:eastAsia="en-US"/>
    </w:rPr>
  </w:style>
  <w:style w:type="paragraph" w:customStyle="1" w:styleId="222">
    <w:name w:val="Знак Знак Знак2 Знак2"/>
    <w:basedOn w:val="a6"/>
    <w:uiPriority w:val="99"/>
    <w:rsid w:val="00412EDD"/>
    <w:pPr>
      <w:widowControl w:val="0"/>
      <w:adjustRightInd w:val="0"/>
      <w:spacing w:after="160" w:line="240" w:lineRule="exact"/>
      <w:jc w:val="right"/>
    </w:pPr>
    <w:rPr>
      <w:rFonts w:ascii="Times New Roman" w:hAnsi="Times New Roman"/>
      <w:sz w:val="20"/>
      <w:szCs w:val="20"/>
      <w:lang w:val="en-GB"/>
    </w:rPr>
  </w:style>
  <w:style w:type="character" w:customStyle="1" w:styleId="100">
    <w:name w:val="Знак Знак10"/>
    <w:basedOn w:val="a7"/>
    <w:rsid w:val="00412EDD"/>
    <w:rPr>
      <w:rFonts w:ascii="Times New Roman" w:hAnsi="Times New Roman" w:cs="Times New Roman"/>
      <w:sz w:val="28"/>
    </w:rPr>
  </w:style>
  <w:style w:type="paragraph" w:customStyle="1" w:styleId="320">
    <w:name w:val="Основной текст 32"/>
    <w:basedOn w:val="a6"/>
    <w:rsid w:val="00412EDD"/>
    <w:pPr>
      <w:suppressAutoHyphens/>
      <w:spacing w:after="0" w:line="240" w:lineRule="auto"/>
      <w:jc w:val="both"/>
    </w:pPr>
    <w:rPr>
      <w:rFonts w:ascii="Arial" w:hAnsi="Arial" w:cs="Arial"/>
      <w:sz w:val="26"/>
      <w:szCs w:val="24"/>
      <w:lang w:eastAsia="ar-SA"/>
    </w:rPr>
  </w:style>
  <w:style w:type="character" w:customStyle="1" w:styleId="115">
    <w:name w:val="Знак Знак11"/>
    <w:basedOn w:val="a7"/>
    <w:rsid w:val="00412EDD"/>
    <w:rPr>
      <w:rFonts w:ascii="Cambria" w:hAnsi="Cambria" w:cs="Times New Roman"/>
      <w:b/>
      <w:bCs/>
      <w:kern w:val="32"/>
      <w:sz w:val="32"/>
      <w:szCs w:val="32"/>
      <w:lang w:eastAsia="en-US"/>
    </w:rPr>
  </w:style>
  <w:style w:type="character" w:customStyle="1" w:styleId="93">
    <w:name w:val="Знак Знак9"/>
    <w:basedOn w:val="a7"/>
    <w:rsid w:val="00412EDD"/>
    <w:rPr>
      <w:rFonts w:ascii="Cambria" w:hAnsi="Cambria" w:cs="Times New Roman"/>
      <w:b/>
      <w:bCs/>
      <w:color w:val="4F81BD"/>
      <w:spacing w:val="-20"/>
      <w:sz w:val="28"/>
      <w:szCs w:val="28"/>
      <w:lang w:eastAsia="en-US"/>
    </w:rPr>
  </w:style>
  <w:style w:type="character" w:customStyle="1" w:styleId="affffffffffff2">
    <w:name w:val="Знак Знак"/>
    <w:basedOn w:val="a7"/>
    <w:rsid w:val="00412EDD"/>
    <w:rPr>
      <w:rFonts w:ascii="Times New Roman" w:hAnsi="Times New Roman" w:cs="Times New Roman"/>
      <w:spacing w:val="-20"/>
      <w:sz w:val="28"/>
      <w:szCs w:val="28"/>
      <w:lang w:eastAsia="en-US"/>
    </w:rPr>
  </w:style>
  <w:style w:type="character" w:customStyle="1" w:styleId="2Arial12">
    <w:name w:val="Стиль Основной текст 2 + Arial 12 пт Знак"/>
    <w:basedOn w:val="a7"/>
    <w:uiPriority w:val="99"/>
    <w:rsid w:val="00412EDD"/>
    <w:rPr>
      <w:rFonts w:ascii="Arial" w:hAnsi="Arial" w:cs="Times New Roman"/>
      <w:sz w:val="24"/>
      <w:lang w:val="ru-RU" w:eastAsia="ru-RU" w:bidi="ar-SA"/>
    </w:rPr>
  </w:style>
  <w:style w:type="character" w:customStyle="1" w:styleId="84">
    <w:name w:val="Знак Знак8"/>
    <w:basedOn w:val="a7"/>
    <w:rsid w:val="00412EDD"/>
    <w:rPr>
      <w:rFonts w:eastAsia="Times New Roman" w:cs="Times New Roman"/>
      <w:sz w:val="24"/>
      <w:szCs w:val="24"/>
    </w:rPr>
  </w:style>
  <w:style w:type="character" w:customStyle="1" w:styleId="314">
    <w:name w:val="Знак Знак31"/>
    <w:basedOn w:val="a7"/>
    <w:uiPriority w:val="99"/>
    <w:rsid w:val="00412EDD"/>
    <w:rPr>
      <w:rFonts w:cs="Times New Roman"/>
      <w:sz w:val="24"/>
      <w:szCs w:val="24"/>
    </w:rPr>
  </w:style>
  <w:style w:type="character" w:customStyle="1" w:styleId="2ff9">
    <w:name w:val="Знак Знак2"/>
    <w:basedOn w:val="a7"/>
    <w:rsid w:val="00412EDD"/>
    <w:rPr>
      <w:rFonts w:cs="Times New Roman"/>
      <w:sz w:val="24"/>
      <w:szCs w:val="24"/>
    </w:rPr>
  </w:style>
  <w:style w:type="character" w:customStyle="1" w:styleId="74">
    <w:name w:val="Знак Знак7"/>
    <w:basedOn w:val="a7"/>
    <w:rsid w:val="00412EDD"/>
    <w:rPr>
      <w:rFonts w:ascii="Cambria" w:hAnsi="Cambria" w:cs="Times New Roman"/>
      <w:b/>
      <w:bCs/>
      <w:kern w:val="32"/>
      <w:sz w:val="32"/>
      <w:szCs w:val="32"/>
    </w:rPr>
  </w:style>
  <w:style w:type="paragraph" w:customStyle="1" w:styleId="affffffffffff3">
    <w:name w:val="Подпись к рисунку"/>
    <w:basedOn w:val="a6"/>
    <w:uiPriority w:val="99"/>
    <w:rsid w:val="00412EDD"/>
    <w:pPr>
      <w:keepLines/>
      <w:suppressAutoHyphens/>
      <w:spacing w:after="360" w:line="360" w:lineRule="auto"/>
      <w:jc w:val="center"/>
    </w:pPr>
    <w:rPr>
      <w:rFonts w:ascii="Times New Roman" w:hAnsi="Times New Roman"/>
      <w:sz w:val="24"/>
      <w:szCs w:val="24"/>
      <w:lang w:eastAsia="ar-SA"/>
    </w:rPr>
  </w:style>
  <w:style w:type="character" w:customStyle="1" w:styleId="WW8Num4z3">
    <w:name w:val="WW8Num4z3"/>
    <w:uiPriority w:val="99"/>
    <w:rsid w:val="00412EDD"/>
    <w:rPr>
      <w:rFonts w:ascii="Symbol" w:hAnsi="Symbol"/>
    </w:rPr>
  </w:style>
  <w:style w:type="paragraph" w:customStyle="1" w:styleId="CharCharChar">
    <w:name w:val="Char Знак Знак Char Знак Знак Char"/>
    <w:basedOn w:val="41"/>
    <w:uiPriority w:val="99"/>
    <w:rsid w:val="00412ED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Char">
    <w:name w:val="Char"/>
    <w:basedOn w:val="41"/>
    <w:uiPriority w:val="99"/>
    <w:rsid w:val="00412ED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osntext">
    <w:name w:val="osn_text"/>
    <w:basedOn w:val="a6"/>
    <w:uiPriority w:val="99"/>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4">
    <w:name w:val="Знак Знак Знак Знак Знак"/>
    <w:basedOn w:val="a6"/>
    <w:rsid w:val="00412EDD"/>
    <w:pPr>
      <w:spacing w:after="160" w:line="240" w:lineRule="exact"/>
    </w:pPr>
    <w:rPr>
      <w:rFonts w:ascii="Verdana" w:eastAsia="Times New Roman" w:hAnsi="Verdana" w:cs="Verdana"/>
      <w:sz w:val="24"/>
      <w:szCs w:val="24"/>
      <w:lang w:val="en-US"/>
    </w:rPr>
  </w:style>
  <w:style w:type="character" w:customStyle="1" w:styleId="st1">
    <w:name w:val="st1"/>
    <w:rsid w:val="00412EDD"/>
    <w:rPr>
      <w:rFonts w:ascii="Times New Roman" w:hAnsi="Times New Roman"/>
    </w:rPr>
  </w:style>
  <w:style w:type="paragraph" w:customStyle="1" w:styleId="FR1">
    <w:name w:val="FR1"/>
    <w:rsid w:val="00412EDD"/>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412EDD"/>
    <w:pPr>
      <w:keepLines/>
      <w:ind w:left="709" w:hanging="284"/>
      <w:jc w:val="both"/>
    </w:pPr>
    <w:rPr>
      <w:rFonts w:ascii="Peterburg" w:hAnsi="Peterburg"/>
      <w:sz w:val="24"/>
    </w:rPr>
  </w:style>
  <w:style w:type="paragraph" w:customStyle="1" w:styleId="1fff6">
    <w:name w:val="çàãîëîâîê 1"/>
    <w:basedOn w:val="affff6"/>
    <w:next w:val="affff6"/>
    <w:rsid w:val="00412EDD"/>
    <w:pPr>
      <w:keepNext/>
      <w:widowControl w:val="0"/>
    </w:pPr>
    <w:rPr>
      <w:sz w:val="28"/>
    </w:rPr>
  </w:style>
  <w:style w:type="paragraph" w:customStyle="1" w:styleId="Iniiaiieoaenonionooiii2">
    <w:name w:val="Iniiaiie oaeno n ionooiii 2"/>
    <w:basedOn w:val="Iauiue"/>
    <w:rsid w:val="00412EDD"/>
    <w:pPr>
      <w:widowControl/>
      <w:ind w:firstLine="284"/>
      <w:jc w:val="both"/>
    </w:pPr>
    <w:rPr>
      <w:rFonts w:ascii="Peterburg" w:hAnsi="Peterburg"/>
    </w:rPr>
  </w:style>
  <w:style w:type="paragraph" w:customStyle="1" w:styleId="315">
    <w:name w:val="Заголовок 31"/>
    <w:basedOn w:val="3f8"/>
    <w:next w:val="3f8"/>
    <w:rsid w:val="00412EDD"/>
    <w:pPr>
      <w:keepNext/>
      <w:spacing w:before="0" w:after="0"/>
      <w:jc w:val="center"/>
    </w:pPr>
    <w:rPr>
      <w:snapToGrid/>
    </w:rPr>
  </w:style>
  <w:style w:type="paragraph" w:customStyle="1" w:styleId="116">
    <w:name w:val="Заголовок 11"/>
    <w:basedOn w:val="3f8"/>
    <w:next w:val="3f8"/>
    <w:rsid w:val="00412EDD"/>
    <w:pPr>
      <w:keepNext/>
      <w:spacing w:before="0" w:after="0"/>
    </w:pPr>
    <w:rPr>
      <w:snapToGrid/>
    </w:rPr>
  </w:style>
  <w:style w:type="paragraph" w:customStyle="1" w:styleId="affffffffffff5">
    <w:name w:val="Новый Стиль"/>
    <w:basedOn w:val="a6"/>
    <w:rsid w:val="00412EDD"/>
    <w:pPr>
      <w:suppressAutoHyphens/>
      <w:spacing w:after="0" w:line="240" w:lineRule="auto"/>
      <w:ind w:firstLine="851"/>
      <w:jc w:val="both"/>
    </w:pPr>
    <w:rPr>
      <w:rFonts w:ascii="Times New Roman" w:eastAsia="Times New Roman" w:hAnsi="Times New Roman"/>
      <w:color w:val="000000"/>
      <w:sz w:val="28"/>
      <w:szCs w:val="20"/>
      <w:lang w:eastAsia="ar-SA"/>
    </w:rPr>
  </w:style>
  <w:style w:type="paragraph" w:customStyle="1" w:styleId="Iniiaiieoaeno21">
    <w:name w:val="Iniiaiie oaeno 21"/>
    <w:basedOn w:val="a6"/>
    <w:rsid w:val="00412EDD"/>
    <w:pPr>
      <w:overflowPunct w:val="0"/>
      <w:autoSpaceDE w:val="0"/>
      <w:autoSpaceDN w:val="0"/>
      <w:adjustRightInd w:val="0"/>
      <w:spacing w:after="0" w:line="240" w:lineRule="auto"/>
      <w:jc w:val="center"/>
      <w:textAlignment w:val="baseline"/>
    </w:pPr>
    <w:rPr>
      <w:rFonts w:ascii="Univers" w:eastAsia="Times New Roman" w:hAnsi="Univers"/>
      <w:sz w:val="24"/>
      <w:szCs w:val="20"/>
      <w:lang w:eastAsia="ru-RU"/>
    </w:rPr>
  </w:style>
  <w:style w:type="numbering" w:customStyle="1" w:styleId="117">
    <w:name w:val="Нет списка11"/>
    <w:next w:val="a9"/>
    <w:uiPriority w:val="99"/>
    <w:semiHidden/>
    <w:rsid w:val="00412EDD"/>
  </w:style>
  <w:style w:type="character" w:customStyle="1" w:styleId="124">
    <w:name w:val="Знак12 Знак"/>
    <w:aliases w:val=" Знак12 Знак Знак"/>
    <w:rsid w:val="00412EDD"/>
    <w:rPr>
      <w:rFonts w:ascii="Cambria" w:eastAsia="Times New Roman" w:hAnsi="Cambria" w:cs="Times New Roman"/>
      <w:b/>
      <w:bCs/>
      <w:kern w:val="28"/>
      <w:sz w:val="32"/>
      <w:szCs w:val="32"/>
    </w:rPr>
  </w:style>
  <w:style w:type="table" w:customStyle="1" w:styleId="1fff7">
    <w:name w:val="Сетка таблицы1"/>
    <w:basedOn w:val="a8"/>
    <w:next w:val="af3"/>
    <w:rsid w:val="00412ED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0">
    <w:name w:val="Char Знак Знак Char Знак Знак Знак Знак Знак Знак Знак Знак Знак Знак Знак Знак Знак Знак Знак Знак"/>
    <w:basedOn w:val="a6"/>
    <w:rsid w:val="00412EDD"/>
    <w:pPr>
      <w:spacing w:after="0" w:line="240" w:lineRule="auto"/>
    </w:pPr>
    <w:rPr>
      <w:rFonts w:ascii="Verdana" w:eastAsia="Times New Roman" w:hAnsi="Verdana" w:cs="Verdana"/>
      <w:sz w:val="20"/>
      <w:szCs w:val="20"/>
      <w:lang w:val="en-US"/>
    </w:rPr>
  </w:style>
  <w:style w:type="paragraph" w:customStyle="1" w:styleId="1111">
    <w:name w:val="Заголовок 111"/>
    <w:basedOn w:val="15"/>
    <w:rsid w:val="00412EDD"/>
    <w:pPr>
      <w:spacing w:before="0" w:after="0"/>
    </w:pPr>
    <w:rPr>
      <w:rFonts w:ascii="Times New Roman" w:hAnsi="Times New Roman" w:cs="Times New Roman"/>
      <w:b w:val="0"/>
      <w:bCs w:val="0"/>
      <w:caps/>
      <w:kern w:val="0"/>
      <w:sz w:val="24"/>
      <w:szCs w:val="24"/>
    </w:rPr>
  </w:style>
  <w:style w:type="paragraph" w:customStyle="1" w:styleId="0">
    <w:name w:val="Таблица 0"/>
    <w:basedOn w:val="a6"/>
    <w:rsid w:val="00412EDD"/>
    <w:pPr>
      <w:spacing w:before="80" w:after="80" w:line="240" w:lineRule="auto"/>
    </w:pPr>
    <w:rPr>
      <w:rFonts w:ascii="Arial" w:eastAsia="Times New Roman" w:hAnsi="Arial"/>
      <w:szCs w:val="20"/>
      <w:lang w:eastAsia="ru-RU"/>
    </w:rPr>
  </w:style>
  <w:style w:type="paragraph" w:customStyle="1" w:styleId="affffffffffff6">
    <w:name w:val="Текст (лев)"/>
    <w:rsid w:val="00412EDD"/>
    <w:pPr>
      <w:spacing w:before="60"/>
      <w:ind w:firstLine="567"/>
      <w:jc w:val="both"/>
    </w:pPr>
    <w:rPr>
      <w:rFonts w:ascii="Arial" w:eastAsia="Times New Roman" w:hAnsi="Arial" w:cs="Arial"/>
      <w:sz w:val="18"/>
      <w:szCs w:val="18"/>
    </w:rPr>
  </w:style>
  <w:style w:type="character" w:customStyle="1" w:styleId="1fff8">
    <w:name w:val="Основной текст с отступом Знак1"/>
    <w:rsid w:val="00412EDD"/>
    <w:rPr>
      <w:sz w:val="24"/>
      <w:szCs w:val="24"/>
    </w:rPr>
  </w:style>
  <w:style w:type="character" w:customStyle="1" w:styleId="1fff9">
    <w:name w:val="Красная строка Знак1"/>
    <w:rsid w:val="00412EDD"/>
    <w:rPr>
      <w:sz w:val="24"/>
      <w:szCs w:val="24"/>
      <w:lang w:val="ru-RU" w:eastAsia="ru-RU" w:bidi="ar-SA"/>
    </w:rPr>
  </w:style>
  <w:style w:type="character" w:customStyle="1" w:styleId="215">
    <w:name w:val="Красная строка 2 Знак1"/>
    <w:rsid w:val="00412EDD"/>
    <w:rPr>
      <w:rFonts w:ascii="Times New Roman" w:eastAsia="Times New Roman" w:hAnsi="Times New Roman"/>
      <w:sz w:val="24"/>
      <w:szCs w:val="24"/>
      <w:lang w:eastAsia="ar-SA"/>
    </w:rPr>
  </w:style>
  <w:style w:type="character" w:customStyle="1" w:styleId="1fffa">
    <w:name w:val="Текст сноски Знак1"/>
    <w:rsid w:val="00412EDD"/>
    <w:rPr>
      <w:sz w:val="20"/>
      <w:szCs w:val="20"/>
    </w:rPr>
  </w:style>
  <w:style w:type="paragraph" w:customStyle="1" w:styleId="affffffffffff7">
    <w:name w:val="Краткий обратный адрес"/>
    <w:basedOn w:val="a6"/>
    <w:rsid w:val="00412EDD"/>
    <w:pPr>
      <w:spacing w:after="0" w:line="240" w:lineRule="auto"/>
    </w:pPr>
    <w:rPr>
      <w:rFonts w:ascii="Times New Roman" w:eastAsia="Times New Roman" w:hAnsi="Times New Roman"/>
      <w:sz w:val="24"/>
      <w:szCs w:val="24"/>
      <w:lang w:eastAsia="ru-RU"/>
    </w:rPr>
  </w:style>
  <w:style w:type="paragraph" w:customStyle="1" w:styleId="1fffb">
    <w:name w:val="Титул1"/>
    <w:basedOn w:val="a6"/>
    <w:autoRedefine/>
    <w:rsid w:val="00412EDD"/>
    <w:pPr>
      <w:spacing w:after="0" w:line="240" w:lineRule="auto"/>
      <w:jc w:val="center"/>
    </w:pPr>
    <w:rPr>
      <w:rFonts w:ascii="Times New Roman" w:eastAsia="Times New Roman" w:hAnsi="Times New Roman"/>
      <w:sz w:val="24"/>
      <w:szCs w:val="24"/>
      <w:lang w:eastAsia="ru-RU"/>
    </w:rPr>
  </w:style>
  <w:style w:type="character" w:customStyle="1" w:styleId="180">
    <w:name w:val="Знак Знак18"/>
    <w:rsid w:val="00412EDD"/>
    <w:rPr>
      <w:rFonts w:ascii="Arial" w:hAnsi="Arial" w:cs="Arial"/>
      <w:b/>
      <w:bCs/>
      <w:kern w:val="32"/>
      <w:sz w:val="32"/>
      <w:szCs w:val="32"/>
    </w:rPr>
  </w:style>
  <w:style w:type="character" w:customStyle="1" w:styleId="s101">
    <w:name w:val="s_101"/>
    <w:rsid w:val="00412EDD"/>
    <w:rPr>
      <w:b/>
      <w:bCs/>
      <w:strike w:val="0"/>
      <w:dstrike w:val="0"/>
      <w:color w:val="000080"/>
      <w:u w:val="none"/>
      <w:effect w:val="none"/>
    </w:rPr>
  </w:style>
  <w:style w:type="paragraph" w:customStyle="1" w:styleId="txtpril">
    <w:name w:val="_txt_pril"/>
    <w:basedOn w:val="a6"/>
    <w:autoRedefine/>
    <w:rsid w:val="00412EDD"/>
    <w:pPr>
      <w:spacing w:after="0" w:line="240" w:lineRule="auto"/>
      <w:jc w:val="right"/>
    </w:pPr>
    <w:rPr>
      <w:rFonts w:ascii="Times New Roman" w:eastAsia="Times New Roman" w:hAnsi="Times New Roman"/>
      <w:i/>
      <w:iCs/>
      <w:sz w:val="24"/>
      <w:szCs w:val="24"/>
      <w:lang w:eastAsia="ru-RU"/>
    </w:rPr>
  </w:style>
  <w:style w:type="paragraph" w:customStyle="1" w:styleId="2110">
    <w:name w:val="Основной текст 211"/>
    <w:basedOn w:val="a6"/>
    <w:rsid w:val="00412EDD"/>
    <w:pPr>
      <w:spacing w:after="0" w:line="240" w:lineRule="auto"/>
      <w:ind w:left="360"/>
      <w:jc w:val="both"/>
    </w:pPr>
    <w:rPr>
      <w:rFonts w:ascii="Times New Roman" w:eastAsia="Times New Roman" w:hAnsi="Times New Roman"/>
      <w:sz w:val="24"/>
      <w:szCs w:val="24"/>
      <w:lang w:eastAsia="ru-RU"/>
    </w:rPr>
  </w:style>
  <w:style w:type="paragraph" w:customStyle="1" w:styleId="affffffffffff8">
    <w:name w:val="табличный текст"/>
    <w:basedOn w:val="aff1"/>
    <w:rsid w:val="00412EDD"/>
    <w:pPr>
      <w:widowControl/>
      <w:autoSpaceDE/>
      <w:autoSpaceDN/>
      <w:adjustRightInd/>
      <w:spacing w:after="0"/>
      <w:jc w:val="both"/>
    </w:pPr>
  </w:style>
  <w:style w:type="paragraph" w:customStyle="1" w:styleId="affffffffffff9">
    <w:name w:val="Знак Знак Знак Знак Знак Знак Знак"/>
    <w:basedOn w:val="a6"/>
    <w:rsid w:val="00412ED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ffffa">
    <w:name w:val="Стиль"/>
    <w:rsid w:val="00412EDD"/>
    <w:pPr>
      <w:widowControl w:val="0"/>
      <w:autoSpaceDE w:val="0"/>
      <w:autoSpaceDN w:val="0"/>
      <w:adjustRightInd w:val="0"/>
    </w:pPr>
    <w:rPr>
      <w:rFonts w:eastAsia="Times New Roman"/>
      <w:sz w:val="24"/>
      <w:szCs w:val="24"/>
    </w:rPr>
  </w:style>
  <w:style w:type="character" w:customStyle="1" w:styleId="affffffffffffb">
    <w:name w:val="Гипертекстовая ссылка"/>
    <w:uiPriority w:val="99"/>
    <w:rsid w:val="00412EDD"/>
    <w:rPr>
      <w:color w:val="008000"/>
      <w:sz w:val="20"/>
      <w:szCs w:val="20"/>
      <w:u w:val="single"/>
    </w:rPr>
  </w:style>
  <w:style w:type="paragraph" w:customStyle="1" w:styleId="affffffffffffc">
    <w:name w:val="Письмо"/>
    <w:basedOn w:val="a6"/>
    <w:rsid w:val="00412EDD"/>
    <w:pPr>
      <w:spacing w:after="0" w:line="360" w:lineRule="auto"/>
      <w:ind w:firstLine="720"/>
      <w:jc w:val="both"/>
    </w:pPr>
    <w:rPr>
      <w:rFonts w:ascii="Times New Roman" w:eastAsia="Times New Roman" w:hAnsi="Times New Roman"/>
      <w:color w:val="000000"/>
      <w:sz w:val="24"/>
      <w:szCs w:val="20"/>
      <w:lang w:eastAsia="ru-RU"/>
    </w:rPr>
  </w:style>
  <w:style w:type="paragraph" w:customStyle="1" w:styleId="affffffffffffd">
    <w:name w:val="Текст_отчет_компактный"/>
    <w:basedOn w:val="affff0"/>
    <w:rsid w:val="00412EDD"/>
    <w:pPr>
      <w:spacing w:line="288" w:lineRule="auto"/>
      <w:ind w:firstLine="567"/>
      <w:jc w:val="both"/>
    </w:pPr>
    <w:rPr>
      <w:rFonts w:ascii="HeliosCondLight" w:hAnsi="HeliosCondLight"/>
      <w:sz w:val="22"/>
      <w:szCs w:val="20"/>
    </w:rPr>
  </w:style>
  <w:style w:type="character" w:customStyle="1" w:styleId="affffffffffffe">
    <w:name w:val="Цветовое выделение"/>
    <w:rsid w:val="00412EDD"/>
    <w:rPr>
      <w:b/>
      <w:bCs/>
      <w:color w:val="000080"/>
    </w:rPr>
  </w:style>
  <w:style w:type="paragraph" w:customStyle="1" w:styleId="afffffffffffff">
    <w:name w:val="Таблицы (моноширинный)"/>
    <w:basedOn w:val="a6"/>
    <w:next w:val="a6"/>
    <w:rsid w:val="00412ED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580">
    <w:name w:val="Заголовок 58 Знак Знак"/>
    <w:rsid w:val="00412EDD"/>
    <w:rPr>
      <w:rFonts w:ascii="Arial" w:hAnsi="Arial" w:cs="Arial"/>
      <w:b/>
      <w:bCs/>
      <w:color w:val="339966"/>
      <w:sz w:val="22"/>
      <w:szCs w:val="26"/>
    </w:rPr>
  </w:style>
  <w:style w:type="paragraph" w:customStyle="1" w:styleId="head2">
    <w:name w:val="head2"/>
    <w:basedOn w:val="a6"/>
    <w:rsid w:val="00412EDD"/>
    <w:pPr>
      <w:spacing w:before="100" w:beforeAutospacing="1" w:after="100" w:afterAutospacing="1" w:line="240" w:lineRule="auto"/>
      <w:jc w:val="center"/>
    </w:pPr>
    <w:rPr>
      <w:rFonts w:ascii="Verdana" w:eastAsia="Times New Roman" w:hAnsi="Verdana"/>
      <w:b/>
      <w:bCs/>
      <w:color w:val="000000"/>
      <w:sz w:val="20"/>
      <w:szCs w:val="20"/>
      <w:lang w:eastAsia="ru-RU"/>
    </w:rPr>
  </w:style>
  <w:style w:type="character" w:customStyle="1" w:styleId="c1">
    <w:name w:val="c1"/>
    <w:basedOn w:val="a7"/>
    <w:rsid w:val="00412EDD"/>
  </w:style>
  <w:style w:type="paragraph" w:customStyle="1" w:styleId="1fffc">
    <w:name w:val="Штамп1"/>
    <w:basedOn w:val="a6"/>
    <w:rsid w:val="00412EDD"/>
    <w:pPr>
      <w:widowControl w:val="0"/>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7"/>
    <w:rsid w:val="00412EDD"/>
  </w:style>
  <w:style w:type="paragraph" w:customStyle="1" w:styleId="Cell">
    <w:name w:val="Cell"/>
    <w:basedOn w:val="a6"/>
    <w:rsid w:val="00412EDD"/>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searchthems">
    <w:name w:val="search_thems"/>
    <w:basedOn w:val="a6"/>
    <w:rsid w:val="00412EDD"/>
    <w:pPr>
      <w:spacing w:before="100" w:beforeAutospacing="1" w:after="100" w:afterAutospacing="1" w:line="454" w:lineRule="atLeast"/>
    </w:pPr>
    <w:rPr>
      <w:rFonts w:ascii="Times New Roman" w:eastAsia="Times New Roman" w:hAnsi="Times New Roman"/>
      <w:sz w:val="24"/>
      <w:szCs w:val="24"/>
      <w:lang w:eastAsia="ru-RU"/>
    </w:rPr>
  </w:style>
  <w:style w:type="paragraph" w:customStyle="1" w:styleId="s19">
    <w:name w:val="s_19"/>
    <w:basedOn w:val="a6"/>
    <w:rsid w:val="00412EDD"/>
    <w:pP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25">
    <w:name w:val="Знак12 Знак Знак"/>
    <w:locked/>
    <w:rsid w:val="00412EDD"/>
    <w:rPr>
      <w:b/>
      <w:sz w:val="28"/>
      <w:lang w:eastAsia="ru-RU"/>
    </w:rPr>
  </w:style>
  <w:style w:type="paragraph" w:customStyle="1" w:styleId="consplusnormal1">
    <w:name w:val="consplusnormal"/>
    <w:basedOn w:val="a6"/>
    <w:rsid w:val="00412EDD"/>
    <w:pPr>
      <w:spacing w:before="100" w:after="100" w:line="240" w:lineRule="auto"/>
    </w:pPr>
    <w:rPr>
      <w:rFonts w:ascii="Times" w:eastAsia="Times New Roman" w:hAnsi="Times"/>
      <w:sz w:val="28"/>
      <w:szCs w:val="20"/>
      <w:lang w:eastAsia="zh-CN"/>
    </w:rPr>
  </w:style>
  <w:style w:type="character" w:customStyle="1" w:styleId="TitleChar">
    <w:name w:val="Title Char"/>
    <w:aliases w:val="Знак12 Char"/>
    <w:locked/>
    <w:rsid w:val="00412EDD"/>
    <w:rPr>
      <w:rFonts w:ascii="Times New Roman" w:hAnsi="Times New Roman" w:cs="Times New Roman"/>
      <w:b/>
      <w:bCs/>
      <w:sz w:val="28"/>
      <w:szCs w:val="28"/>
      <w:lang w:eastAsia="ru-RU"/>
    </w:rPr>
  </w:style>
  <w:style w:type="paragraph" w:customStyle="1" w:styleId="afffffffffffff0">
    <w:name w:val="Текст (лев. подпись)"/>
    <w:basedOn w:val="a6"/>
    <w:next w:val="a6"/>
    <w:rsid w:val="00412ED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1">
    <w:name w:val="Текст (прав. подпись)"/>
    <w:basedOn w:val="a6"/>
    <w:next w:val="a6"/>
    <w:rsid w:val="00412ED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customStyle="1" w:styleId="SubtitleChar">
    <w:name w:val="Subtitle Char"/>
    <w:locked/>
    <w:rsid w:val="00412EDD"/>
    <w:rPr>
      <w:rFonts w:ascii="Times New Roman" w:hAnsi="Times New Roman" w:cs="Times New Roman"/>
      <w:b/>
      <w:sz w:val="20"/>
      <w:szCs w:val="20"/>
      <w:lang w:eastAsia="ru-RU"/>
    </w:rPr>
  </w:style>
  <w:style w:type="character" w:customStyle="1" w:styleId="BodyTextIndentChar">
    <w:name w:val="Body Text Indent Char"/>
    <w:locked/>
    <w:rsid w:val="00412EDD"/>
    <w:rPr>
      <w:rFonts w:cs="Times New Roman"/>
      <w:sz w:val="18"/>
      <w:szCs w:val="18"/>
    </w:rPr>
  </w:style>
  <w:style w:type="character" w:customStyle="1" w:styleId="Heading1Char">
    <w:name w:val="Heading 1 Char"/>
    <w:aliases w:val="новая страница Char,Раздел 1 Char,Заголовок 1 Знак Знак Char"/>
    <w:locked/>
    <w:rsid w:val="00412EDD"/>
    <w:rPr>
      <w:rFonts w:ascii="Arial" w:hAnsi="Arial" w:cs="Arial"/>
      <w:b/>
      <w:bCs/>
      <w:kern w:val="32"/>
      <w:sz w:val="32"/>
      <w:szCs w:val="32"/>
    </w:rPr>
  </w:style>
  <w:style w:type="character" w:customStyle="1" w:styleId="Heading2Char">
    <w:name w:val="Heading 2 Char"/>
    <w:locked/>
    <w:rsid w:val="00412EDD"/>
    <w:rPr>
      <w:rFonts w:cs="Times New Roman"/>
      <w:sz w:val="24"/>
      <w:szCs w:val="24"/>
    </w:rPr>
  </w:style>
  <w:style w:type="character" w:customStyle="1" w:styleId="Heading8Char">
    <w:name w:val="Heading 8 Char"/>
    <w:locked/>
    <w:rsid w:val="00412EDD"/>
    <w:rPr>
      <w:rFonts w:cs="Times New Roman"/>
      <w:b/>
      <w:bCs/>
      <w:sz w:val="24"/>
      <w:szCs w:val="24"/>
    </w:rPr>
  </w:style>
  <w:style w:type="character" w:customStyle="1" w:styleId="FooterChar">
    <w:name w:val="Footer Char"/>
    <w:locked/>
    <w:rsid w:val="00412EDD"/>
    <w:rPr>
      <w:rFonts w:ascii="Arial" w:hAnsi="Arial" w:cs="Times New Roman"/>
      <w:sz w:val="24"/>
      <w:szCs w:val="24"/>
    </w:rPr>
  </w:style>
  <w:style w:type="character" w:customStyle="1" w:styleId="BodyTextChar">
    <w:name w:val="Body Text Char"/>
    <w:locked/>
    <w:rsid w:val="00412EDD"/>
    <w:rPr>
      <w:rFonts w:cs="Times New Roman"/>
      <w:sz w:val="18"/>
      <w:szCs w:val="18"/>
    </w:rPr>
  </w:style>
  <w:style w:type="character" w:customStyle="1" w:styleId="BodyTextIndent2Char">
    <w:name w:val="Body Text Indent 2 Char"/>
    <w:locked/>
    <w:rsid w:val="00412EDD"/>
    <w:rPr>
      <w:rFonts w:cs="Times New Roman"/>
      <w:sz w:val="18"/>
      <w:szCs w:val="18"/>
    </w:rPr>
  </w:style>
  <w:style w:type="character" w:customStyle="1" w:styleId="BodyText2Char">
    <w:name w:val="Body Text 2 Char"/>
    <w:locked/>
    <w:rsid w:val="00412EDD"/>
    <w:rPr>
      <w:rFonts w:cs="Times New Roman"/>
      <w:b/>
      <w:bCs/>
      <w:sz w:val="24"/>
      <w:szCs w:val="24"/>
    </w:rPr>
  </w:style>
  <w:style w:type="character" w:customStyle="1" w:styleId="BodyText3Char">
    <w:name w:val="Body Text 3 Char"/>
    <w:locked/>
    <w:rsid w:val="00412EDD"/>
    <w:rPr>
      <w:rFonts w:cs="Times New Roman"/>
      <w:b/>
      <w:bCs/>
      <w:sz w:val="24"/>
      <w:szCs w:val="24"/>
    </w:rPr>
  </w:style>
  <w:style w:type="character" w:customStyle="1" w:styleId="170">
    <w:name w:val="Знак Знак17"/>
    <w:rsid w:val="00412EDD"/>
    <w:rPr>
      <w:rFonts w:cs="Times New Roman"/>
      <w:sz w:val="24"/>
      <w:szCs w:val="24"/>
    </w:rPr>
  </w:style>
  <w:style w:type="character" w:customStyle="1" w:styleId="160">
    <w:name w:val="Знак Знак16"/>
    <w:rsid w:val="00412EDD"/>
    <w:rPr>
      <w:rFonts w:ascii="Arial" w:hAnsi="Arial" w:cs="Arial"/>
      <w:b/>
      <w:bCs/>
      <w:color w:val="339966"/>
      <w:sz w:val="26"/>
      <w:szCs w:val="26"/>
    </w:rPr>
  </w:style>
  <w:style w:type="character" w:customStyle="1" w:styleId="150">
    <w:name w:val="Знак Знак15"/>
    <w:rsid w:val="00412EDD"/>
    <w:rPr>
      <w:rFonts w:cs="Times New Roman"/>
      <w:i/>
      <w:iCs/>
      <w:sz w:val="18"/>
      <w:szCs w:val="18"/>
    </w:rPr>
  </w:style>
  <w:style w:type="character" w:customStyle="1" w:styleId="140">
    <w:name w:val="Знак Знак14"/>
    <w:rsid w:val="00412EDD"/>
    <w:rPr>
      <w:rFonts w:cs="Times New Roman"/>
      <w:i/>
      <w:iCs/>
      <w:sz w:val="18"/>
      <w:szCs w:val="18"/>
    </w:rPr>
  </w:style>
  <w:style w:type="character" w:customStyle="1" w:styleId="126">
    <w:name w:val="Знак Знак12"/>
    <w:rsid w:val="00412EDD"/>
    <w:rPr>
      <w:rFonts w:cs="Times New Roman"/>
      <w:sz w:val="24"/>
      <w:szCs w:val="24"/>
    </w:rPr>
  </w:style>
  <w:style w:type="character" w:customStyle="1" w:styleId="5a">
    <w:name w:val="Знак Знак5"/>
    <w:rsid w:val="00412EDD"/>
    <w:rPr>
      <w:rFonts w:cs="Times New Roman"/>
      <w:sz w:val="24"/>
      <w:szCs w:val="24"/>
    </w:rPr>
  </w:style>
  <w:style w:type="character" w:customStyle="1" w:styleId="BalloonTextChar">
    <w:name w:val="Balloon Text Char"/>
    <w:locked/>
    <w:rsid w:val="00412EDD"/>
    <w:rPr>
      <w:rFonts w:ascii="Tahoma" w:hAnsi="Tahoma" w:cs="Tahoma"/>
      <w:sz w:val="16"/>
      <w:szCs w:val="16"/>
    </w:rPr>
  </w:style>
  <w:style w:type="character" w:customStyle="1" w:styleId="216">
    <w:name w:val="Знак Знак21"/>
    <w:rsid w:val="00412EDD"/>
    <w:rPr>
      <w:rFonts w:ascii="Arial" w:hAnsi="Arial" w:cs="Arial"/>
      <w:b/>
      <w:bCs/>
      <w:kern w:val="32"/>
      <w:sz w:val="32"/>
      <w:szCs w:val="32"/>
      <w:lang w:val="ru-RU" w:eastAsia="ru-RU" w:bidi="ar-SA"/>
    </w:rPr>
  </w:style>
  <w:style w:type="character" w:customStyle="1" w:styleId="200">
    <w:name w:val="Знак Знак20"/>
    <w:rsid w:val="00412EDD"/>
    <w:rPr>
      <w:rFonts w:cs="Times New Roman"/>
      <w:sz w:val="24"/>
      <w:szCs w:val="24"/>
      <w:lang w:val="ru-RU" w:eastAsia="ru-RU" w:bidi="ar-SA"/>
    </w:rPr>
  </w:style>
  <w:style w:type="character" w:customStyle="1" w:styleId="BodyTextFirstIndentChar">
    <w:name w:val="Body Text First Indent Char"/>
    <w:locked/>
    <w:rsid w:val="00412EDD"/>
    <w:rPr>
      <w:rFonts w:cs="Times New Roman"/>
      <w:sz w:val="24"/>
      <w:szCs w:val="24"/>
    </w:rPr>
  </w:style>
  <w:style w:type="character" w:customStyle="1" w:styleId="BodyTextFirstIndent2Char">
    <w:name w:val="Body Text First Indent 2 Char"/>
    <w:locked/>
    <w:rsid w:val="00412EDD"/>
    <w:rPr>
      <w:rFonts w:cs="Times New Roman"/>
      <w:sz w:val="24"/>
      <w:szCs w:val="24"/>
    </w:rPr>
  </w:style>
  <w:style w:type="character" w:customStyle="1" w:styleId="PlainTextChar">
    <w:name w:val="Plain Text Char"/>
    <w:locked/>
    <w:rsid w:val="00412EDD"/>
    <w:rPr>
      <w:rFonts w:ascii="Courier New" w:hAnsi="Courier New" w:cs="Courier New"/>
      <w:lang w:eastAsia="zh-CN"/>
    </w:rPr>
  </w:style>
  <w:style w:type="paragraph" w:customStyle="1" w:styleId="consplustitle0">
    <w:name w:val="consplustitle"/>
    <w:basedOn w:val="a6"/>
    <w:rsid w:val="00412EDD"/>
    <w:pPr>
      <w:spacing w:before="100" w:after="100" w:line="240" w:lineRule="auto"/>
    </w:pPr>
    <w:rPr>
      <w:rFonts w:ascii="Times" w:eastAsia="Times New Roman" w:hAnsi="Times" w:cs="Times"/>
      <w:sz w:val="28"/>
      <w:szCs w:val="28"/>
      <w:lang w:eastAsia="ru-RU"/>
    </w:rPr>
  </w:style>
  <w:style w:type="paragraph" w:customStyle="1" w:styleId="CharChar2">
    <w:name w:val="Char Char2"/>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118">
    <w:name w:val="Заголовок 1.новая страница.Раздел 1"/>
    <w:basedOn w:val="a6"/>
    <w:next w:val="a6"/>
    <w:rsid w:val="00412EDD"/>
    <w:pPr>
      <w:keepNext/>
      <w:spacing w:after="0" w:line="240" w:lineRule="auto"/>
      <w:jc w:val="center"/>
      <w:outlineLvl w:val="0"/>
    </w:pPr>
    <w:rPr>
      <w:rFonts w:ascii="Times New Roman" w:eastAsia="Times New Roman" w:hAnsi="Times New Roman"/>
      <w:sz w:val="36"/>
      <w:szCs w:val="20"/>
      <w:lang w:eastAsia="ru-RU"/>
    </w:rPr>
  </w:style>
  <w:style w:type="paragraph" w:customStyle="1" w:styleId="1112">
    <w:name w:val="Заголовок 1.новая страница.Раздел 1.Заголовок 1 Знак Знак"/>
    <w:basedOn w:val="a6"/>
    <w:next w:val="a6"/>
    <w:rsid w:val="00412EDD"/>
    <w:pPr>
      <w:keepNext/>
      <w:framePr w:hSpace="180" w:wrap="auto" w:vAnchor="text" w:hAnchor="text" w:x="-168" w:y="1"/>
      <w:spacing w:after="0" w:line="240" w:lineRule="auto"/>
      <w:jc w:val="center"/>
      <w:outlineLvl w:val="0"/>
    </w:pPr>
    <w:rPr>
      <w:rFonts w:ascii="Times New Roman" w:eastAsia="Times New Roman" w:hAnsi="Times New Roman"/>
      <w:sz w:val="20"/>
      <w:szCs w:val="20"/>
      <w:u w:val="single"/>
      <w:lang w:eastAsia="ru-RU"/>
    </w:rPr>
  </w:style>
  <w:style w:type="paragraph" w:customStyle="1" w:styleId="358">
    <w:name w:val="Заголовок 3.Заголовок 58"/>
    <w:basedOn w:val="a6"/>
    <w:next w:val="a6"/>
    <w:rsid w:val="00412EDD"/>
    <w:pPr>
      <w:keepNext/>
      <w:spacing w:after="0" w:line="240" w:lineRule="auto"/>
      <w:outlineLvl w:val="2"/>
    </w:pPr>
    <w:rPr>
      <w:rFonts w:ascii="Times New Roman" w:eastAsia="Times New Roman" w:hAnsi="Times New Roman"/>
      <w:b/>
      <w:sz w:val="18"/>
      <w:szCs w:val="20"/>
      <w:lang w:eastAsia="ru-RU"/>
    </w:rPr>
  </w:style>
  <w:style w:type="paragraph" w:customStyle="1" w:styleId="afffffffffffff2">
    <w:name w:val="Знак Знак Знак Знак Знак Знак Знак Знак Знак Знак Знак Знак Знак Знак Знак Знак Знак Знак Знак"/>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afffffffffffff3">
    <w:name w:val="Нормальный (таблица)"/>
    <w:basedOn w:val="a6"/>
    <w:next w:val="a6"/>
    <w:rsid w:val="00412ED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4">
    <w:name w:val="Прижатый влево"/>
    <w:basedOn w:val="a6"/>
    <w:next w:val="a6"/>
    <w:rsid w:val="00412ED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d">
    <w:name w:val="Знак Знак Знак1 Знак Знак Знак Знак"/>
    <w:basedOn w:val="a6"/>
    <w:rsid w:val="00412EDD"/>
    <w:pPr>
      <w:pageBreakBefore/>
      <w:spacing w:after="160" w:line="360" w:lineRule="auto"/>
    </w:pPr>
    <w:rPr>
      <w:rFonts w:ascii="Times New Roman" w:eastAsia="Times New Roman" w:hAnsi="Times New Roman"/>
      <w:sz w:val="28"/>
      <w:szCs w:val="20"/>
      <w:lang w:val="en-US"/>
    </w:rPr>
  </w:style>
  <w:style w:type="character" w:customStyle="1" w:styleId="Heading4Char">
    <w:name w:val="Heading 4 Char"/>
    <w:locked/>
    <w:rsid w:val="00412EDD"/>
    <w:rPr>
      <w:rFonts w:cs="Times New Roman"/>
      <w:i/>
      <w:iCs/>
      <w:sz w:val="18"/>
      <w:szCs w:val="18"/>
    </w:rPr>
  </w:style>
  <w:style w:type="character" w:customStyle="1" w:styleId="Heading3Char">
    <w:name w:val="Heading 3 Char"/>
    <w:aliases w:val="Заголовок 58 Char"/>
    <w:locked/>
    <w:rsid w:val="00412EDD"/>
    <w:rPr>
      <w:rFonts w:ascii="Arial" w:hAnsi="Arial" w:cs="Arial"/>
      <w:b/>
      <w:bCs/>
      <w:color w:val="339966"/>
      <w:sz w:val="26"/>
      <w:szCs w:val="26"/>
    </w:rPr>
  </w:style>
  <w:style w:type="paragraph" w:customStyle="1" w:styleId="CharChar5">
    <w:name w:val="Char Char5"/>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4">
    <w:name w:val="Char Char4"/>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810">
    <w:name w:val="Заголовок 8 Знак1"/>
    <w:rsid w:val="00412EDD"/>
    <w:rPr>
      <w:rFonts w:ascii="Times New Roman" w:eastAsia="Times New Roman" w:hAnsi="Times New Roman" w:cs="Times New Roman"/>
      <w:b/>
      <w:bCs/>
      <w:sz w:val="28"/>
      <w:szCs w:val="24"/>
      <w:lang w:eastAsia="ru-RU"/>
    </w:rPr>
  </w:style>
  <w:style w:type="character" w:customStyle="1" w:styleId="2ffa">
    <w:name w:val="Верхний колонтитул Знак2"/>
    <w:basedOn w:val="a7"/>
    <w:rsid w:val="00412EDD"/>
  </w:style>
  <w:style w:type="character" w:customStyle="1" w:styleId="1fffe">
    <w:name w:val="Верхний колонтитул Знак1"/>
    <w:locked/>
    <w:rsid w:val="00412EDD"/>
    <w:rPr>
      <w:rFonts w:ascii="Times New Roman" w:eastAsia="Times New Roman" w:hAnsi="Times New Roman" w:cs="Times New Roman"/>
      <w:sz w:val="24"/>
      <w:szCs w:val="24"/>
      <w:lang w:eastAsia="ru-RU"/>
    </w:rPr>
  </w:style>
  <w:style w:type="character" w:customStyle="1" w:styleId="1ffff">
    <w:name w:val="Нижний колонтитул Знак1"/>
    <w:locked/>
    <w:rsid w:val="00412EDD"/>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412EDD"/>
    <w:rPr>
      <w:rFonts w:ascii="Times New Roman" w:eastAsia="Times New Roman" w:hAnsi="Times New Roman" w:cs="Times New Roman"/>
      <w:sz w:val="28"/>
      <w:szCs w:val="24"/>
      <w:lang w:eastAsia="ru-RU"/>
    </w:rPr>
  </w:style>
  <w:style w:type="character" w:customStyle="1" w:styleId="316">
    <w:name w:val="Основной текст с отступом 3 Знак1"/>
    <w:rsid w:val="00412EDD"/>
    <w:rPr>
      <w:sz w:val="16"/>
      <w:szCs w:val="16"/>
    </w:rPr>
  </w:style>
  <w:style w:type="character" w:customStyle="1" w:styleId="1ffff0">
    <w:name w:val="Текст выноски Знак1"/>
    <w:rsid w:val="00412EDD"/>
    <w:rPr>
      <w:rFonts w:ascii="Tahoma" w:eastAsia="Times New Roman" w:hAnsi="Tahoma" w:cs="Tahoma"/>
      <w:sz w:val="16"/>
      <w:szCs w:val="16"/>
      <w:lang w:eastAsia="ru-RU"/>
    </w:rPr>
  </w:style>
  <w:style w:type="paragraph" w:customStyle="1" w:styleId="1ffff1">
    <w:name w:val="1 Знак Знак Знак Знак"/>
    <w:basedOn w:val="a6"/>
    <w:rsid w:val="00412EDD"/>
    <w:pPr>
      <w:spacing w:after="0" w:line="240" w:lineRule="auto"/>
    </w:pPr>
    <w:rPr>
      <w:rFonts w:ascii="Verdana" w:eastAsia="Times New Roman" w:hAnsi="Verdana" w:cs="Verdana"/>
      <w:sz w:val="20"/>
      <w:szCs w:val="20"/>
      <w:lang w:val="en-US"/>
    </w:rPr>
  </w:style>
  <w:style w:type="paragraph" w:customStyle="1" w:styleId="1ffff2">
    <w:name w:val="Знак1 Знак Знак Знак Знак Знак Знак"/>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317">
    <w:name w:val="Обычный31"/>
    <w:rsid w:val="00412EDD"/>
    <w:pPr>
      <w:spacing w:before="100" w:after="100"/>
    </w:pPr>
    <w:rPr>
      <w:rFonts w:eastAsia="Times New Roman"/>
      <w:snapToGrid w:val="0"/>
      <w:sz w:val="24"/>
    </w:rPr>
  </w:style>
  <w:style w:type="paragraph" w:customStyle="1" w:styleId="CharChar3">
    <w:name w:val="Char Char3"/>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afffffffffffff5">
    <w:name w:val="Не вступил в силу"/>
    <w:rsid w:val="00412EDD"/>
    <w:rPr>
      <w:b/>
      <w:bCs/>
      <w:color w:val="008080"/>
    </w:rPr>
  </w:style>
  <w:style w:type="paragraph" w:customStyle="1" w:styleId="119">
    <w:name w:val="Знак11"/>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4d">
    <w:name w:val="Обычный4"/>
    <w:rsid w:val="00412EDD"/>
    <w:pPr>
      <w:spacing w:before="100" w:after="100"/>
    </w:pPr>
    <w:rPr>
      <w:rFonts w:eastAsia="Times New Roman"/>
      <w:snapToGrid w:val="0"/>
      <w:sz w:val="24"/>
    </w:rPr>
  </w:style>
  <w:style w:type="paragraph" w:customStyle="1" w:styleId="218">
    <w:name w:val="Знак21"/>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11a">
    <w:name w:val="Знак1 Знак Знак Знак Знак Знак Знак1"/>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240">
    <w:name w:val="Знак Знак24"/>
    <w:rsid w:val="00412EDD"/>
    <w:rPr>
      <w:sz w:val="28"/>
      <w:szCs w:val="24"/>
    </w:rPr>
  </w:style>
  <w:style w:type="paragraph" w:customStyle="1" w:styleId="1215">
    <w:name w:val="Док12 инт1.5 Знак"/>
    <w:basedOn w:val="a6"/>
    <w:autoRedefine/>
    <w:rsid w:val="00412EDD"/>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afffffffffffff6">
    <w:name w:val="Заголовки_паспорта"/>
    <w:basedOn w:val="a6"/>
    <w:next w:val="a6"/>
    <w:rsid w:val="00412EDD"/>
    <w:pPr>
      <w:spacing w:before="200" w:line="240" w:lineRule="auto"/>
      <w:jc w:val="center"/>
    </w:pPr>
    <w:rPr>
      <w:rFonts w:ascii="PragmaticaCondC" w:eastAsia="Times New Roman" w:hAnsi="PragmaticaCondC"/>
      <w:b/>
      <w:color w:val="000000"/>
      <w:szCs w:val="20"/>
      <w:lang w:eastAsia="ru-RU"/>
    </w:rPr>
  </w:style>
  <w:style w:type="character" w:customStyle="1" w:styleId="230">
    <w:name w:val="Знак Знак23"/>
    <w:rsid w:val="00412EDD"/>
    <w:rPr>
      <w:rFonts w:ascii="Arial" w:hAnsi="Arial" w:cs="Arial"/>
      <w:b/>
      <w:bCs/>
      <w:color w:val="339966"/>
      <w:sz w:val="22"/>
      <w:szCs w:val="26"/>
    </w:rPr>
  </w:style>
  <w:style w:type="character" w:customStyle="1" w:styleId="223">
    <w:name w:val="Знак Знак22"/>
    <w:rsid w:val="00412EDD"/>
    <w:rPr>
      <w:i/>
      <w:iCs/>
      <w:sz w:val="24"/>
      <w:szCs w:val="18"/>
    </w:rPr>
  </w:style>
  <w:style w:type="paragraph" w:customStyle="1" w:styleId="3110">
    <w:name w:val="Заголовок 311"/>
    <w:basedOn w:val="1d"/>
    <w:next w:val="1d"/>
    <w:rsid w:val="00412EDD"/>
    <w:pPr>
      <w:keepNext/>
      <w:jc w:val="center"/>
    </w:pPr>
    <w:rPr>
      <w:snapToGrid/>
      <w:sz w:val="24"/>
    </w:rPr>
  </w:style>
  <w:style w:type="paragraph" w:customStyle="1" w:styleId="font1">
    <w:name w:val="font1"/>
    <w:basedOn w:val="a6"/>
    <w:rsid w:val="00412EDD"/>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ffff3">
    <w:name w:val="Основной шрифт абзаца1"/>
    <w:rsid w:val="00412EDD"/>
  </w:style>
  <w:style w:type="character" w:customStyle="1" w:styleId="afffffffffffff7">
    <w:name w:val="Сноска_"/>
    <w:basedOn w:val="a7"/>
    <w:link w:val="afffffffffffff8"/>
    <w:uiPriority w:val="99"/>
    <w:rsid w:val="00412EDD"/>
    <w:rPr>
      <w:b/>
      <w:bCs/>
      <w:sz w:val="18"/>
      <w:szCs w:val="18"/>
      <w:shd w:val="clear" w:color="auto" w:fill="FFFFFF"/>
    </w:rPr>
  </w:style>
  <w:style w:type="character" w:customStyle="1" w:styleId="6Exact">
    <w:name w:val="Основной текст (6) Exact"/>
    <w:basedOn w:val="a7"/>
    <w:uiPriority w:val="99"/>
    <w:rsid w:val="00412EDD"/>
    <w:rPr>
      <w:rFonts w:ascii="Arial" w:hAnsi="Arial" w:cs="Arial"/>
      <w:i/>
      <w:iCs/>
      <w:sz w:val="8"/>
      <w:szCs w:val="8"/>
      <w:u w:val="none"/>
    </w:rPr>
  </w:style>
  <w:style w:type="character" w:customStyle="1" w:styleId="6Exact2">
    <w:name w:val="Основной текст (6) Exact2"/>
    <w:basedOn w:val="67"/>
    <w:uiPriority w:val="99"/>
    <w:rsid w:val="00412EDD"/>
    <w:rPr>
      <w:rFonts w:ascii="Arial" w:hAnsi="Arial" w:cs="Arial"/>
      <w:i/>
      <w:iCs/>
      <w:color w:val="000000"/>
      <w:spacing w:val="0"/>
      <w:w w:val="100"/>
      <w:position w:val="0"/>
      <w:sz w:val="8"/>
      <w:szCs w:val="8"/>
      <w:shd w:val="clear" w:color="auto" w:fill="FFFFFF"/>
    </w:rPr>
  </w:style>
  <w:style w:type="character" w:customStyle="1" w:styleId="4e">
    <w:name w:val="Основной текст (4)_"/>
    <w:basedOn w:val="a7"/>
    <w:link w:val="410"/>
    <w:uiPriority w:val="99"/>
    <w:rsid w:val="00412EDD"/>
    <w:rPr>
      <w:sz w:val="17"/>
      <w:szCs w:val="17"/>
      <w:shd w:val="clear" w:color="auto" w:fill="FFFFFF"/>
    </w:rPr>
  </w:style>
  <w:style w:type="character" w:customStyle="1" w:styleId="4f">
    <w:name w:val="Основной текст (4)"/>
    <w:basedOn w:val="4e"/>
    <w:uiPriority w:val="99"/>
    <w:rsid w:val="00412EDD"/>
    <w:rPr>
      <w:sz w:val="17"/>
      <w:szCs w:val="17"/>
      <w:shd w:val="clear" w:color="auto" w:fill="FFFFFF"/>
    </w:rPr>
  </w:style>
  <w:style w:type="character" w:customStyle="1" w:styleId="4f0">
    <w:name w:val="Основной текст (4) + Полужирный"/>
    <w:basedOn w:val="4e"/>
    <w:uiPriority w:val="99"/>
    <w:rsid w:val="00412EDD"/>
    <w:rPr>
      <w:b/>
      <w:bCs/>
      <w:sz w:val="17"/>
      <w:szCs w:val="17"/>
      <w:shd w:val="clear" w:color="auto" w:fill="FFFFFF"/>
    </w:rPr>
  </w:style>
  <w:style w:type="character" w:customStyle="1" w:styleId="420">
    <w:name w:val="Основной текст (4)2"/>
    <w:basedOn w:val="4e"/>
    <w:uiPriority w:val="99"/>
    <w:rsid w:val="00412EDD"/>
    <w:rPr>
      <w:sz w:val="17"/>
      <w:szCs w:val="17"/>
      <w:u w:val="single"/>
      <w:shd w:val="clear" w:color="auto" w:fill="FFFFFF"/>
      <w:lang w:val="en-US" w:eastAsia="en-US"/>
    </w:rPr>
  </w:style>
  <w:style w:type="character" w:customStyle="1" w:styleId="5b">
    <w:name w:val="Основной текст (5)_"/>
    <w:basedOn w:val="a7"/>
    <w:link w:val="510"/>
    <w:uiPriority w:val="99"/>
    <w:rsid w:val="00412EDD"/>
    <w:rPr>
      <w:rFonts w:ascii="Segoe UI" w:hAnsi="Segoe UI" w:cs="Segoe UI"/>
      <w:i/>
      <w:iCs/>
      <w:sz w:val="8"/>
      <w:szCs w:val="8"/>
      <w:shd w:val="clear" w:color="auto" w:fill="FFFFFF"/>
    </w:rPr>
  </w:style>
  <w:style w:type="character" w:customStyle="1" w:styleId="5c">
    <w:name w:val="Основной текст (5)"/>
    <w:basedOn w:val="5b"/>
    <w:rsid w:val="00412EDD"/>
    <w:rPr>
      <w:rFonts w:ascii="Segoe UI" w:hAnsi="Segoe UI" w:cs="Segoe UI"/>
      <w:i/>
      <w:iCs/>
      <w:sz w:val="8"/>
      <w:szCs w:val="8"/>
      <w:shd w:val="clear" w:color="auto" w:fill="FFFFFF"/>
    </w:rPr>
  </w:style>
  <w:style w:type="character" w:customStyle="1" w:styleId="67">
    <w:name w:val="Основной текст (6)_"/>
    <w:basedOn w:val="a7"/>
    <w:link w:val="610"/>
    <w:uiPriority w:val="99"/>
    <w:rsid w:val="00412EDD"/>
    <w:rPr>
      <w:rFonts w:ascii="Arial" w:hAnsi="Arial" w:cs="Arial"/>
      <w:i/>
      <w:iCs/>
      <w:sz w:val="8"/>
      <w:szCs w:val="8"/>
      <w:shd w:val="clear" w:color="auto" w:fill="FFFFFF"/>
    </w:rPr>
  </w:style>
  <w:style w:type="character" w:customStyle="1" w:styleId="68">
    <w:name w:val="Основной текст (6)"/>
    <w:basedOn w:val="67"/>
    <w:uiPriority w:val="99"/>
    <w:rsid w:val="00412EDD"/>
    <w:rPr>
      <w:rFonts w:ascii="Arial" w:hAnsi="Arial" w:cs="Arial"/>
      <w:i/>
      <w:iCs/>
      <w:sz w:val="8"/>
      <w:szCs w:val="8"/>
      <w:shd w:val="clear" w:color="auto" w:fill="FFFFFF"/>
    </w:rPr>
  </w:style>
  <w:style w:type="character" w:customStyle="1" w:styleId="6Exact1">
    <w:name w:val="Основной текст (6) Exact1"/>
    <w:basedOn w:val="67"/>
    <w:uiPriority w:val="99"/>
    <w:rsid w:val="00412EDD"/>
    <w:rPr>
      <w:rFonts w:ascii="Arial" w:hAnsi="Arial" w:cs="Arial"/>
      <w:i/>
      <w:iCs/>
      <w:sz w:val="8"/>
      <w:szCs w:val="8"/>
      <w:u w:val="single"/>
      <w:shd w:val="clear" w:color="auto" w:fill="FFFFFF"/>
    </w:rPr>
  </w:style>
  <w:style w:type="character" w:customStyle="1" w:styleId="7Exact">
    <w:name w:val="Основной текст (7) Exact"/>
    <w:basedOn w:val="a7"/>
    <w:link w:val="75"/>
    <w:uiPriority w:val="99"/>
    <w:rsid w:val="00412EDD"/>
    <w:rPr>
      <w:rFonts w:ascii="Palatino Linotype" w:hAnsi="Palatino Linotype" w:cs="Palatino Linotype"/>
      <w:sz w:val="8"/>
      <w:szCs w:val="8"/>
      <w:shd w:val="clear" w:color="auto" w:fill="FFFFFF"/>
    </w:rPr>
  </w:style>
  <w:style w:type="character" w:customStyle="1" w:styleId="8Exact">
    <w:name w:val="Основной текст (8) Exact"/>
    <w:basedOn w:val="a7"/>
    <w:link w:val="85"/>
    <w:uiPriority w:val="99"/>
    <w:rsid w:val="00412EDD"/>
    <w:rPr>
      <w:i/>
      <w:iCs/>
      <w:sz w:val="8"/>
      <w:szCs w:val="8"/>
      <w:shd w:val="clear" w:color="auto" w:fill="FFFFFF"/>
    </w:rPr>
  </w:style>
  <w:style w:type="character" w:customStyle="1" w:styleId="9Exact">
    <w:name w:val="Основной текст (9) Exact"/>
    <w:basedOn w:val="a7"/>
    <w:link w:val="94"/>
    <w:uiPriority w:val="99"/>
    <w:rsid w:val="00412EDD"/>
    <w:rPr>
      <w:rFonts w:ascii="Arial" w:hAnsi="Arial" w:cs="Arial"/>
      <w:i/>
      <w:iCs/>
      <w:sz w:val="8"/>
      <w:szCs w:val="8"/>
      <w:shd w:val="clear" w:color="auto" w:fill="FFFFFF"/>
    </w:rPr>
  </w:style>
  <w:style w:type="character" w:customStyle="1" w:styleId="12Exact">
    <w:name w:val="Основной текст (12) Exact"/>
    <w:basedOn w:val="a7"/>
    <w:uiPriority w:val="99"/>
    <w:rsid w:val="00412EDD"/>
    <w:rPr>
      <w:rFonts w:ascii="Times New Roman" w:hAnsi="Times New Roman" w:cs="Times New Roman"/>
      <w:sz w:val="22"/>
      <w:szCs w:val="22"/>
      <w:u w:val="none"/>
    </w:rPr>
  </w:style>
  <w:style w:type="character" w:customStyle="1" w:styleId="12Exact1">
    <w:name w:val="Основной текст (12) Exact1"/>
    <w:basedOn w:val="122"/>
    <w:uiPriority w:val="99"/>
    <w:rsid w:val="00412ED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ffb">
    <w:name w:val="Основной текст (2) + Полужирный"/>
    <w:aliases w:val="Курсив"/>
    <w:basedOn w:val="2ff2"/>
    <w:rsid w:val="00412EDD"/>
    <w:rPr>
      <w:rFonts w:eastAsia="Times New Roman"/>
      <w:b/>
      <w:bCs/>
      <w:i/>
      <w:iCs/>
      <w:sz w:val="28"/>
      <w:szCs w:val="28"/>
      <w:shd w:val="clear" w:color="auto" w:fill="FFFFFF"/>
    </w:rPr>
  </w:style>
  <w:style w:type="character" w:customStyle="1" w:styleId="211pt">
    <w:name w:val="Основной текст (2) + 11 pt"/>
    <w:aliases w:val="Полужирный,Курсив17"/>
    <w:basedOn w:val="2ff2"/>
    <w:rsid w:val="00412EDD"/>
    <w:rPr>
      <w:rFonts w:eastAsia="Times New Roman"/>
      <w:b/>
      <w:bCs/>
      <w:i/>
      <w:iCs/>
      <w:sz w:val="22"/>
      <w:szCs w:val="22"/>
      <w:shd w:val="clear" w:color="auto" w:fill="FFFFFF"/>
    </w:rPr>
  </w:style>
  <w:style w:type="character" w:customStyle="1" w:styleId="251">
    <w:name w:val="Основной текст (2)5"/>
    <w:basedOn w:val="2ff2"/>
    <w:uiPriority w:val="99"/>
    <w:rsid w:val="00412EDD"/>
    <w:rPr>
      <w:rFonts w:eastAsia="Times New Roman"/>
      <w:sz w:val="28"/>
      <w:szCs w:val="28"/>
      <w:shd w:val="clear" w:color="auto" w:fill="FFFFFF"/>
    </w:rPr>
  </w:style>
  <w:style w:type="character" w:customStyle="1" w:styleId="12pt0">
    <w:name w:val="Колонтитул + 12 pt"/>
    <w:basedOn w:val="affffffffffc"/>
    <w:uiPriority w:val="99"/>
    <w:rsid w:val="00412EDD"/>
    <w:rPr>
      <w:rFonts w:eastAsia="Times New Roman"/>
      <w:b w:val="0"/>
      <w:bCs w:val="0"/>
      <w:sz w:val="24"/>
      <w:szCs w:val="24"/>
      <w:shd w:val="clear" w:color="auto" w:fill="FFFFFF"/>
    </w:rPr>
  </w:style>
  <w:style w:type="character" w:customStyle="1" w:styleId="1ffff4">
    <w:name w:val="Заголовок №1_"/>
    <w:basedOn w:val="a7"/>
    <w:link w:val="11b"/>
    <w:uiPriority w:val="99"/>
    <w:rsid w:val="00412EDD"/>
    <w:rPr>
      <w:b/>
      <w:bCs/>
      <w:sz w:val="44"/>
      <w:szCs w:val="44"/>
      <w:shd w:val="clear" w:color="auto" w:fill="FFFFFF"/>
    </w:rPr>
  </w:style>
  <w:style w:type="character" w:customStyle="1" w:styleId="1ffff5">
    <w:name w:val="Заголовок №1"/>
    <w:basedOn w:val="1ffff4"/>
    <w:uiPriority w:val="99"/>
    <w:rsid w:val="00412EDD"/>
    <w:rPr>
      <w:b/>
      <w:bCs/>
      <w:sz w:val="44"/>
      <w:szCs w:val="44"/>
      <w:shd w:val="clear" w:color="auto" w:fill="FFFFFF"/>
    </w:rPr>
  </w:style>
  <w:style w:type="character" w:customStyle="1" w:styleId="101">
    <w:name w:val="Основной текст (10)_"/>
    <w:basedOn w:val="a7"/>
    <w:link w:val="1010"/>
    <w:rsid w:val="00412EDD"/>
    <w:rPr>
      <w:b/>
      <w:bCs/>
      <w:sz w:val="30"/>
      <w:szCs w:val="30"/>
      <w:shd w:val="clear" w:color="auto" w:fill="FFFFFF"/>
    </w:rPr>
  </w:style>
  <w:style w:type="character" w:customStyle="1" w:styleId="102">
    <w:name w:val="Основной текст (10)"/>
    <w:basedOn w:val="101"/>
    <w:uiPriority w:val="99"/>
    <w:rsid w:val="00412EDD"/>
    <w:rPr>
      <w:b/>
      <w:bCs/>
      <w:sz w:val="30"/>
      <w:szCs w:val="30"/>
      <w:shd w:val="clear" w:color="auto" w:fill="FFFFFF"/>
    </w:rPr>
  </w:style>
  <w:style w:type="character" w:customStyle="1" w:styleId="10Arial">
    <w:name w:val="Основной текст (10) + Arial"/>
    <w:aliases w:val="13 pt"/>
    <w:basedOn w:val="101"/>
    <w:uiPriority w:val="99"/>
    <w:rsid w:val="00412EDD"/>
    <w:rPr>
      <w:rFonts w:ascii="Arial" w:hAnsi="Arial" w:cs="Arial"/>
      <w:b/>
      <w:bCs/>
      <w:sz w:val="26"/>
      <w:szCs w:val="26"/>
      <w:shd w:val="clear" w:color="auto" w:fill="FFFFFF"/>
    </w:rPr>
  </w:style>
  <w:style w:type="character" w:customStyle="1" w:styleId="213pt3">
    <w:name w:val="Основной текст (2) + 13 pt3"/>
    <w:aliases w:val="Полужирный15,Малые прописные"/>
    <w:basedOn w:val="2ff2"/>
    <w:uiPriority w:val="99"/>
    <w:rsid w:val="00412EDD"/>
    <w:rPr>
      <w:rFonts w:eastAsia="Times New Roman"/>
      <w:b/>
      <w:bCs/>
      <w:smallCaps/>
      <w:sz w:val="26"/>
      <w:szCs w:val="26"/>
      <w:shd w:val="clear" w:color="auto" w:fill="FFFFFF"/>
    </w:rPr>
  </w:style>
  <w:style w:type="character" w:customStyle="1" w:styleId="241">
    <w:name w:val="Основной текст (2)4"/>
    <w:basedOn w:val="2ff2"/>
    <w:uiPriority w:val="99"/>
    <w:rsid w:val="00412EDD"/>
    <w:rPr>
      <w:rFonts w:eastAsia="Times New Roman"/>
      <w:sz w:val="28"/>
      <w:szCs w:val="28"/>
      <w:shd w:val="clear" w:color="auto" w:fill="FFFFFF"/>
    </w:rPr>
  </w:style>
  <w:style w:type="character" w:customStyle="1" w:styleId="212pt">
    <w:name w:val="Основной текст (2) + 12 pt"/>
    <w:basedOn w:val="2ff2"/>
    <w:rsid w:val="00412EDD"/>
    <w:rPr>
      <w:rFonts w:eastAsia="Times New Roman"/>
      <w:sz w:val="24"/>
      <w:szCs w:val="24"/>
      <w:shd w:val="clear" w:color="auto" w:fill="FFFFFF"/>
    </w:rPr>
  </w:style>
  <w:style w:type="character" w:customStyle="1" w:styleId="29pt">
    <w:name w:val="Основной текст (2) + 9 pt"/>
    <w:aliases w:val="Полужирный14"/>
    <w:basedOn w:val="2ff2"/>
    <w:rsid w:val="00412EDD"/>
    <w:rPr>
      <w:rFonts w:eastAsia="Times New Roman"/>
      <w:b/>
      <w:bCs/>
      <w:sz w:val="18"/>
      <w:szCs w:val="18"/>
      <w:shd w:val="clear" w:color="auto" w:fill="FFFFFF"/>
    </w:rPr>
  </w:style>
  <w:style w:type="character" w:customStyle="1" w:styleId="29pt5">
    <w:name w:val="Основной текст (2) + 9 pt5"/>
    <w:aliases w:val="Курсив16"/>
    <w:basedOn w:val="2ff2"/>
    <w:uiPriority w:val="99"/>
    <w:rsid w:val="00412EDD"/>
    <w:rPr>
      <w:rFonts w:eastAsia="Times New Roman"/>
      <w:i/>
      <w:iCs/>
      <w:sz w:val="18"/>
      <w:szCs w:val="18"/>
      <w:shd w:val="clear" w:color="auto" w:fill="FFFFFF"/>
    </w:rPr>
  </w:style>
  <w:style w:type="character" w:customStyle="1" w:styleId="29pt4">
    <w:name w:val="Основной текст (2) + 9 pt4"/>
    <w:aliases w:val="Полужирный13,Курсив15"/>
    <w:basedOn w:val="2ff2"/>
    <w:uiPriority w:val="99"/>
    <w:rsid w:val="00412EDD"/>
    <w:rPr>
      <w:rFonts w:eastAsia="Times New Roman"/>
      <w:b/>
      <w:bCs/>
      <w:i/>
      <w:iCs/>
      <w:sz w:val="18"/>
      <w:szCs w:val="18"/>
      <w:shd w:val="clear" w:color="auto" w:fill="FFFFFF"/>
    </w:rPr>
  </w:style>
  <w:style w:type="character" w:customStyle="1" w:styleId="260">
    <w:name w:val="Основной текст (2) + 6"/>
    <w:aliases w:val="5 pt"/>
    <w:basedOn w:val="2ff2"/>
    <w:uiPriority w:val="99"/>
    <w:rsid w:val="00412EDD"/>
    <w:rPr>
      <w:rFonts w:eastAsia="Times New Roman"/>
      <w:sz w:val="13"/>
      <w:szCs w:val="13"/>
      <w:shd w:val="clear" w:color="auto" w:fill="FFFFFF"/>
    </w:rPr>
  </w:style>
  <w:style w:type="character" w:customStyle="1" w:styleId="211pt1">
    <w:name w:val="Основной текст (2) + 11 pt1"/>
    <w:basedOn w:val="2ff2"/>
    <w:uiPriority w:val="99"/>
    <w:rsid w:val="00412EDD"/>
    <w:rPr>
      <w:rFonts w:eastAsia="Times New Roman"/>
      <w:sz w:val="22"/>
      <w:szCs w:val="22"/>
      <w:shd w:val="clear" w:color="auto" w:fill="FFFFFF"/>
    </w:rPr>
  </w:style>
  <w:style w:type="character" w:customStyle="1" w:styleId="2Exact">
    <w:name w:val="Основной текст (2) Exact"/>
    <w:basedOn w:val="a7"/>
    <w:uiPriority w:val="99"/>
    <w:rsid w:val="00412EDD"/>
    <w:rPr>
      <w:rFonts w:ascii="Times New Roman" w:hAnsi="Times New Roman" w:cs="Times New Roman"/>
      <w:sz w:val="28"/>
      <w:szCs w:val="28"/>
      <w:u w:val="none"/>
    </w:rPr>
  </w:style>
  <w:style w:type="character" w:customStyle="1" w:styleId="24pt">
    <w:name w:val="Основной текст (2) + 4 pt"/>
    <w:basedOn w:val="2ff2"/>
    <w:uiPriority w:val="99"/>
    <w:rsid w:val="00412EDD"/>
    <w:rPr>
      <w:rFonts w:eastAsia="Times New Roman"/>
      <w:sz w:val="8"/>
      <w:szCs w:val="8"/>
      <w:shd w:val="clear" w:color="auto" w:fill="FFFFFF"/>
    </w:rPr>
  </w:style>
  <w:style w:type="character" w:customStyle="1" w:styleId="64">
    <w:name w:val="Оглавление 6 Знак"/>
    <w:basedOn w:val="a7"/>
    <w:link w:val="63"/>
    <w:uiPriority w:val="39"/>
    <w:rsid w:val="00412EDD"/>
    <w:rPr>
      <w:rFonts w:ascii="Calibri" w:hAnsi="Calibri"/>
      <w:lang w:eastAsia="en-US"/>
    </w:rPr>
  </w:style>
  <w:style w:type="character" w:customStyle="1" w:styleId="2ffc">
    <w:name w:val="Оглавление (2)_"/>
    <w:basedOn w:val="a7"/>
    <w:link w:val="2ffd"/>
    <w:uiPriority w:val="99"/>
    <w:rsid w:val="00412EDD"/>
    <w:rPr>
      <w:i/>
      <w:iCs/>
      <w:sz w:val="28"/>
      <w:szCs w:val="28"/>
      <w:shd w:val="clear" w:color="auto" w:fill="FFFFFF"/>
    </w:rPr>
  </w:style>
  <w:style w:type="character" w:customStyle="1" w:styleId="2ffe">
    <w:name w:val="Оглавление (2) + Не курсив"/>
    <w:basedOn w:val="2ffc"/>
    <w:uiPriority w:val="99"/>
    <w:rsid w:val="00412EDD"/>
    <w:rPr>
      <w:i/>
      <w:iCs/>
      <w:noProof/>
      <w:sz w:val="28"/>
      <w:szCs w:val="28"/>
      <w:shd w:val="clear" w:color="auto" w:fill="FFFFFF"/>
    </w:rPr>
  </w:style>
  <w:style w:type="character" w:customStyle="1" w:styleId="afffffffffffff9">
    <w:name w:val="Колонтитул + Полужирный"/>
    <w:basedOn w:val="affffffffffc"/>
    <w:uiPriority w:val="99"/>
    <w:rsid w:val="00412EDD"/>
    <w:rPr>
      <w:rFonts w:eastAsia="Times New Roman"/>
      <w:b/>
      <w:bCs/>
      <w:sz w:val="26"/>
      <w:szCs w:val="26"/>
      <w:shd w:val="clear" w:color="auto" w:fill="FFFFFF"/>
    </w:rPr>
  </w:style>
  <w:style w:type="character" w:customStyle="1" w:styleId="3fb">
    <w:name w:val="Колонтитул + Полужирный3"/>
    <w:aliases w:val="Малые прописные1"/>
    <w:basedOn w:val="affffffffffc"/>
    <w:uiPriority w:val="99"/>
    <w:rsid w:val="00412EDD"/>
    <w:rPr>
      <w:rFonts w:eastAsia="Times New Roman"/>
      <w:b/>
      <w:bCs/>
      <w:smallCaps/>
      <w:sz w:val="26"/>
      <w:szCs w:val="26"/>
      <w:shd w:val="clear" w:color="auto" w:fill="FFFFFF"/>
    </w:rPr>
  </w:style>
  <w:style w:type="character" w:customStyle="1" w:styleId="2fff">
    <w:name w:val="Колонтитул2"/>
    <w:basedOn w:val="affffffffffc"/>
    <w:uiPriority w:val="99"/>
    <w:rsid w:val="00412EDD"/>
    <w:rPr>
      <w:rFonts w:eastAsia="Times New Roman"/>
      <w:b w:val="0"/>
      <w:bCs w:val="0"/>
      <w:sz w:val="26"/>
      <w:szCs w:val="26"/>
      <w:shd w:val="clear" w:color="auto" w:fill="FFFFFF"/>
    </w:rPr>
  </w:style>
  <w:style w:type="character" w:customStyle="1" w:styleId="132">
    <w:name w:val="Основной текст (13)_"/>
    <w:basedOn w:val="a7"/>
    <w:uiPriority w:val="99"/>
    <w:rsid w:val="00412EDD"/>
    <w:rPr>
      <w:b/>
      <w:bCs/>
      <w:sz w:val="26"/>
      <w:szCs w:val="26"/>
      <w:shd w:val="clear" w:color="auto" w:fill="FFFFFF"/>
    </w:rPr>
  </w:style>
  <w:style w:type="character" w:customStyle="1" w:styleId="1314pt">
    <w:name w:val="Основной текст (13) + 14 pt"/>
    <w:aliases w:val="Не полужирный"/>
    <w:basedOn w:val="132"/>
    <w:uiPriority w:val="99"/>
    <w:rsid w:val="00412EDD"/>
    <w:rPr>
      <w:b/>
      <w:bCs/>
      <w:sz w:val="28"/>
      <w:szCs w:val="28"/>
      <w:shd w:val="clear" w:color="auto" w:fill="FFFFFF"/>
    </w:rPr>
  </w:style>
  <w:style w:type="character" w:customStyle="1" w:styleId="133">
    <w:name w:val="Основной текст (13) + Малые прописные"/>
    <w:basedOn w:val="132"/>
    <w:uiPriority w:val="99"/>
    <w:rsid w:val="00412EDD"/>
    <w:rPr>
      <w:b/>
      <w:bCs/>
      <w:smallCaps/>
      <w:sz w:val="26"/>
      <w:szCs w:val="26"/>
      <w:shd w:val="clear" w:color="auto" w:fill="FFFFFF"/>
    </w:rPr>
  </w:style>
  <w:style w:type="character" w:customStyle="1" w:styleId="141">
    <w:name w:val="Основной текст (14)_"/>
    <w:basedOn w:val="a7"/>
    <w:link w:val="1410"/>
    <w:uiPriority w:val="99"/>
    <w:rsid w:val="00412EDD"/>
    <w:rPr>
      <w:b/>
      <w:bCs/>
      <w:i/>
      <w:iCs/>
      <w:sz w:val="28"/>
      <w:szCs w:val="28"/>
      <w:shd w:val="clear" w:color="auto" w:fill="FFFFFF"/>
    </w:rPr>
  </w:style>
  <w:style w:type="character" w:customStyle="1" w:styleId="151">
    <w:name w:val="Основной текст (15)_"/>
    <w:basedOn w:val="a7"/>
    <w:link w:val="152"/>
    <w:uiPriority w:val="99"/>
    <w:rsid w:val="00412EDD"/>
    <w:rPr>
      <w:i/>
      <w:iCs/>
      <w:sz w:val="28"/>
      <w:szCs w:val="28"/>
      <w:shd w:val="clear" w:color="auto" w:fill="FFFFFF"/>
    </w:rPr>
  </w:style>
  <w:style w:type="character" w:customStyle="1" w:styleId="2fff0">
    <w:name w:val="Основной текст (2) + Курсив"/>
    <w:basedOn w:val="2ff2"/>
    <w:rsid w:val="00412EDD"/>
    <w:rPr>
      <w:rFonts w:eastAsia="Times New Roman"/>
      <w:i/>
      <w:iCs/>
      <w:sz w:val="28"/>
      <w:szCs w:val="28"/>
      <w:shd w:val="clear" w:color="auto" w:fill="FFFFFF"/>
    </w:rPr>
  </w:style>
  <w:style w:type="character" w:customStyle="1" w:styleId="219">
    <w:name w:val="Основной текст (2) + Полужирный1"/>
    <w:aliases w:val="Курсив14"/>
    <w:basedOn w:val="2ff2"/>
    <w:uiPriority w:val="99"/>
    <w:rsid w:val="00412EDD"/>
    <w:rPr>
      <w:rFonts w:eastAsia="Times New Roman"/>
      <w:b/>
      <w:bCs/>
      <w:i/>
      <w:iCs/>
      <w:sz w:val="28"/>
      <w:szCs w:val="28"/>
      <w:shd w:val="clear" w:color="auto" w:fill="FFFFFF"/>
    </w:rPr>
  </w:style>
  <w:style w:type="character" w:customStyle="1" w:styleId="231">
    <w:name w:val="Основной текст (2)3"/>
    <w:basedOn w:val="2ff2"/>
    <w:uiPriority w:val="99"/>
    <w:rsid w:val="00412EDD"/>
    <w:rPr>
      <w:rFonts w:eastAsia="Times New Roman"/>
      <w:sz w:val="28"/>
      <w:szCs w:val="28"/>
      <w:shd w:val="clear" w:color="auto" w:fill="FFFFFF"/>
    </w:rPr>
  </w:style>
  <w:style w:type="character" w:customStyle="1" w:styleId="69">
    <w:name w:val="Заголовок №6_"/>
    <w:basedOn w:val="a7"/>
    <w:link w:val="611"/>
    <w:uiPriority w:val="99"/>
    <w:rsid w:val="00412EDD"/>
    <w:rPr>
      <w:b/>
      <w:bCs/>
      <w:i/>
      <w:iCs/>
      <w:sz w:val="28"/>
      <w:szCs w:val="28"/>
      <w:shd w:val="clear" w:color="auto" w:fill="FFFFFF"/>
    </w:rPr>
  </w:style>
  <w:style w:type="character" w:customStyle="1" w:styleId="224">
    <w:name w:val="Основной текст (2)2"/>
    <w:basedOn w:val="2ff2"/>
    <w:uiPriority w:val="99"/>
    <w:rsid w:val="00412EDD"/>
    <w:rPr>
      <w:rFonts w:eastAsia="Times New Roman"/>
      <w:sz w:val="28"/>
      <w:szCs w:val="28"/>
      <w:u w:val="single"/>
      <w:shd w:val="clear" w:color="auto" w:fill="FFFFFF"/>
    </w:rPr>
  </w:style>
  <w:style w:type="character" w:customStyle="1" w:styleId="2fff1">
    <w:name w:val="Подпись к таблице (2)_"/>
    <w:basedOn w:val="a7"/>
    <w:link w:val="21a"/>
    <w:rsid w:val="00412EDD"/>
    <w:rPr>
      <w:sz w:val="28"/>
      <w:szCs w:val="28"/>
      <w:shd w:val="clear" w:color="auto" w:fill="FFFFFF"/>
    </w:rPr>
  </w:style>
  <w:style w:type="character" w:customStyle="1" w:styleId="afffffffffffffa">
    <w:name w:val="Подпись к таблице_"/>
    <w:basedOn w:val="a7"/>
    <w:link w:val="1ffff6"/>
    <w:rsid w:val="00412EDD"/>
    <w:rPr>
      <w:b/>
      <w:bCs/>
      <w:i/>
      <w:iCs/>
      <w:sz w:val="28"/>
      <w:szCs w:val="28"/>
      <w:shd w:val="clear" w:color="auto" w:fill="FFFFFF"/>
    </w:rPr>
  </w:style>
  <w:style w:type="character" w:customStyle="1" w:styleId="afffffffffffffb">
    <w:name w:val="Подпись к таблице"/>
    <w:basedOn w:val="afffffffffffffa"/>
    <w:uiPriority w:val="99"/>
    <w:rsid w:val="00412EDD"/>
    <w:rPr>
      <w:b/>
      <w:bCs/>
      <w:i/>
      <w:iCs/>
      <w:sz w:val="28"/>
      <w:szCs w:val="28"/>
      <w:u w:val="single"/>
      <w:shd w:val="clear" w:color="auto" w:fill="FFFFFF"/>
    </w:rPr>
  </w:style>
  <w:style w:type="character" w:customStyle="1" w:styleId="14Exact">
    <w:name w:val="Основной текст (14) Exact"/>
    <w:basedOn w:val="a7"/>
    <w:uiPriority w:val="99"/>
    <w:rsid w:val="00412EDD"/>
    <w:rPr>
      <w:rFonts w:ascii="Times New Roman" w:hAnsi="Times New Roman" w:cs="Times New Roman"/>
      <w:b/>
      <w:bCs/>
      <w:i/>
      <w:iCs/>
      <w:sz w:val="28"/>
      <w:szCs w:val="28"/>
      <w:u w:val="none"/>
    </w:rPr>
  </w:style>
  <w:style w:type="character" w:customStyle="1" w:styleId="14Exact1">
    <w:name w:val="Основной текст (14) Exact1"/>
    <w:basedOn w:val="141"/>
    <w:uiPriority w:val="99"/>
    <w:rsid w:val="00412EDD"/>
    <w:rPr>
      <w:b/>
      <w:bCs/>
      <w:i/>
      <w:iCs/>
      <w:sz w:val="28"/>
      <w:szCs w:val="28"/>
      <w:u w:val="single"/>
      <w:shd w:val="clear" w:color="auto" w:fill="FFFFFF"/>
    </w:rPr>
  </w:style>
  <w:style w:type="character" w:customStyle="1" w:styleId="2Exact0">
    <w:name w:val="Подпись к таблице (2) Exact"/>
    <w:basedOn w:val="a7"/>
    <w:uiPriority w:val="99"/>
    <w:rsid w:val="00412EDD"/>
    <w:rPr>
      <w:rFonts w:ascii="Times New Roman" w:hAnsi="Times New Roman" w:cs="Times New Roman"/>
      <w:sz w:val="28"/>
      <w:szCs w:val="28"/>
      <w:u w:val="none"/>
    </w:rPr>
  </w:style>
  <w:style w:type="character" w:customStyle="1" w:styleId="280">
    <w:name w:val="Основной текст (2) + 8"/>
    <w:aliases w:val="5 pt24"/>
    <w:basedOn w:val="2ff2"/>
    <w:uiPriority w:val="99"/>
    <w:rsid w:val="00412EDD"/>
    <w:rPr>
      <w:rFonts w:eastAsia="Times New Roman"/>
      <w:sz w:val="17"/>
      <w:szCs w:val="17"/>
      <w:shd w:val="clear" w:color="auto" w:fill="FFFFFF"/>
    </w:rPr>
  </w:style>
  <w:style w:type="character" w:customStyle="1" w:styleId="29pt3">
    <w:name w:val="Основной текст (2) + 9 pt3"/>
    <w:aliases w:val="Полужирный12"/>
    <w:basedOn w:val="2ff2"/>
    <w:uiPriority w:val="99"/>
    <w:rsid w:val="00412EDD"/>
    <w:rPr>
      <w:rFonts w:eastAsia="Times New Roman"/>
      <w:b/>
      <w:bCs/>
      <w:sz w:val="18"/>
      <w:szCs w:val="18"/>
      <w:shd w:val="clear" w:color="auto" w:fill="FFFFFF"/>
    </w:rPr>
  </w:style>
  <w:style w:type="character" w:customStyle="1" w:styleId="29pt2">
    <w:name w:val="Основной текст (2) + 9 pt2"/>
    <w:aliases w:val="Полужирный11,Курсив13"/>
    <w:basedOn w:val="2ff2"/>
    <w:uiPriority w:val="99"/>
    <w:rsid w:val="00412EDD"/>
    <w:rPr>
      <w:rFonts w:eastAsia="Times New Roman"/>
      <w:b/>
      <w:bCs/>
      <w:i/>
      <w:iCs/>
      <w:sz w:val="18"/>
      <w:szCs w:val="18"/>
      <w:shd w:val="clear" w:color="auto" w:fill="FFFFFF"/>
    </w:rPr>
  </w:style>
  <w:style w:type="character" w:customStyle="1" w:styleId="21Exact">
    <w:name w:val="Основной текст (21) Exact"/>
    <w:basedOn w:val="a7"/>
    <w:link w:val="21b"/>
    <w:uiPriority w:val="99"/>
    <w:rsid w:val="00412EDD"/>
    <w:rPr>
      <w:rFonts w:ascii="Arial" w:hAnsi="Arial" w:cs="Arial"/>
      <w:sz w:val="19"/>
      <w:szCs w:val="19"/>
      <w:shd w:val="clear" w:color="auto" w:fill="FFFFFF"/>
      <w:lang w:val="en-US"/>
    </w:rPr>
  </w:style>
  <w:style w:type="character" w:customStyle="1" w:styleId="2170">
    <w:name w:val="Основной текст (21) + 7"/>
    <w:aliases w:val="5 pt Exact"/>
    <w:basedOn w:val="21Exact"/>
    <w:uiPriority w:val="99"/>
    <w:rsid w:val="00412EDD"/>
    <w:rPr>
      <w:rFonts w:ascii="Arial" w:hAnsi="Arial" w:cs="Arial"/>
      <w:sz w:val="15"/>
      <w:szCs w:val="15"/>
      <w:shd w:val="clear" w:color="auto" w:fill="FFFFFF"/>
      <w:lang w:val="en-US"/>
    </w:rPr>
  </w:style>
  <w:style w:type="character" w:customStyle="1" w:styleId="21Exact1">
    <w:name w:val="Основной текст (21) Exact1"/>
    <w:basedOn w:val="21Exact"/>
    <w:uiPriority w:val="99"/>
    <w:rsid w:val="00412EDD"/>
    <w:rPr>
      <w:rFonts w:ascii="Arial" w:hAnsi="Arial" w:cs="Arial"/>
      <w:sz w:val="19"/>
      <w:szCs w:val="19"/>
      <w:shd w:val="clear" w:color="auto" w:fill="FFFFFF"/>
      <w:lang w:val="en-US"/>
    </w:rPr>
  </w:style>
  <w:style w:type="character" w:customStyle="1" w:styleId="19Exact">
    <w:name w:val="Основной текст (19) Exact"/>
    <w:basedOn w:val="a7"/>
    <w:uiPriority w:val="99"/>
    <w:rsid w:val="00412EDD"/>
    <w:rPr>
      <w:rFonts w:ascii="Candara" w:hAnsi="Candara" w:cs="Candara"/>
      <w:i/>
      <w:iCs/>
      <w:sz w:val="17"/>
      <w:szCs w:val="17"/>
      <w:u w:val="none"/>
    </w:rPr>
  </w:style>
  <w:style w:type="character" w:customStyle="1" w:styleId="20Exact">
    <w:name w:val="Основной текст (20) Exact"/>
    <w:basedOn w:val="a7"/>
    <w:uiPriority w:val="99"/>
    <w:rsid w:val="00412EDD"/>
    <w:rPr>
      <w:rFonts w:ascii="Arial" w:hAnsi="Arial" w:cs="Arial"/>
      <w:sz w:val="15"/>
      <w:szCs w:val="15"/>
      <w:u w:val="none"/>
    </w:rPr>
  </w:style>
  <w:style w:type="character" w:customStyle="1" w:styleId="20Exact2">
    <w:name w:val="Основной текст (20) Exact2"/>
    <w:basedOn w:val="201"/>
    <w:uiPriority w:val="99"/>
    <w:rsid w:val="00412EDD"/>
    <w:rPr>
      <w:rFonts w:ascii="Arial" w:hAnsi="Arial" w:cs="Arial"/>
      <w:color w:val="000000"/>
      <w:spacing w:val="0"/>
      <w:w w:val="100"/>
      <w:position w:val="0"/>
      <w:sz w:val="15"/>
      <w:szCs w:val="15"/>
      <w:shd w:val="clear" w:color="auto" w:fill="FFFFFF"/>
      <w:lang w:val="en-US" w:eastAsia="en-US"/>
    </w:rPr>
  </w:style>
  <w:style w:type="character" w:customStyle="1" w:styleId="209">
    <w:name w:val="Основной текст (20) + 9"/>
    <w:aliases w:val="5 pt Exact7"/>
    <w:basedOn w:val="201"/>
    <w:uiPriority w:val="99"/>
    <w:rsid w:val="00412EDD"/>
    <w:rPr>
      <w:rFonts w:ascii="Arial" w:hAnsi="Arial" w:cs="Arial"/>
      <w:color w:val="000000"/>
      <w:spacing w:val="0"/>
      <w:w w:val="100"/>
      <w:position w:val="0"/>
      <w:sz w:val="19"/>
      <w:szCs w:val="19"/>
      <w:shd w:val="clear" w:color="auto" w:fill="FFFFFF"/>
      <w:lang w:val="en-US" w:eastAsia="en-US"/>
    </w:rPr>
  </w:style>
  <w:style w:type="character" w:customStyle="1" w:styleId="2Exact5">
    <w:name w:val="Основной текст (2) Exact5"/>
    <w:basedOn w:val="2ff2"/>
    <w:uiPriority w:val="99"/>
    <w:rsid w:val="00412EDD"/>
    <w:rPr>
      <w:rFonts w:eastAsia="Times New Roman"/>
      <w:sz w:val="28"/>
      <w:szCs w:val="28"/>
      <w:shd w:val="clear" w:color="auto" w:fill="FFFFFF"/>
    </w:rPr>
  </w:style>
  <w:style w:type="character" w:customStyle="1" w:styleId="2Exact4">
    <w:name w:val="Основной текст (2) Exact4"/>
    <w:basedOn w:val="2ff2"/>
    <w:uiPriority w:val="99"/>
    <w:rsid w:val="00412EDD"/>
    <w:rPr>
      <w:rFonts w:eastAsia="Times New Roman"/>
      <w:sz w:val="28"/>
      <w:szCs w:val="28"/>
      <w:shd w:val="clear" w:color="auto" w:fill="FFFFFF"/>
    </w:rPr>
  </w:style>
  <w:style w:type="character" w:customStyle="1" w:styleId="18Exact">
    <w:name w:val="Основной текст (18) Exact"/>
    <w:basedOn w:val="a7"/>
    <w:uiPriority w:val="99"/>
    <w:rsid w:val="00412EDD"/>
    <w:rPr>
      <w:rFonts w:ascii="Arial" w:hAnsi="Arial" w:cs="Arial"/>
      <w:i/>
      <w:iCs/>
      <w:sz w:val="22"/>
      <w:szCs w:val="22"/>
      <w:u w:val="none"/>
    </w:rPr>
  </w:style>
  <w:style w:type="character" w:customStyle="1" w:styleId="18Exact1">
    <w:name w:val="Основной текст (18) Exact1"/>
    <w:basedOn w:val="181"/>
    <w:uiPriority w:val="99"/>
    <w:rsid w:val="00412EDD"/>
    <w:rPr>
      <w:rFonts w:ascii="Arial" w:hAnsi="Arial" w:cs="Arial"/>
      <w:i/>
      <w:iCs/>
      <w:color w:val="000000"/>
      <w:spacing w:val="0"/>
      <w:w w:val="100"/>
      <w:position w:val="0"/>
      <w:shd w:val="clear" w:color="auto" w:fill="FFFFFF"/>
    </w:rPr>
  </w:style>
  <w:style w:type="character" w:customStyle="1" w:styleId="20Candara">
    <w:name w:val="Основной текст (20) + Candara"/>
    <w:aliases w:val="8,5 pt23,Курсив Exact"/>
    <w:basedOn w:val="201"/>
    <w:uiPriority w:val="99"/>
    <w:rsid w:val="00412EDD"/>
    <w:rPr>
      <w:rFonts w:ascii="Candara" w:hAnsi="Candara" w:cs="Candara"/>
      <w:i/>
      <w:iCs/>
      <w:color w:val="000000"/>
      <w:spacing w:val="0"/>
      <w:w w:val="100"/>
      <w:position w:val="0"/>
      <w:sz w:val="17"/>
      <w:szCs w:val="17"/>
      <w:shd w:val="clear" w:color="auto" w:fill="FFFFFF"/>
    </w:rPr>
  </w:style>
  <w:style w:type="character" w:customStyle="1" w:styleId="20Exact1">
    <w:name w:val="Основной текст (20) Exact1"/>
    <w:basedOn w:val="201"/>
    <w:uiPriority w:val="99"/>
    <w:rsid w:val="00412EDD"/>
    <w:rPr>
      <w:rFonts w:ascii="Arial" w:hAnsi="Arial" w:cs="Arial"/>
      <w:color w:val="000000"/>
      <w:spacing w:val="0"/>
      <w:w w:val="100"/>
      <w:position w:val="0"/>
      <w:sz w:val="15"/>
      <w:szCs w:val="15"/>
      <w:shd w:val="clear" w:color="auto" w:fill="FFFFFF"/>
    </w:rPr>
  </w:style>
  <w:style w:type="character" w:customStyle="1" w:styleId="22Exact">
    <w:name w:val="Основной текст (22) Exact"/>
    <w:basedOn w:val="a7"/>
    <w:uiPriority w:val="99"/>
    <w:rsid w:val="00412EDD"/>
    <w:rPr>
      <w:rFonts w:ascii="Times New Roman" w:hAnsi="Times New Roman" w:cs="Times New Roman"/>
      <w:b/>
      <w:bCs/>
      <w:i/>
      <w:iCs/>
      <w:sz w:val="28"/>
      <w:szCs w:val="28"/>
      <w:u w:val="none"/>
    </w:rPr>
  </w:style>
  <w:style w:type="character" w:customStyle="1" w:styleId="22Exact1">
    <w:name w:val="Основной текст (22) Exact1"/>
    <w:basedOn w:val="225"/>
    <w:uiPriority w:val="99"/>
    <w:rsid w:val="00412EDD"/>
    <w:rPr>
      <w:b/>
      <w:bCs/>
      <w:i/>
      <w:iCs/>
      <w:color w:val="000000"/>
      <w:spacing w:val="0"/>
      <w:w w:val="100"/>
      <w:position w:val="0"/>
      <w:sz w:val="28"/>
      <w:szCs w:val="28"/>
      <w:shd w:val="clear" w:color="auto" w:fill="FFFFFF"/>
      <w:lang w:val="en-US"/>
    </w:rPr>
  </w:style>
  <w:style w:type="character" w:customStyle="1" w:styleId="161">
    <w:name w:val="Основной текст (16)_"/>
    <w:basedOn w:val="a7"/>
    <w:link w:val="162"/>
    <w:rsid w:val="00412EDD"/>
    <w:rPr>
      <w:rFonts w:ascii="Arial" w:hAnsi="Arial" w:cs="Arial"/>
      <w:b/>
      <w:bCs/>
      <w:sz w:val="21"/>
      <w:szCs w:val="21"/>
      <w:shd w:val="clear" w:color="auto" w:fill="FFFFFF"/>
    </w:rPr>
  </w:style>
  <w:style w:type="character" w:customStyle="1" w:styleId="171">
    <w:name w:val="Основной текст (17)_"/>
    <w:basedOn w:val="a7"/>
    <w:link w:val="172"/>
    <w:uiPriority w:val="99"/>
    <w:rsid w:val="00412EDD"/>
    <w:rPr>
      <w:rFonts w:ascii="Arial" w:hAnsi="Arial" w:cs="Arial"/>
      <w:b/>
      <w:bCs/>
      <w:i/>
      <w:iCs/>
      <w:sz w:val="21"/>
      <w:szCs w:val="21"/>
      <w:shd w:val="clear" w:color="auto" w:fill="FFFFFF"/>
    </w:rPr>
  </w:style>
  <w:style w:type="character" w:customStyle="1" w:styleId="181">
    <w:name w:val="Основной текст (18)_"/>
    <w:basedOn w:val="a7"/>
    <w:link w:val="1810"/>
    <w:uiPriority w:val="99"/>
    <w:rsid w:val="00412EDD"/>
    <w:rPr>
      <w:rFonts w:ascii="Arial" w:hAnsi="Arial" w:cs="Arial"/>
      <w:i/>
      <w:iCs/>
      <w:shd w:val="clear" w:color="auto" w:fill="FFFFFF"/>
    </w:rPr>
  </w:style>
  <w:style w:type="character" w:customStyle="1" w:styleId="182">
    <w:name w:val="Основной текст (18)"/>
    <w:basedOn w:val="181"/>
    <w:uiPriority w:val="99"/>
    <w:rsid w:val="00412EDD"/>
    <w:rPr>
      <w:rFonts w:ascii="Arial" w:hAnsi="Arial" w:cs="Arial"/>
      <w:i/>
      <w:iCs/>
      <w:shd w:val="clear" w:color="auto" w:fill="FFFFFF"/>
    </w:rPr>
  </w:style>
  <w:style w:type="character" w:customStyle="1" w:styleId="191">
    <w:name w:val="Основной текст (19)_"/>
    <w:basedOn w:val="a7"/>
    <w:link w:val="1910"/>
    <w:uiPriority w:val="99"/>
    <w:rsid w:val="00412EDD"/>
    <w:rPr>
      <w:rFonts w:ascii="Candara" w:hAnsi="Candara" w:cs="Candara"/>
      <w:i/>
      <w:iCs/>
      <w:sz w:val="17"/>
      <w:szCs w:val="17"/>
      <w:shd w:val="clear" w:color="auto" w:fill="FFFFFF"/>
    </w:rPr>
  </w:style>
  <w:style w:type="character" w:customStyle="1" w:styleId="201">
    <w:name w:val="Основной текст (20)_"/>
    <w:basedOn w:val="a7"/>
    <w:link w:val="2010"/>
    <w:uiPriority w:val="99"/>
    <w:rsid w:val="00412EDD"/>
    <w:rPr>
      <w:rFonts w:ascii="Arial" w:hAnsi="Arial" w:cs="Arial"/>
      <w:sz w:val="15"/>
      <w:szCs w:val="15"/>
      <w:shd w:val="clear" w:color="auto" w:fill="FFFFFF"/>
    </w:rPr>
  </w:style>
  <w:style w:type="character" w:customStyle="1" w:styleId="20Candara2">
    <w:name w:val="Основной текст (20) + Candara2"/>
    <w:aliases w:val="86,5 pt22,Курсив12"/>
    <w:basedOn w:val="201"/>
    <w:uiPriority w:val="99"/>
    <w:rsid w:val="00412EDD"/>
    <w:rPr>
      <w:rFonts w:ascii="Candara" w:hAnsi="Candara" w:cs="Candara"/>
      <w:i/>
      <w:iCs/>
      <w:sz w:val="17"/>
      <w:szCs w:val="17"/>
      <w:shd w:val="clear" w:color="auto" w:fill="FFFFFF"/>
    </w:rPr>
  </w:style>
  <w:style w:type="character" w:customStyle="1" w:styleId="202">
    <w:name w:val="Основной текст (20)"/>
    <w:basedOn w:val="201"/>
    <w:uiPriority w:val="99"/>
    <w:rsid w:val="00412EDD"/>
    <w:rPr>
      <w:rFonts w:ascii="Arial" w:hAnsi="Arial" w:cs="Arial"/>
      <w:sz w:val="15"/>
      <w:szCs w:val="15"/>
      <w:shd w:val="clear" w:color="auto" w:fill="FFFFFF"/>
      <w:lang w:val="en-US" w:eastAsia="en-US"/>
    </w:rPr>
  </w:style>
  <w:style w:type="character" w:customStyle="1" w:styleId="2091">
    <w:name w:val="Основной текст (20) + 91"/>
    <w:aliases w:val="5 pt21"/>
    <w:basedOn w:val="201"/>
    <w:uiPriority w:val="99"/>
    <w:rsid w:val="00412EDD"/>
    <w:rPr>
      <w:rFonts w:ascii="Arial" w:hAnsi="Arial" w:cs="Arial"/>
      <w:sz w:val="19"/>
      <w:szCs w:val="19"/>
      <w:shd w:val="clear" w:color="auto" w:fill="FFFFFF"/>
    </w:rPr>
  </w:style>
  <w:style w:type="character" w:customStyle="1" w:styleId="20Candara1">
    <w:name w:val="Основной текст (20) + Candara1"/>
    <w:aliases w:val="85,5 pt20,Курсив11"/>
    <w:basedOn w:val="201"/>
    <w:uiPriority w:val="99"/>
    <w:rsid w:val="00412EDD"/>
    <w:rPr>
      <w:rFonts w:ascii="Candara" w:hAnsi="Candara" w:cs="Candara"/>
      <w:i/>
      <w:iCs/>
      <w:sz w:val="17"/>
      <w:szCs w:val="17"/>
      <w:shd w:val="clear" w:color="auto" w:fill="FFFFFF"/>
    </w:rPr>
  </w:style>
  <w:style w:type="character" w:customStyle="1" w:styleId="192">
    <w:name w:val="Основной текст (19)"/>
    <w:basedOn w:val="191"/>
    <w:uiPriority w:val="99"/>
    <w:rsid w:val="00412EDD"/>
    <w:rPr>
      <w:rFonts w:ascii="Candara" w:hAnsi="Candara" w:cs="Candara"/>
      <w:i/>
      <w:iCs/>
      <w:sz w:val="17"/>
      <w:szCs w:val="17"/>
      <w:shd w:val="clear" w:color="auto" w:fill="FFFFFF"/>
    </w:rPr>
  </w:style>
  <w:style w:type="character" w:customStyle="1" w:styleId="19Arial">
    <w:name w:val="Основной текст (19) + Arial"/>
    <w:aliases w:val="7,5 pt19,Не курсив"/>
    <w:basedOn w:val="191"/>
    <w:uiPriority w:val="99"/>
    <w:rsid w:val="00412EDD"/>
    <w:rPr>
      <w:rFonts w:ascii="Arial" w:hAnsi="Arial" w:cs="Arial"/>
      <w:i/>
      <w:iCs/>
      <w:sz w:val="15"/>
      <w:szCs w:val="15"/>
      <w:shd w:val="clear" w:color="auto" w:fill="FFFFFF"/>
    </w:rPr>
  </w:style>
  <w:style w:type="character" w:customStyle="1" w:styleId="19Arial1">
    <w:name w:val="Основной текст (19) + Arial1"/>
    <w:aliases w:val="9,5 pt18,Не курсив15"/>
    <w:basedOn w:val="191"/>
    <w:uiPriority w:val="99"/>
    <w:rsid w:val="00412EDD"/>
    <w:rPr>
      <w:rFonts w:ascii="Arial" w:hAnsi="Arial" w:cs="Arial"/>
      <w:i/>
      <w:iCs/>
      <w:sz w:val="19"/>
      <w:szCs w:val="19"/>
      <w:shd w:val="clear" w:color="auto" w:fill="FFFFFF"/>
    </w:rPr>
  </w:style>
  <w:style w:type="character" w:customStyle="1" w:styleId="232">
    <w:name w:val="Основной текст (23)_"/>
    <w:basedOn w:val="a7"/>
    <w:link w:val="233"/>
    <w:uiPriority w:val="99"/>
    <w:rsid w:val="00412EDD"/>
    <w:rPr>
      <w:rFonts w:ascii="Arial" w:hAnsi="Arial" w:cs="Arial"/>
      <w:b/>
      <w:bCs/>
      <w:sz w:val="17"/>
      <w:szCs w:val="17"/>
      <w:shd w:val="clear" w:color="auto" w:fill="FFFFFF"/>
    </w:rPr>
  </w:style>
  <w:style w:type="character" w:customStyle="1" w:styleId="242">
    <w:name w:val="Основной текст (24)_"/>
    <w:basedOn w:val="a7"/>
    <w:link w:val="243"/>
    <w:uiPriority w:val="99"/>
    <w:rsid w:val="00412EDD"/>
    <w:rPr>
      <w:b/>
      <w:bCs/>
      <w:sz w:val="17"/>
      <w:szCs w:val="17"/>
      <w:shd w:val="clear" w:color="auto" w:fill="FFFFFF"/>
    </w:rPr>
  </w:style>
  <w:style w:type="character" w:customStyle="1" w:styleId="252">
    <w:name w:val="Основной текст (25)_"/>
    <w:basedOn w:val="a7"/>
    <w:link w:val="2510"/>
    <w:uiPriority w:val="99"/>
    <w:rsid w:val="00412EDD"/>
    <w:rPr>
      <w:rFonts w:ascii="Arial" w:hAnsi="Arial" w:cs="Arial"/>
      <w:sz w:val="13"/>
      <w:szCs w:val="13"/>
      <w:shd w:val="clear" w:color="auto" w:fill="FFFFFF"/>
    </w:rPr>
  </w:style>
  <w:style w:type="character" w:customStyle="1" w:styleId="26Exact">
    <w:name w:val="Основной текст (26) Exact"/>
    <w:basedOn w:val="a7"/>
    <w:uiPriority w:val="99"/>
    <w:rsid w:val="00412EDD"/>
    <w:rPr>
      <w:rFonts w:ascii="Arial" w:hAnsi="Arial" w:cs="Arial"/>
      <w:sz w:val="15"/>
      <w:szCs w:val="15"/>
      <w:u w:val="none"/>
    </w:rPr>
  </w:style>
  <w:style w:type="character" w:customStyle="1" w:styleId="27Exact">
    <w:name w:val="Основной текст (27) Exact"/>
    <w:basedOn w:val="a7"/>
    <w:link w:val="270"/>
    <w:uiPriority w:val="99"/>
    <w:rsid w:val="00412EDD"/>
    <w:rPr>
      <w:sz w:val="21"/>
      <w:szCs w:val="21"/>
      <w:shd w:val="clear" w:color="auto" w:fill="FFFFFF"/>
    </w:rPr>
  </w:style>
  <w:style w:type="character" w:customStyle="1" w:styleId="28Exact">
    <w:name w:val="Основной текст (28) Exact"/>
    <w:basedOn w:val="a7"/>
    <w:link w:val="281"/>
    <w:uiPriority w:val="99"/>
    <w:rsid w:val="00412EDD"/>
    <w:rPr>
      <w:rFonts w:ascii="Arial" w:hAnsi="Arial" w:cs="Arial"/>
      <w:sz w:val="8"/>
      <w:szCs w:val="8"/>
      <w:shd w:val="clear" w:color="auto" w:fill="FFFFFF"/>
    </w:rPr>
  </w:style>
  <w:style w:type="character" w:customStyle="1" w:styleId="213pt2">
    <w:name w:val="Основной текст (2) + 13 pt2"/>
    <w:aliases w:val="Полужирный10"/>
    <w:basedOn w:val="2ff2"/>
    <w:uiPriority w:val="99"/>
    <w:rsid w:val="00412EDD"/>
    <w:rPr>
      <w:rFonts w:eastAsia="Times New Roman"/>
      <w:b/>
      <w:bCs/>
      <w:sz w:val="26"/>
      <w:szCs w:val="26"/>
      <w:shd w:val="clear" w:color="auto" w:fill="FFFFFF"/>
    </w:rPr>
  </w:style>
  <w:style w:type="character" w:customStyle="1" w:styleId="afffffffffffffc">
    <w:name w:val="Колонтитул + Курсив"/>
    <w:basedOn w:val="affffffffffc"/>
    <w:uiPriority w:val="99"/>
    <w:rsid w:val="00412EDD"/>
    <w:rPr>
      <w:rFonts w:eastAsia="Times New Roman"/>
      <w:b w:val="0"/>
      <w:bCs w:val="0"/>
      <w:i/>
      <w:iCs/>
      <w:spacing w:val="0"/>
      <w:sz w:val="26"/>
      <w:szCs w:val="26"/>
      <w:shd w:val="clear" w:color="auto" w:fill="FFFFFF"/>
    </w:rPr>
  </w:style>
  <w:style w:type="character" w:customStyle="1" w:styleId="2810">
    <w:name w:val="Основной текст (2) + 81"/>
    <w:aliases w:val="5 pt17,Полужирный9"/>
    <w:basedOn w:val="2ff2"/>
    <w:uiPriority w:val="99"/>
    <w:rsid w:val="00412EDD"/>
    <w:rPr>
      <w:rFonts w:eastAsia="Times New Roman"/>
      <w:b/>
      <w:bCs/>
      <w:sz w:val="17"/>
      <w:szCs w:val="17"/>
      <w:shd w:val="clear" w:color="auto" w:fill="FFFFFF"/>
    </w:rPr>
  </w:style>
  <w:style w:type="character" w:customStyle="1" w:styleId="86">
    <w:name w:val="Колонтитул + 8"/>
    <w:aliases w:val="5 pt16,Полужирный8"/>
    <w:basedOn w:val="affffffffffc"/>
    <w:uiPriority w:val="99"/>
    <w:rsid w:val="00412EDD"/>
    <w:rPr>
      <w:rFonts w:eastAsia="Times New Roman"/>
      <w:b/>
      <w:bCs/>
      <w:sz w:val="17"/>
      <w:szCs w:val="17"/>
      <w:shd w:val="clear" w:color="auto" w:fill="FFFFFF"/>
    </w:rPr>
  </w:style>
  <w:style w:type="character" w:customStyle="1" w:styleId="29Exact">
    <w:name w:val="Основной текст (29) Exact"/>
    <w:basedOn w:val="a7"/>
    <w:link w:val="290"/>
    <w:uiPriority w:val="99"/>
    <w:rsid w:val="00412EDD"/>
    <w:rPr>
      <w:b/>
      <w:bCs/>
      <w:sz w:val="17"/>
      <w:szCs w:val="17"/>
      <w:shd w:val="clear" w:color="auto" w:fill="FFFFFF"/>
    </w:rPr>
  </w:style>
  <w:style w:type="character" w:customStyle="1" w:styleId="30Exact">
    <w:name w:val="Основной текст (30) Exact"/>
    <w:basedOn w:val="a7"/>
    <w:link w:val="300"/>
    <w:uiPriority w:val="99"/>
    <w:rsid w:val="00412EDD"/>
    <w:rPr>
      <w:rFonts w:ascii="Consolas" w:hAnsi="Consolas" w:cs="Consolas"/>
      <w:b/>
      <w:bCs/>
      <w:spacing w:val="-10"/>
      <w:sz w:val="15"/>
      <w:szCs w:val="15"/>
      <w:shd w:val="clear" w:color="auto" w:fill="FFFFFF"/>
    </w:rPr>
  </w:style>
  <w:style w:type="character" w:customStyle="1" w:styleId="2Arial">
    <w:name w:val="Основной текст (2) + Arial"/>
    <w:aliases w:val="84,5 pt15,Полужирный Exact"/>
    <w:basedOn w:val="2ff2"/>
    <w:uiPriority w:val="99"/>
    <w:rsid w:val="00412EDD"/>
    <w:rPr>
      <w:rFonts w:ascii="Arial" w:eastAsia="Times New Roman" w:hAnsi="Arial" w:cs="Arial"/>
      <w:b/>
      <w:bCs/>
      <w:sz w:val="17"/>
      <w:szCs w:val="17"/>
      <w:shd w:val="clear" w:color="auto" w:fill="FFFFFF"/>
      <w:lang w:val="en-US" w:eastAsia="en-US"/>
    </w:rPr>
  </w:style>
  <w:style w:type="character" w:customStyle="1" w:styleId="2Arial5">
    <w:name w:val="Основной текст (2) + Arial5"/>
    <w:aliases w:val="83,5 pt Exact6"/>
    <w:basedOn w:val="2ff2"/>
    <w:uiPriority w:val="99"/>
    <w:rsid w:val="00412EDD"/>
    <w:rPr>
      <w:rFonts w:ascii="Arial" w:eastAsia="Times New Roman" w:hAnsi="Arial" w:cs="Arial"/>
      <w:sz w:val="17"/>
      <w:szCs w:val="17"/>
      <w:shd w:val="clear" w:color="auto" w:fill="FFFFFF"/>
    </w:rPr>
  </w:style>
  <w:style w:type="character" w:customStyle="1" w:styleId="2Exact1">
    <w:name w:val="Основной текст (2) + Малые прописные Exact"/>
    <w:basedOn w:val="2ff2"/>
    <w:uiPriority w:val="99"/>
    <w:rsid w:val="00412EDD"/>
    <w:rPr>
      <w:rFonts w:eastAsia="Times New Roman"/>
      <w:smallCaps/>
      <w:sz w:val="28"/>
      <w:szCs w:val="28"/>
      <w:shd w:val="clear" w:color="auto" w:fill="FFFFFF"/>
    </w:rPr>
  </w:style>
  <w:style w:type="character" w:customStyle="1" w:styleId="298pt">
    <w:name w:val="Основной текст (29) + 8 pt"/>
    <w:aliases w:val="Не полужирный3,Курсив10,Интервал 0 pt Exact"/>
    <w:basedOn w:val="29Exact"/>
    <w:uiPriority w:val="99"/>
    <w:rsid w:val="00412EDD"/>
    <w:rPr>
      <w:b/>
      <w:bCs/>
      <w:i/>
      <w:iCs/>
      <w:spacing w:val="-10"/>
      <w:sz w:val="16"/>
      <w:szCs w:val="16"/>
      <w:shd w:val="clear" w:color="auto" w:fill="FFFFFF"/>
    </w:rPr>
  </w:style>
  <w:style w:type="character" w:customStyle="1" w:styleId="2914pt">
    <w:name w:val="Основной текст (29) + 14 pt"/>
    <w:aliases w:val="Не полужирный Exact"/>
    <w:basedOn w:val="29Exact"/>
    <w:uiPriority w:val="99"/>
    <w:rsid w:val="00412EDD"/>
    <w:rPr>
      <w:b/>
      <w:bCs/>
      <w:sz w:val="28"/>
      <w:szCs w:val="28"/>
      <w:shd w:val="clear" w:color="auto" w:fill="FFFFFF"/>
    </w:rPr>
  </w:style>
  <w:style w:type="character" w:customStyle="1" w:styleId="5Exact">
    <w:name w:val="Заголовок №5 Exact"/>
    <w:basedOn w:val="a7"/>
    <w:link w:val="5d"/>
    <w:uiPriority w:val="99"/>
    <w:rsid w:val="00412EDD"/>
    <w:rPr>
      <w:sz w:val="28"/>
      <w:szCs w:val="28"/>
      <w:shd w:val="clear" w:color="auto" w:fill="FFFFFF"/>
    </w:rPr>
  </w:style>
  <w:style w:type="character" w:customStyle="1" w:styleId="23Exact">
    <w:name w:val="Основной текст (23) Exact"/>
    <w:basedOn w:val="a7"/>
    <w:uiPriority w:val="99"/>
    <w:rsid w:val="00412EDD"/>
    <w:rPr>
      <w:rFonts w:ascii="Arial" w:hAnsi="Arial" w:cs="Arial"/>
      <w:b/>
      <w:bCs/>
      <w:sz w:val="17"/>
      <w:szCs w:val="17"/>
      <w:u w:val="none"/>
    </w:rPr>
  </w:style>
  <w:style w:type="character" w:customStyle="1" w:styleId="23TimesNewRoman">
    <w:name w:val="Основной текст (23) + Times New Roman"/>
    <w:aliases w:val="14 pt,Не полужирный Exact3"/>
    <w:basedOn w:val="232"/>
    <w:uiPriority w:val="99"/>
    <w:rsid w:val="00412EDD"/>
    <w:rPr>
      <w:rFonts w:ascii="Times New Roman" w:hAnsi="Times New Roman" w:cs="Times New Roman"/>
      <w:b/>
      <w:bCs/>
      <w:sz w:val="28"/>
      <w:szCs w:val="28"/>
      <w:shd w:val="clear" w:color="auto" w:fill="FFFFFF"/>
    </w:rPr>
  </w:style>
  <w:style w:type="character" w:customStyle="1" w:styleId="31Exact">
    <w:name w:val="Основной текст (31) Exact"/>
    <w:basedOn w:val="a7"/>
    <w:uiPriority w:val="99"/>
    <w:rsid w:val="00412EDD"/>
    <w:rPr>
      <w:rFonts w:ascii="Times New Roman" w:hAnsi="Times New Roman" w:cs="Times New Roman"/>
      <w:b/>
      <w:bCs/>
      <w:sz w:val="18"/>
      <w:szCs w:val="18"/>
      <w:u w:val="none"/>
    </w:rPr>
  </w:style>
  <w:style w:type="character" w:customStyle="1" w:styleId="32Exact">
    <w:name w:val="Основной текст (32) Exact"/>
    <w:basedOn w:val="a7"/>
    <w:link w:val="321"/>
    <w:uiPriority w:val="99"/>
    <w:rsid w:val="00412EDD"/>
    <w:rPr>
      <w:rFonts w:ascii="Arial" w:hAnsi="Arial" w:cs="Arial"/>
      <w:sz w:val="8"/>
      <w:szCs w:val="8"/>
      <w:shd w:val="clear" w:color="auto" w:fill="FFFFFF"/>
      <w:lang w:val="en-US"/>
    </w:rPr>
  </w:style>
  <w:style w:type="character" w:customStyle="1" w:styleId="325">
    <w:name w:val="Основной текст (32) + 5"/>
    <w:aliases w:val="5 pt14,Интервал 0 pt Exact9"/>
    <w:basedOn w:val="32Exact"/>
    <w:uiPriority w:val="99"/>
    <w:rsid w:val="00412EDD"/>
    <w:rPr>
      <w:rFonts w:ascii="Arial" w:hAnsi="Arial" w:cs="Arial"/>
      <w:spacing w:val="-10"/>
      <w:sz w:val="11"/>
      <w:szCs w:val="11"/>
      <w:shd w:val="clear" w:color="auto" w:fill="FFFFFF"/>
      <w:lang w:val="en-US"/>
    </w:rPr>
  </w:style>
  <w:style w:type="character" w:customStyle="1" w:styleId="33Exact">
    <w:name w:val="Основной текст (33) Exact"/>
    <w:basedOn w:val="a7"/>
    <w:link w:val="330"/>
    <w:uiPriority w:val="99"/>
    <w:rsid w:val="00412EDD"/>
    <w:rPr>
      <w:rFonts w:ascii="Arial" w:hAnsi="Arial" w:cs="Arial"/>
      <w:spacing w:val="-10"/>
      <w:sz w:val="11"/>
      <w:szCs w:val="11"/>
      <w:shd w:val="clear" w:color="auto" w:fill="FFFFFF"/>
      <w:lang w:val="en-US"/>
    </w:rPr>
  </w:style>
  <w:style w:type="character" w:customStyle="1" w:styleId="34Exact">
    <w:name w:val="Основной текст (34) Exact"/>
    <w:basedOn w:val="a7"/>
    <w:link w:val="340"/>
    <w:uiPriority w:val="99"/>
    <w:rsid w:val="00412EDD"/>
    <w:rPr>
      <w:i/>
      <w:iCs/>
      <w:spacing w:val="-10"/>
      <w:sz w:val="16"/>
      <w:szCs w:val="16"/>
      <w:shd w:val="clear" w:color="auto" w:fill="FFFFFF"/>
      <w:lang w:val="en-US"/>
    </w:rPr>
  </w:style>
  <w:style w:type="character" w:customStyle="1" w:styleId="35Exact">
    <w:name w:val="Основной текст (35) Exact"/>
    <w:basedOn w:val="a7"/>
    <w:link w:val="350"/>
    <w:uiPriority w:val="99"/>
    <w:rsid w:val="00412EDD"/>
    <w:rPr>
      <w:rFonts w:ascii="Franklin Gothic Heavy" w:hAnsi="Franklin Gothic Heavy" w:cs="Franklin Gothic Heavy"/>
      <w:sz w:val="10"/>
      <w:szCs w:val="10"/>
      <w:shd w:val="clear" w:color="auto" w:fill="FFFFFF"/>
    </w:rPr>
  </w:style>
  <w:style w:type="character" w:customStyle="1" w:styleId="36Exact">
    <w:name w:val="Основной текст (36) Exact"/>
    <w:basedOn w:val="a7"/>
    <w:link w:val="360"/>
    <w:uiPriority w:val="99"/>
    <w:rsid w:val="00412EDD"/>
    <w:rPr>
      <w:rFonts w:ascii="Consolas" w:hAnsi="Consolas" w:cs="Consolas"/>
      <w:sz w:val="11"/>
      <w:szCs w:val="11"/>
      <w:shd w:val="clear" w:color="auto" w:fill="FFFFFF"/>
      <w:lang w:val="en-US"/>
    </w:rPr>
  </w:style>
  <w:style w:type="character" w:customStyle="1" w:styleId="37Exact">
    <w:name w:val="Основной текст (37) Exact"/>
    <w:basedOn w:val="a7"/>
    <w:link w:val="370"/>
    <w:uiPriority w:val="99"/>
    <w:rsid w:val="00412EDD"/>
    <w:rPr>
      <w:b/>
      <w:bCs/>
      <w:i/>
      <w:iCs/>
      <w:sz w:val="18"/>
      <w:szCs w:val="18"/>
      <w:shd w:val="clear" w:color="auto" w:fill="FFFFFF"/>
    </w:rPr>
  </w:style>
  <w:style w:type="character" w:customStyle="1" w:styleId="38Exact">
    <w:name w:val="Основной текст (38) Exact"/>
    <w:basedOn w:val="a7"/>
    <w:link w:val="380"/>
    <w:uiPriority w:val="99"/>
    <w:rsid w:val="00412EDD"/>
    <w:rPr>
      <w:rFonts w:ascii="Arial" w:hAnsi="Arial" w:cs="Arial"/>
      <w:b/>
      <w:bCs/>
      <w:spacing w:val="-10"/>
      <w:sz w:val="10"/>
      <w:szCs w:val="10"/>
      <w:shd w:val="clear" w:color="auto" w:fill="FFFFFF"/>
      <w:lang w:val="en-US"/>
    </w:rPr>
  </w:style>
  <w:style w:type="character" w:customStyle="1" w:styleId="39Exact">
    <w:name w:val="Основной текст (39) Exact"/>
    <w:basedOn w:val="a7"/>
    <w:link w:val="390"/>
    <w:uiPriority w:val="99"/>
    <w:rsid w:val="00412EDD"/>
    <w:rPr>
      <w:i/>
      <w:iCs/>
      <w:shd w:val="clear" w:color="auto" w:fill="FFFFFF"/>
      <w:lang w:val="en-US"/>
    </w:rPr>
  </w:style>
  <w:style w:type="character" w:customStyle="1" w:styleId="40Exact">
    <w:name w:val="Основной текст (40) Exact"/>
    <w:basedOn w:val="a7"/>
    <w:link w:val="400"/>
    <w:uiPriority w:val="99"/>
    <w:rsid w:val="00412EDD"/>
    <w:rPr>
      <w:rFonts w:ascii="David" w:cs="David"/>
      <w:sz w:val="14"/>
      <w:szCs w:val="14"/>
      <w:shd w:val="clear" w:color="auto" w:fill="FFFFFF"/>
    </w:rPr>
  </w:style>
  <w:style w:type="character" w:customStyle="1" w:styleId="41Exact">
    <w:name w:val="Основной текст (41) Exact"/>
    <w:basedOn w:val="a7"/>
    <w:link w:val="411"/>
    <w:uiPriority w:val="99"/>
    <w:rsid w:val="00412EDD"/>
    <w:rPr>
      <w:rFonts w:ascii="Franklin Gothic Heavy" w:hAnsi="Franklin Gothic Heavy" w:cs="Franklin Gothic Heavy"/>
      <w:sz w:val="10"/>
      <w:szCs w:val="10"/>
      <w:shd w:val="clear" w:color="auto" w:fill="FFFFFF"/>
      <w:lang w:val="en-US"/>
    </w:rPr>
  </w:style>
  <w:style w:type="character" w:customStyle="1" w:styleId="38Exact1">
    <w:name w:val="Основной текст (38) Exact1"/>
    <w:basedOn w:val="38Exact"/>
    <w:uiPriority w:val="99"/>
    <w:rsid w:val="00412EDD"/>
    <w:rPr>
      <w:rFonts w:ascii="Arial" w:hAnsi="Arial" w:cs="Arial"/>
      <w:b/>
      <w:bCs/>
      <w:spacing w:val="-10"/>
      <w:sz w:val="10"/>
      <w:szCs w:val="10"/>
      <w:u w:val="single"/>
      <w:shd w:val="clear" w:color="auto" w:fill="FFFFFF"/>
      <w:lang w:val="en-US"/>
    </w:rPr>
  </w:style>
  <w:style w:type="character" w:customStyle="1" w:styleId="42Exact">
    <w:name w:val="Основной текст (42) Exact"/>
    <w:basedOn w:val="a7"/>
    <w:link w:val="421"/>
    <w:uiPriority w:val="99"/>
    <w:rsid w:val="00412EDD"/>
    <w:rPr>
      <w:rFonts w:ascii="Franklin Gothic Heavy" w:hAnsi="Franklin Gothic Heavy" w:cs="Franklin Gothic Heavy"/>
      <w:sz w:val="10"/>
      <w:szCs w:val="10"/>
      <w:shd w:val="clear" w:color="auto" w:fill="FFFFFF"/>
      <w:lang w:val="en-US"/>
    </w:rPr>
  </w:style>
  <w:style w:type="character" w:customStyle="1" w:styleId="43Exact">
    <w:name w:val="Основной текст (43) Exact"/>
    <w:basedOn w:val="a7"/>
    <w:link w:val="430"/>
    <w:uiPriority w:val="99"/>
    <w:rsid w:val="00412EDD"/>
    <w:rPr>
      <w:rFonts w:ascii="Franklin Gothic Heavy" w:hAnsi="Franklin Gothic Heavy" w:cs="Franklin Gothic Heavy"/>
      <w:sz w:val="10"/>
      <w:szCs w:val="10"/>
      <w:shd w:val="clear" w:color="auto" w:fill="FFFFFF"/>
      <w:lang w:val="en-US"/>
    </w:rPr>
  </w:style>
  <w:style w:type="character" w:customStyle="1" w:styleId="44Exact">
    <w:name w:val="Основной текст (44) Exact"/>
    <w:basedOn w:val="a7"/>
    <w:link w:val="440"/>
    <w:uiPriority w:val="99"/>
    <w:rsid w:val="00412EDD"/>
    <w:rPr>
      <w:rFonts w:ascii="Franklin Gothic Heavy" w:hAnsi="Franklin Gothic Heavy" w:cs="Franklin Gothic Heavy"/>
      <w:sz w:val="9"/>
      <w:szCs w:val="9"/>
      <w:shd w:val="clear" w:color="auto" w:fill="FFFFFF"/>
      <w:lang w:val="en-US"/>
    </w:rPr>
  </w:style>
  <w:style w:type="character" w:customStyle="1" w:styleId="45Exact">
    <w:name w:val="Основной текст (45) Exact"/>
    <w:basedOn w:val="a7"/>
    <w:link w:val="450"/>
    <w:uiPriority w:val="99"/>
    <w:rsid w:val="00412EDD"/>
    <w:rPr>
      <w:sz w:val="8"/>
      <w:szCs w:val="8"/>
      <w:shd w:val="clear" w:color="auto" w:fill="FFFFFF"/>
      <w:lang w:val="en-US"/>
    </w:rPr>
  </w:style>
  <w:style w:type="character" w:customStyle="1" w:styleId="4Exact">
    <w:name w:val="Основной текст (4) Exact"/>
    <w:basedOn w:val="a7"/>
    <w:uiPriority w:val="99"/>
    <w:rsid w:val="00412EDD"/>
    <w:rPr>
      <w:rFonts w:ascii="Times New Roman" w:hAnsi="Times New Roman" w:cs="Times New Roman"/>
      <w:sz w:val="17"/>
      <w:szCs w:val="17"/>
      <w:u w:val="none"/>
      <w:lang w:val="en-US" w:eastAsia="en-US"/>
    </w:rPr>
  </w:style>
  <w:style w:type="character" w:customStyle="1" w:styleId="40ptExact">
    <w:name w:val="Основной текст (4) + Интервал 0 pt Exact"/>
    <w:basedOn w:val="4e"/>
    <w:uiPriority w:val="99"/>
    <w:rsid w:val="00412EDD"/>
    <w:rPr>
      <w:spacing w:val="-10"/>
      <w:sz w:val="17"/>
      <w:szCs w:val="17"/>
      <w:shd w:val="clear" w:color="auto" w:fill="FFFFFF"/>
      <w:lang w:val="en-US" w:eastAsia="en-US"/>
    </w:rPr>
  </w:style>
  <w:style w:type="character" w:customStyle="1" w:styleId="46Exact">
    <w:name w:val="Основной текст (46) Exact"/>
    <w:basedOn w:val="a7"/>
    <w:link w:val="460"/>
    <w:uiPriority w:val="99"/>
    <w:rsid w:val="00412EDD"/>
    <w:rPr>
      <w:rFonts w:ascii="Franklin Gothic Heavy" w:hAnsi="Franklin Gothic Heavy" w:cs="Franklin Gothic Heavy"/>
      <w:sz w:val="9"/>
      <w:szCs w:val="9"/>
      <w:shd w:val="clear" w:color="auto" w:fill="FFFFFF"/>
      <w:lang w:val="en-US"/>
    </w:rPr>
  </w:style>
  <w:style w:type="character" w:customStyle="1" w:styleId="299ptExact">
    <w:name w:val="Основной текст (29) + 9 pt Exact"/>
    <w:basedOn w:val="29Exact"/>
    <w:uiPriority w:val="99"/>
    <w:rsid w:val="00412EDD"/>
    <w:rPr>
      <w:b/>
      <w:bCs/>
      <w:sz w:val="18"/>
      <w:szCs w:val="18"/>
      <w:shd w:val="clear" w:color="auto" w:fill="FFFFFF"/>
    </w:rPr>
  </w:style>
  <w:style w:type="character" w:customStyle="1" w:styleId="47Exact">
    <w:name w:val="Основной текст (47) Exact"/>
    <w:basedOn w:val="a7"/>
    <w:link w:val="470"/>
    <w:uiPriority w:val="99"/>
    <w:rsid w:val="00412EDD"/>
    <w:rPr>
      <w:b/>
      <w:bCs/>
      <w:sz w:val="17"/>
      <w:szCs w:val="17"/>
      <w:shd w:val="clear" w:color="auto" w:fill="FFFFFF"/>
    </w:rPr>
  </w:style>
  <w:style w:type="character" w:customStyle="1" w:styleId="36TimesNewRoman">
    <w:name w:val="Основной текст (36) + Times New Roman"/>
    <w:aliases w:val="14 pt Exact"/>
    <w:basedOn w:val="36Exact"/>
    <w:uiPriority w:val="99"/>
    <w:rsid w:val="00412EDD"/>
    <w:rPr>
      <w:rFonts w:ascii="Times New Roman" w:hAnsi="Times New Roman" w:cs="Times New Roman"/>
      <w:sz w:val="28"/>
      <w:szCs w:val="28"/>
      <w:shd w:val="clear" w:color="auto" w:fill="FFFFFF"/>
      <w:lang w:val="en-US"/>
    </w:rPr>
  </w:style>
  <w:style w:type="character" w:customStyle="1" w:styleId="36TimesNewRoman1">
    <w:name w:val="Основной текст (36) + Times New Roman1"/>
    <w:aliases w:val="82,5 pt13,Полужирный Exact2"/>
    <w:basedOn w:val="36Exact"/>
    <w:uiPriority w:val="99"/>
    <w:rsid w:val="00412EDD"/>
    <w:rPr>
      <w:rFonts w:ascii="Times New Roman" w:hAnsi="Times New Roman" w:cs="Times New Roman"/>
      <w:b/>
      <w:bCs/>
      <w:sz w:val="17"/>
      <w:szCs w:val="17"/>
      <w:shd w:val="clear" w:color="auto" w:fill="FFFFFF"/>
      <w:lang w:val="en-US"/>
    </w:rPr>
  </w:style>
  <w:style w:type="character" w:customStyle="1" w:styleId="2Exact3">
    <w:name w:val="Основной текст (2) Exact3"/>
    <w:basedOn w:val="2ff2"/>
    <w:uiPriority w:val="99"/>
    <w:rsid w:val="00412EDD"/>
    <w:rPr>
      <w:rFonts w:eastAsia="Times New Roman"/>
      <w:sz w:val="28"/>
      <w:szCs w:val="28"/>
      <w:u w:val="single"/>
      <w:shd w:val="clear" w:color="auto" w:fill="FFFFFF"/>
    </w:rPr>
  </w:style>
  <w:style w:type="character" w:customStyle="1" w:styleId="afffffffffffffd">
    <w:name w:val="Подпись к таблице + Не полужирный"/>
    <w:aliases w:val="Не курсив14"/>
    <w:basedOn w:val="afffffffffffffa"/>
    <w:uiPriority w:val="99"/>
    <w:rsid w:val="00412EDD"/>
    <w:rPr>
      <w:b/>
      <w:bCs/>
      <w:i/>
      <w:iCs/>
      <w:noProof/>
      <w:sz w:val="28"/>
      <w:szCs w:val="28"/>
      <w:shd w:val="clear" w:color="auto" w:fill="FFFFFF"/>
    </w:rPr>
  </w:style>
  <w:style w:type="character" w:customStyle="1" w:styleId="6Exact0">
    <w:name w:val="Заголовок №6 Exact"/>
    <w:basedOn w:val="a7"/>
    <w:uiPriority w:val="99"/>
    <w:rsid w:val="00412EDD"/>
    <w:rPr>
      <w:rFonts w:ascii="Times New Roman" w:hAnsi="Times New Roman" w:cs="Times New Roman"/>
      <w:b/>
      <w:bCs/>
      <w:i/>
      <w:iCs/>
      <w:sz w:val="28"/>
      <w:szCs w:val="28"/>
      <w:u w:val="none"/>
    </w:rPr>
  </w:style>
  <w:style w:type="character" w:customStyle="1" w:styleId="6Exact10">
    <w:name w:val="Заголовок №6 Exact1"/>
    <w:basedOn w:val="69"/>
    <w:uiPriority w:val="99"/>
    <w:rsid w:val="00412EDD"/>
    <w:rPr>
      <w:b/>
      <w:bCs/>
      <w:i/>
      <w:iCs/>
      <w:sz w:val="28"/>
      <w:szCs w:val="28"/>
      <w:u w:val="single"/>
      <w:shd w:val="clear" w:color="auto" w:fill="FFFFFF"/>
    </w:rPr>
  </w:style>
  <w:style w:type="character" w:customStyle="1" w:styleId="3Exact">
    <w:name w:val="Подпись к таблице (3) Exact"/>
    <w:basedOn w:val="a7"/>
    <w:uiPriority w:val="99"/>
    <w:rsid w:val="00412EDD"/>
    <w:rPr>
      <w:rFonts w:ascii="Times New Roman" w:hAnsi="Times New Roman" w:cs="Times New Roman"/>
      <w:b/>
      <w:bCs/>
      <w:sz w:val="18"/>
      <w:szCs w:val="18"/>
      <w:u w:val="none"/>
    </w:rPr>
  </w:style>
  <w:style w:type="character" w:customStyle="1" w:styleId="3Exact1">
    <w:name w:val="Подпись к таблице (3) Exact1"/>
    <w:basedOn w:val="3fc"/>
    <w:uiPriority w:val="99"/>
    <w:rsid w:val="00412EDD"/>
    <w:rPr>
      <w:b/>
      <w:bCs/>
      <w:color w:val="FFFFFF"/>
      <w:spacing w:val="0"/>
      <w:w w:val="100"/>
      <w:position w:val="0"/>
      <w:sz w:val="18"/>
      <w:szCs w:val="18"/>
      <w:shd w:val="clear" w:color="auto" w:fill="FFFFFF"/>
    </w:rPr>
  </w:style>
  <w:style w:type="character" w:customStyle="1" w:styleId="29pt1">
    <w:name w:val="Основной текст (2) + 9 pt1"/>
    <w:aliases w:val="Полужирный7"/>
    <w:basedOn w:val="2ff2"/>
    <w:uiPriority w:val="99"/>
    <w:rsid w:val="00412EDD"/>
    <w:rPr>
      <w:rFonts w:eastAsia="Times New Roman"/>
      <w:b/>
      <w:bCs/>
      <w:color w:val="FFFFFF"/>
      <w:sz w:val="18"/>
      <w:szCs w:val="18"/>
      <w:shd w:val="clear" w:color="auto" w:fill="FFFFFF"/>
    </w:rPr>
  </w:style>
  <w:style w:type="character" w:customStyle="1" w:styleId="2Exact2">
    <w:name w:val="Подпись к картинке (2) Exact"/>
    <w:basedOn w:val="a7"/>
    <w:link w:val="2fff2"/>
    <w:uiPriority w:val="99"/>
    <w:rsid w:val="00412EDD"/>
    <w:rPr>
      <w:b/>
      <w:bCs/>
      <w:sz w:val="18"/>
      <w:szCs w:val="18"/>
      <w:shd w:val="clear" w:color="auto" w:fill="FFFFFF"/>
    </w:rPr>
  </w:style>
  <w:style w:type="character" w:customStyle="1" w:styleId="2Exact10">
    <w:name w:val="Подпись к картинке (2) Exact1"/>
    <w:basedOn w:val="2Exact2"/>
    <w:uiPriority w:val="99"/>
    <w:rsid w:val="00412EDD"/>
    <w:rPr>
      <w:b/>
      <w:bCs/>
      <w:color w:val="FFFFFF"/>
      <w:sz w:val="18"/>
      <w:szCs w:val="18"/>
      <w:shd w:val="clear" w:color="auto" w:fill="FFFFFF"/>
    </w:rPr>
  </w:style>
  <w:style w:type="character" w:customStyle="1" w:styleId="24Exact">
    <w:name w:val="Основной текст (24) Exact"/>
    <w:basedOn w:val="a7"/>
    <w:uiPriority w:val="99"/>
    <w:rsid w:val="00412EDD"/>
    <w:rPr>
      <w:rFonts w:ascii="Times New Roman" w:hAnsi="Times New Roman" w:cs="Times New Roman"/>
      <w:b/>
      <w:bCs/>
      <w:sz w:val="17"/>
      <w:szCs w:val="17"/>
      <w:u w:val="none"/>
    </w:rPr>
  </w:style>
  <w:style w:type="character" w:customStyle="1" w:styleId="24Consolas">
    <w:name w:val="Основной текст (24) + Consolas"/>
    <w:aliases w:val="71,5 pt Exact5"/>
    <w:basedOn w:val="242"/>
    <w:uiPriority w:val="99"/>
    <w:rsid w:val="00412EDD"/>
    <w:rPr>
      <w:rFonts w:ascii="Consolas" w:hAnsi="Consolas" w:cs="Consolas"/>
      <w:b/>
      <w:bCs/>
      <w:sz w:val="15"/>
      <w:szCs w:val="15"/>
      <w:shd w:val="clear" w:color="auto" w:fill="FFFFFF"/>
    </w:rPr>
  </w:style>
  <w:style w:type="character" w:customStyle="1" w:styleId="246pt">
    <w:name w:val="Основной текст (24) + 6 pt"/>
    <w:aliases w:val="Не полужирный Exact2"/>
    <w:basedOn w:val="242"/>
    <w:uiPriority w:val="99"/>
    <w:rsid w:val="00412EDD"/>
    <w:rPr>
      <w:b/>
      <w:bCs/>
      <w:noProof/>
      <w:sz w:val="12"/>
      <w:szCs w:val="12"/>
      <w:shd w:val="clear" w:color="auto" w:fill="FFFFFF"/>
    </w:rPr>
  </w:style>
  <w:style w:type="character" w:customStyle="1" w:styleId="24CenturyGothic">
    <w:name w:val="Основной текст (24) + Century Gothic"/>
    <w:aliases w:val="5 pt12,Не полужирный Exact1"/>
    <w:basedOn w:val="242"/>
    <w:uiPriority w:val="99"/>
    <w:rsid w:val="00412EDD"/>
    <w:rPr>
      <w:rFonts w:ascii="Century Gothic" w:hAnsi="Century Gothic" w:cs="Century Gothic"/>
      <w:b/>
      <w:bCs/>
      <w:sz w:val="10"/>
      <w:szCs w:val="10"/>
      <w:shd w:val="clear" w:color="auto" w:fill="FFFFFF"/>
    </w:rPr>
  </w:style>
  <w:style w:type="character" w:customStyle="1" w:styleId="3fc">
    <w:name w:val="Подпись к таблице (3)_"/>
    <w:basedOn w:val="a7"/>
    <w:link w:val="3fd"/>
    <w:uiPriority w:val="99"/>
    <w:rsid w:val="00412EDD"/>
    <w:rPr>
      <w:b/>
      <w:bCs/>
      <w:sz w:val="18"/>
      <w:szCs w:val="18"/>
      <w:shd w:val="clear" w:color="auto" w:fill="FFFFFF"/>
    </w:rPr>
  </w:style>
  <w:style w:type="character" w:customStyle="1" w:styleId="afffffffffffffe">
    <w:name w:val="Подпись к картинке_"/>
    <w:basedOn w:val="a7"/>
    <w:link w:val="affffffffffffff"/>
    <w:rsid w:val="00412EDD"/>
    <w:rPr>
      <w:b/>
      <w:bCs/>
      <w:i/>
      <w:iCs/>
      <w:sz w:val="28"/>
      <w:szCs w:val="28"/>
      <w:shd w:val="clear" w:color="auto" w:fill="FFFFFF"/>
    </w:rPr>
  </w:style>
  <w:style w:type="character" w:customStyle="1" w:styleId="213pt1">
    <w:name w:val="Основной текст (2) + 13 pt1"/>
    <w:aliases w:val="Полужирный6"/>
    <w:basedOn w:val="2ff2"/>
    <w:uiPriority w:val="99"/>
    <w:rsid w:val="00412EDD"/>
    <w:rPr>
      <w:rFonts w:eastAsia="Times New Roman"/>
      <w:b/>
      <w:bCs/>
      <w:sz w:val="26"/>
      <w:szCs w:val="26"/>
      <w:shd w:val="clear" w:color="auto" w:fill="FFFFFF"/>
    </w:rPr>
  </w:style>
  <w:style w:type="character" w:customStyle="1" w:styleId="318">
    <w:name w:val="Основной текст (31)_"/>
    <w:basedOn w:val="a7"/>
    <w:link w:val="319"/>
    <w:uiPriority w:val="99"/>
    <w:rsid w:val="00412EDD"/>
    <w:rPr>
      <w:b/>
      <w:bCs/>
      <w:sz w:val="18"/>
      <w:szCs w:val="18"/>
      <w:shd w:val="clear" w:color="auto" w:fill="FFFFFF"/>
    </w:rPr>
  </w:style>
  <w:style w:type="character" w:customStyle="1" w:styleId="2111">
    <w:name w:val="Основной текст (2) + 11"/>
    <w:aliases w:val="5 pt11,Полужирный5,Курсив9"/>
    <w:basedOn w:val="2ff2"/>
    <w:uiPriority w:val="99"/>
    <w:rsid w:val="00412EDD"/>
    <w:rPr>
      <w:rFonts w:eastAsia="Times New Roman"/>
      <w:b/>
      <w:bCs/>
      <w:i/>
      <w:iCs/>
      <w:sz w:val="23"/>
      <w:szCs w:val="23"/>
      <w:shd w:val="clear" w:color="auto" w:fill="FFFFFF"/>
    </w:rPr>
  </w:style>
  <w:style w:type="character" w:customStyle="1" w:styleId="3Exact0">
    <w:name w:val="Подпись к картинке (3) Exact"/>
    <w:basedOn w:val="a7"/>
    <w:link w:val="3fe"/>
    <w:uiPriority w:val="99"/>
    <w:rsid w:val="00412EDD"/>
    <w:rPr>
      <w:rFonts w:ascii="Arial" w:hAnsi="Arial" w:cs="Arial"/>
      <w:sz w:val="17"/>
      <w:szCs w:val="17"/>
      <w:shd w:val="clear" w:color="auto" w:fill="FFFFFF"/>
    </w:rPr>
  </w:style>
  <w:style w:type="character" w:customStyle="1" w:styleId="6a">
    <w:name w:val="Заголовок №6 + Не полужирный"/>
    <w:aliases w:val="Не курсив13"/>
    <w:basedOn w:val="69"/>
    <w:uiPriority w:val="99"/>
    <w:rsid w:val="00412EDD"/>
    <w:rPr>
      <w:b/>
      <w:bCs/>
      <w:i/>
      <w:iCs/>
      <w:sz w:val="28"/>
      <w:szCs w:val="28"/>
      <w:shd w:val="clear" w:color="auto" w:fill="FFFFFF"/>
    </w:rPr>
  </w:style>
  <w:style w:type="character" w:customStyle="1" w:styleId="6b">
    <w:name w:val="Заголовок №6"/>
    <w:basedOn w:val="69"/>
    <w:uiPriority w:val="99"/>
    <w:rsid w:val="00412EDD"/>
    <w:rPr>
      <w:b/>
      <w:bCs/>
      <w:i/>
      <w:iCs/>
      <w:sz w:val="28"/>
      <w:szCs w:val="28"/>
      <w:u w:val="single"/>
      <w:shd w:val="clear" w:color="auto" w:fill="FFFFFF"/>
    </w:rPr>
  </w:style>
  <w:style w:type="character" w:customStyle="1" w:styleId="142">
    <w:name w:val="Основной текст (14)"/>
    <w:basedOn w:val="141"/>
    <w:uiPriority w:val="99"/>
    <w:rsid w:val="00412EDD"/>
    <w:rPr>
      <w:b/>
      <w:bCs/>
      <w:i/>
      <w:iCs/>
      <w:sz w:val="28"/>
      <w:szCs w:val="28"/>
      <w:u w:val="single"/>
      <w:shd w:val="clear" w:color="auto" w:fill="FFFFFF"/>
    </w:rPr>
  </w:style>
  <w:style w:type="character" w:customStyle="1" w:styleId="1421pt">
    <w:name w:val="Основной текст (14) + 21 pt"/>
    <w:aliases w:val="Не курсив12,Интервал 0 pt"/>
    <w:basedOn w:val="141"/>
    <w:uiPriority w:val="99"/>
    <w:rsid w:val="00412EDD"/>
    <w:rPr>
      <w:b/>
      <w:bCs/>
      <w:i/>
      <w:iCs/>
      <w:spacing w:val="-10"/>
      <w:sz w:val="42"/>
      <w:szCs w:val="42"/>
      <w:shd w:val="clear" w:color="auto" w:fill="FFFFFF"/>
    </w:rPr>
  </w:style>
  <w:style w:type="character" w:customStyle="1" w:styleId="21pt">
    <w:name w:val="Подпись к таблице + 21 pt"/>
    <w:aliases w:val="Не курсив11,Интервал 0 pt4"/>
    <w:basedOn w:val="afffffffffffffa"/>
    <w:uiPriority w:val="99"/>
    <w:rsid w:val="00412EDD"/>
    <w:rPr>
      <w:b/>
      <w:bCs/>
      <w:i/>
      <w:iCs/>
      <w:noProof/>
      <w:spacing w:val="-10"/>
      <w:sz w:val="42"/>
      <w:szCs w:val="42"/>
      <w:shd w:val="clear" w:color="auto" w:fill="FFFFFF"/>
    </w:rPr>
  </w:style>
  <w:style w:type="character" w:customStyle="1" w:styleId="621pt">
    <w:name w:val="Заголовок №6 + 21 pt"/>
    <w:aliases w:val="Не курсив10,Интервал 0 pt3"/>
    <w:basedOn w:val="69"/>
    <w:uiPriority w:val="99"/>
    <w:rsid w:val="00412EDD"/>
    <w:rPr>
      <w:b/>
      <w:bCs/>
      <w:i/>
      <w:iCs/>
      <w:spacing w:val="-10"/>
      <w:sz w:val="42"/>
      <w:szCs w:val="42"/>
      <w:shd w:val="clear" w:color="auto" w:fill="FFFFFF"/>
    </w:rPr>
  </w:style>
  <w:style w:type="character" w:customStyle="1" w:styleId="17Exact">
    <w:name w:val="Основной текст (17) Exact"/>
    <w:basedOn w:val="a7"/>
    <w:uiPriority w:val="99"/>
    <w:rsid w:val="00412EDD"/>
    <w:rPr>
      <w:rFonts w:ascii="Arial" w:hAnsi="Arial" w:cs="Arial"/>
      <w:b/>
      <w:bCs/>
      <w:i/>
      <w:iCs/>
      <w:sz w:val="21"/>
      <w:szCs w:val="21"/>
      <w:u w:val="none"/>
    </w:rPr>
  </w:style>
  <w:style w:type="character" w:customStyle="1" w:styleId="191ptExact">
    <w:name w:val="Основной текст (19) + Интервал 1 pt Exact"/>
    <w:basedOn w:val="191"/>
    <w:uiPriority w:val="99"/>
    <w:rsid w:val="00412EDD"/>
    <w:rPr>
      <w:rFonts w:ascii="Candara" w:hAnsi="Candara" w:cs="Candara"/>
      <w:i/>
      <w:iCs/>
      <w:spacing w:val="30"/>
      <w:sz w:val="17"/>
      <w:szCs w:val="17"/>
      <w:shd w:val="clear" w:color="auto" w:fill="FFFFFF"/>
    </w:rPr>
  </w:style>
  <w:style w:type="character" w:customStyle="1" w:styleId="48Exact">
    <w:name w:val="Основной текст (48) Exact"/>
    <w:basedOn w:val="a7"/>
    <w:link w:val="480"/>
    <w:uiPriority w:val="99"/>
    <w:rsid w:val="00412EDD"/>
    <w:rPr>
      <w:rFonts w:ascii="Arial" w:hAnsi="Arial" w:cs="Arial"/>
      <w:i/>
      <w:iCs/>
      <w:sz w:val="8"/>
      <w:szCs w:val="8"/>
      <w:shd w:val="clear" w:color="auto" w:fill="FFFFFF"/>
    </w:rPr>
  </w:style>
  <w:style w:type="character" w:customStyle="1" w:styleId="48Exact1">
    <w:name w:val="Основной текст (48) Exact1"/>
    <w:basedOn w:val="48Exact"/>
    <w:uiPriority w:val="99"/>
    <w:rsid w:val="00412EDD"/>
    <w:rPr>
      <w:rFonts w:ascii="Arial" w:hAnsi="Arial" w:cs="Arial"/>
      <w:i/>
      <w:iCs/>
      <w:sz w:val="8"/>
      <w:szCs w:val="8"/>
      <w:shd w:val="clear" w:color="auto" w:fill="FFFFFF"/>
    </w:rPr>
  </w:style>
  <w:style w:type="character" w:customStyle="1" w:styleId="49Exact">
    <w:name w:val="Основной текст (49) Exact"/>
    <w:basedOn w:val="a7"/>
    <w:link w:val="490"/>
    <w:uiPriority w:val="99"/>
    <w:rsid w:val="00412EDD"/>
    <w:rPr>
      <w:rFonts w:ascii="Arial" w:hAnsi="Arial" w:cs="Arial"/>
      <w:b/>
      <w:bCs/>
      <w:i/>
      <w:iCs/>
      <w:sz w:val="8"/>
      <w:szCs w:val="8"/>
      <w:shd w:val="clear" w:color="auto" w:fill="FFFFFF"/>
    </w:rPr>
  </w:style>
  <w:style w:type="character" w:customStyle="1" w:styleId="49Consolas">
    <w:name w:val="Основной текст (49) + Consolas"/>
    <w:aliases w:val="5,5 pt10,Не полужирный2,Не курсив Exact"/>
    <w:basedOn w:val="49Exact"/>
    <w:uiPriority w:val="99"/>
    <w:rsid w:val="00412EDD"/>
    <w:rPr>
      <w:rFonts w:ascii="Consolas" w:hAnsi="Consolas" w:cs="Consolas"/>
      <w:b/>
      <w:bCs/>
      <w:i/>
      <w:iCs/>
      <w:sz w:val="11"/>
      <w:szCs w:val="11"/>
      <w:shd w:val="clear" w:color="auto" w:fill="FFFFFF"/>
      <w:lang w:val="en-US" w:eastAsia="en-US"/>
    </w:rPr>
  </w:style>
  <w:style w:type="character" w:customStyle="1" w:styleId="50Exact">
    <w:name w:val="Основной текст (50) Exact"/>
    <w:basedOn w:val="a7"/>
    <w:link w:val="500"/>
    <w:uiPriority w:val="99"/>
    <w:rsid w:val="00412EDD"/>
    <w:rPr>
      <w:rFonts w:ascii="Arial" w:hAnsi="Arial" w:cs="Arial"/>
      <w:b/>
      <w:bCs/>
      <w:sz w:val="11"/>
      <w:szCs w:val="11"/>
      <w:shd w:val="clear" w:color="auto" w:fill="FFFFFF"/>
    </w:rPr>
  </w:style>
  <w:style w:type="character" w:customStyle="1" w:styleId="2Exact20">
    <w:name w:val="Основной текст (2) Exact2"/>
    <w:basedOn w:val="2ff2"/>
    <w:uiPriority w:val="99"/>
    <w:rsid w:val="00412EDD"/>
    <w:rPr>
      <w:rFonts w:eastAsia="Times New Roman"/>
      <w:sz w:val="28"/>
      <w:szCs w:val="28"/>
      <w:shd w:val="clear" w:color="auto" w:fill="FFFFFF"/>
    </w:rPr>
  </w:style>
  <w:style w:type="character" w:customStyle="1" w:styleId="51Exact">
    <w:name w:val="Основной текст (51) Exact"/>
    <w:basedOn w:val="a7"/>
    <w:link w:val="511"/>
    <w:uiPriority w:val="99"/>
    <w:rsid w:val="00412EDD"/>
    <w:rPr>
      <w:rFonts w:ascii="Arial" w:hAnsi="Arial" w:cs="Arial"/>
      <w:sz w:val="8"/>
      <w:szCs w:val="8"/>
      <w:shd w:val="clear" w:color="auto" w:fill="FFFFFF"/>
    </w:rPr>
  </w:style>
  <w:style w:type="character" w:customStyle="1" w:styleId="51Exact1">
    <w:name w:val="Основной текст (51) Exact1"/>
    <w:basedOn w:val="51Exact"/>
    <w:uiPriority w:val="99"/>
    <w:rsid w:val="00412EDD"/>
    <w:rPr>
      <w:rFonts w:ascii="Arial" w:hAnsi="Arial" w:cs="Arial"/>
      <w:sz w:val="8"/>
      <w:szCs w:val="8"/>
      <w:u w:val="single"/>
      <w:shd w:val="clear" w:color="auto" w:fill="FFFFFF"/>
    </w:rPr>
  </w:style>
  <w:style w:type="character" w:customStyle="1" w:styleId="52Exact">
    <w:name w:val="Основной текст (52) Exact"/>
    <w:basedOn w:val="a7"/>
    <w:link w:val="520"/>
    <w:uiPriority w:val="99"/>
    <w:rsid w:val="00412EDD"/>
    <w:rPr>
      <w:rFonts w:ascii="Arial" w:hAnsi="Arial" w:cs="Arial"/>
      <w:sz w:val="8"/>
      <w:szCs w:val="8"/>
      <w:shd w:val="clear" w:color="auto" w:fill="FFFFFF"/>
    </w:rPr>
  </w:style>
  <w:style w:type="character" w:customStyle="1" w:styleId="52Exact1">
    <w:name w:val="Основной текст (52) Exact1"/>
    <w:basedOn w:val="52Exact"/>
    <w:uiPriority w:val="99"/>
    <w:rsid w:val="00412EDD"/>
    <w:rPr>
      <w:rFonts w:ascii="Arial" w:hAnsi="Arial" w:cs="Arial"/>
      <w:sz w:val="8"/>
      <w:szCs w:val="8"/>
      <w:u w:val="single"/>
      <w:shd w:val="clear" w:color="auto" w:fill="FFFFFF"/>
    </w:rPr>
  </w:style>
  <w:style w:type="character" w:customStyle="1" w:styleId="2Exact11">
    <w:name w:val="Основной текст (2) Exact1"/>
    <w:basedOn w:val="2ff2"/>
    <w:uiPriority w:val="99"/>
    <w:rsid w:val="00412EDD"/>
    <w:rPr>
      <w:rFonts w:eastAsia="Times New Roman"/>
      <w:sz w:val="28"/>
      <w:szCs w:val="28"/>
      <w:shd w:val="clear" w:color="auto" w:fill="FFFFFF"/>
    </w:rPr>
  </w:style>
  <w:style w:type="character" w:customStyle="1" w:styleId="53Exact">
    <w:name w:val="Основной текст (53) Exact"/>
    <w:basedOn w:val="a7"/>
    <w:link w:val="530"/>
    <w:uiPriority w:val="99"/>
    <w:rsid w:val="00412EDD"/>
    <w:rPr>
      <w:rFonts w:ascii="Arial" w:hAnsi="Arial" w:cs="Arial"/>
      <w:sz w:val="8"/>
      <w:szCs w:val="8"/>
      <w:shd w:val="clear" w:color="auto" w:fill="FFFFFF"/>
    </w:rPr>
  </w:style>
  <w:style w:type="character" w:customStyle="1" w:styleId="53Exact1">
    <w:name w:val="Основной текст (53) Exact1"/>
    <w:basedOn w:val="53Exact"/>
    <w:uiPriority w:val="99"/>
    <w:rsid w:val="00412EDD"/>
    <w:rPr>
      <w:rFonts w:ascii="Arial" w:hAnsi="Arial" w:cs="Arial"/>
      <w:sz w:val="8"/>
      <w:szCs w:val="8"/>
      <w:u w:val="single"/>
      <w:shd w:val="clear" w:color="auto" w:fill="FFFFFF"/>
    </w:rPr>
  </w:style>
  <w:style w:type="character" w:customStyle="1" w:styleId="54Exact">
    <w:name w:val="Основной текст (54) Exact"/>
    <w:basedOn w:val="a7"/>
    <w:link w:val="540"/>
    <w:uiPriority w:val="99"/>
    <w:rsid w:val="00412EDD"/>
    <w:rPr>
      <w:rFonts w:ascii="Arial" w:hAnsi="Arial" w:cs="Arial"/>
      <w:b/>
      <w:bCs/>
      <w:sz w:val="18"/>
      <w:szCs w:val="18"/>
      <w:shd w:val="clear" w:color="auto" w:fill="FFFFFF"/>
    </w:rPr>
  </w:style>
  <w:style w:type="character" w:customStyle="1" w:styleId="54Exact1">
    <w:name w:val="Основной текст (54) Exact1"/>
    <w:basedOn w:val="54Exact"/>
    <w:uiPriority w:val="99"/>
    <w:rsid w:val="00412EDD"/>
    <w:rPr>
      <w:rFonts w:ascii="Arial" w:hAnsi="Arial" w:cs="Arial"/>
      <w:b/>
      <w:bCs/>
      <w:sz w:val="18"/>
      <w:szCs w:val="18"/>
      <w:shd w:val="clear" w:color="auto" w:fill="FFFFFF"/>
    </w:rPr>
  </w:style>
  <w:style w:type="character" w:customStyle="1" w:styleId="55Exact">
    <w:name w:val="Основной текст (55) Exact"/>
    <w:basedOn w:val="a7"/>
    <w:uiPriority w:val="99"/>
    <w:rsid w:val="00412EDD"/>
    <w:rPr>
      <w:rFonts w:ascii="Arial" w:hAnsi="Arial" w:cs="Arial"/>
      <w:sz w:val="10"/>
      <w:szCs w:val="10"/>
      <w:u w:val="none"/>
    </w:rPr>
  </w:style>
  <w:style w:type="character" w:customStyle="1" w:styleId="55Exact5">
    <w:name w:val="Основной текст (55) Exact5"/>
    <w:basedOn w:val="550"/>
    <w:uiPriority w:val="99"/>
    <w:rsid w:val="00412EDD"/>
    <w:rPr>
      <w:rFonts w:ascii="Arial" w:hAnsi="Arial" w:cs="Arial"/>
      <w:color w:val="000000"/>
      <w:spacing w:val="0"/>
      <w:w w:val="100"/>
      <w:position w:val="0"/>
      <w:sz w:val="10"/>
      <w:szCs w:val="10"/>
      <w:u w:val="single"/>
      <w:shd w:val="clear" w:color="auto" w:fill="FFFFFF"/>
    </w:rPr>
  </w:style>
  <w:style w:type="character" w:customStyle="1" w:styleId="4f1">
    <w:name w:val="Подпись к таблице (4)_"/>
    <w:basedOn w:val="a7"/>
    <w:link w:val="412"/>
    <w:uiPriority w:val="99"/>
    <w:rsid w:val="00412EDD"/>
    <w:rPr>
      <w:b/>
      <w:bCs/>
      <w:spacing w:val="-10"/>
      <w:sz w:val="42"/>
      <w:szCs w:val="42"/>
      <w:shd w:val="clear" w:color="auto" w:fill="FFFFFF"/>
    </w:rPr>
  </w:style>
  <w:style w:type="character" w:customStyle="1" w:styleId="4f2">
    <w:name w:val="Подпись к таблице (4)"/>
    <w:basedOn w:val="4f1"/>
    <w:uiPriority w:val="99"/>
    <w:rsid w:val="00412EDD"/>
    <w:rPr>
      <w:b/>
      <w:bCs/>
      <w:spacing w:val="-10"/>
      <w:sz w:val="42"/>
      <w:szCs w:val="42"/>
      <w:u w:val="single"/>
      <w:shd w:val="clear" w:color="auto" w:fill="FFFFFF"/>
    </w:rPr>
  </w:style>
  <w:style w:type="character" w:customStyle="1" w:styleId="414pt">
    <w:name w:val="Подпись к таблице (4) + 14 pt"/>
    <w:aliases w:val="Курсив8,Интервал 0 pt2"/>
    <w:basedOn w:val="4f1"/>
    <w:uiPriority w:val="99"/>
    <w:rsid w:val="00412EDD"/>
    <w:rPr>
      <w:b/>
      <w:bCs/>
      <w:i/>
      <w:iCs/>
      <w:spacing w:val="0"/>
      <w:sz w:val="28"/>
      <w:szCs w:val="28"/>
      <w:u w:val="single"/>
      <w:shd w:val="clear" w:color="auto" w:fill="FFFFFF"/>
    </w:rPr>
  </w:style>
  <w:style w:type="character" w:customStyle="1" w:styleId="25Exact">
    <w:name w:val="Основной текст (25) Exact"/>
    <w:basedOn w:val="a7"/>
    <w:uiPriority w:val="99"/>
    <w:rsid w:val="00412EDD"/>
    <w:rPr>
      <w:rFonts w:ascii="Arial" w:hAnsi="Arial" w:cs="Arial"/>
      <w:sz w:val="13"/>
      <w:szCs w:val="13"/>
      <w:u w:val="none"/>
    </w:rPr>
  </w:style>
  <w:style w:type="character" w:customStyle="1" w:styleId="250ptExact">
    <w:name w:val="Основной текст (25) + Интервал 0 pt Exact"/>
    <w:basedOn w:val="252"/>
    <w:uiPriority w:val="99"/>
    <w:rsid w:val="00412EDD"/>
    <w:rPr>
      <w:rFonts w:ascii="Arial" w:hAnsi="Arial" w:cs="Arial"/>
      <w:spacing w:val="-10"/>
      <w:sz w:val="13"/>
      <w:szCs w:val="13"/>
      <w:shd w:val="clear" w:color="auto" w:fill="FFFFFF"/>
    </w:rPr>
  </w:style>
  <w:style w:type="character" w:customStyle="1" w:styleId="56Exact">
    <w:name w:val="Основной текст (56) Exact"/>
    <w:basedOn w:val="a7"/>
    <w:link w:val="560"/>
    <w:uiPriority w:val="99"/>
    <w:rsid w:val="00412EDD"/>
    <w:rPr>
      <w:rFonts w:ascii="Arial" w:hAnsi="Arial" w:cs="Arial"/>
      <w:w w:val="200"/>
      <w:sz w:val="11"/>
      <w:szCs w:val="11"/>
      <w:shd w:val="clear" w:color="auto" w:fill="FFFFFF"/>
    </w:rPr>
  </w:style>
  <w:style w:type="character" w:customStyle="1" w:styleId="191ptExact1">
    <w:name w:val="Основной текст (19) + Интервал 1 pt Exact1"/>
    <w:basedOn w:val="191"/>
    <w:uiPriority w:val="99"/>
    <w:rsid w:val="00412EDD"/>
    <w:rPr>
      <w:rFonts w:ascii="Candara" w:hAnsi="Candara" w:cs="Candara"/>
      <w:i/>
      <w:iCs/>
      <w:spacing w:val="30"/>
      <w:sz w:val="17"/>
      <w:szCs w:val="17"/>
      <w:shd w:val="clear" w:color="auto" w:fill="FFFFFF"/>
    </w:rPr>
  </w:style>
  <w:style w:type="character" w:customStyle="1" w:styleId="300ptExact">
    <w:name w:val="Основной текст (30) + Интервал 0 pt Exact"/>
    <w:basedOn w:val="30Exact"/>
    <w:uiPriority w:val="99"/>
    <w:rsid w:val="00412EDD"/>
    <w:rPr>
      <w:rFonts w:ascii="Consolas" w:hAnsi="Consolas" w:cs="Consolas"/>
      <w:b/>
      <w:bCs/>
      <w:spacing w:val="0"/>
      <w:sz w:val="15"/>
      <w:szCs w:val="15"/>
      <w:shd w:val="clear" w:color="auto" w:fill="FFFFFF"/>
    </w:rPr>
  </w:style>
  <w:style w:type="character" w:customStyle="1" w:styleId="37-1ptExact">
    <w:name w:val="Основной текст (37) + Интервал -1 pt Exact"/>
    <w:basedOn w:val="37Exact"/>
    <w:uiPriority w:val="99"/>
    <w:rsid w:val="00412EDD"/>
    <w:rPr>
      <w:b/>
      <w:bCs/>
      <w:i/>
      <w:iCs/>
      <w:spacing w:val="-20"/>
      <w:sz w:val="18"/>
      <w:szCs w:val="18"/>
      <w:shd w:val="clear" w:color="auto" w:fill="FFFFFF"/>
    </w:rPr>
  </w:style>
  <w:style w:type="character" w:customStyle="1" w:styleId="57Exact">
    <w:name w:val="Основной текст (57) Exact"/>
    <w:basedOn w:val="a7"/>
    <w:link w:val="570"/>
    <w:uiPriority w:val="99"/>
    <w:rsid w:val="00412EDD"/>
    <w:rPr>
      <w:spacing w:val="-20"/>
      <w:sz w:val="17"/>
      <w:szCs w:val="17"/>
      <w:shd w:val="clear" w:color="auto" w:fill="FFFFFF"/>
    </w:rPr>
  </w:style>
  <w:style w:type="character" w:customStyle="1" w:styleId="58Exact">
    <w:name w:val="Основной текст (58) Exact"/>
    <w:basedOn w:val="a7"/>
    <w:link w:val="581"/>
    <w:uiPriority w:val="99"/>
    <w:rsid w:val="00412EDD"/>
    <w:rPr>
      <w:rFonts w:ascii="Arial" w:hAnsi="Arial" w:cs="Arial"/>
      <w:spacing w:val="-10"/>
      <w:sz w:val="17"/>
      <w:szCs w:val="17"/>
      <w:shd w:val="clear" w:color="auto" w:fill="FFFFFF"/>
    </w:rPr>
  </w:style>
  <w:style w:type="character" w:customStyle="1" w:styleId="58TimesNewRoman">
    <w:name w:val="Основной текст (58) + Times New Roman"/>
    <w:aliases w:val="10,5 pt9,Курсив7,Интервал 0 pt Exact8"/>
    <w:basedOn w:val="58Exact"/>
    <w:uiPriority w:val="99"/>
    <w:rsid w:val="00412EDD"/>
    <w:rPr>
      <w:rFonts w:ascii="Times New Roman" w:hAnsi="Times New Roman" w:cs="Times New Roman"/>
      <w:i/>
      <w:iCs/>
      <w:spacing w:val="0"/>
      <w:sz w:val="21"/>
      <w:szCs w:val="21"/>
      <w:shd w:val="clear" w:color="auto" w:fill="FFFFFF"/>
    </w:rPr>
  </w:style>
  <w:style w:type="character" w:customStyle="1" w:styleId="58TimesNewRoman2">
    <w:name w:val="Основной текст (58) + Times New Roman2"/>
    <w:aliases w:val="Полужирный4,Интервал 0 pt Exact7"/>
    <w:basedOn w:val="58Exact"/>
    <w:uiPriority w:val="99"/>
    <w:rsid w:val="00412EDD"/>
    <w:rPr>
      <w:rFonts w:ascii="Times New Roman" w:hAnsi="Times New Roman" w:cs="Times New Roman"/>
      <w:b/>
      <w:bCs/>
      <w:spacing w:val="0"/>
      <w:sz w:val="17"/>
      <w:szCs w:val="17"/>
      <w:shd w:val="clear" w:color="auto" w:fill="FFFFFF"/>
    </w:rPr>
  </w:style>
  <w:style w:type="character" w:customStyle="1" w:styleId="58TimesNewRoman1">
    <w:name w:val="Основной текст (58) + Times New Roman1"/>
    <w:aliases w:val="14 pt2,Интервал 0 pt Exact6"/>
    <w:basedOn w:val="58Exact"/>
    <w:uiPriority w:val="99"/>
    <w:rsid w:val="00412EDD"/>
    <w:rPr>
      <w:rFonts w:ascii="Times New Roman" w:hAnsi="Times New Roman" w:cs="Times New Roman"/>
      <w:spacing w:val="0"/>
      <w:sz w:val="28"/>
      <w:szCs w:val="28"/>
      <w:shd w:val="clear" w:color="auto" w:fill="FFFFFF"/>
    </w:rPr>
  </w:style>
  <w:style w:type="character" w:customStyle="1" w:styleId="1421pt3">
    <w:name w:val="Основной текст (14) + 21 pt3"/>
    <w:aliases w:val="Не курсив9,Интервал 0 pt Exact5"/>
    <w:basedOn w:val="141"/>
    <w:uiPriority w:val="99"/>
    <w:rsid w:val="00412EDD"/>
    <w:rPr>
      <w:b/>
      <w:bCs/>
      <w:i/>
      <w:iCs/>
      <w:noProof/>
      <w:spacing w:val="-10"/>
      <w:sz w:val="42"/>
      <w:szCs w:val="42"/>
      <w:shd w:val="clear" w:color="auto" w:fill="FFFFFF"/>
    </w:rPr>
  </w:style>
  <w:style w:type="character" w:customStyle="1" w:styleId="21pt4">
    <w:name w:val="Подпись к таблице + 21 pt4"/>
    <w:aliases w:val="Не курсив8"/>
    <w:basedOn w:val="afffffffffffffa"/>
    <w:uiPriority w:val="99"/>
    <w:rsid w:val="00412EDD"/>
    <w:rPr>
      <w:b/>
      <w:bCs/>
      <w:i/>
      <w:iCs/>
      <w:sz w:val="42"/>
      <w:szCs w:val="42"/>
      <w:shd w:val="clear" w:color="auto" w:fill="FFFFFF"/>
    </w:rPr>
  </w:style>
  <w:style w:type="character" w:customStyle="1" w:styleId="1421pt2">
    <w:name w:val="Основной текст (14) + 21 pt2"/>
    <w:aliases w:val="Не курсив Exact3"/>
    <w:basedOn w:val="141"/>
    <w:uiPriority w:val="99"/>
    <w:rsid w:val="00412EDD"/>
    <w:rPr>
      <w:b/>
      <w:bCs/>
      <w:i/>
      <w:iCs/>
      <w:noProof/>
      <w:sz w:val="42"/>
      <w:szCs w:val="42"/>
      <w:shd w:val="clear" w:color="auto" w:fill="FFFFFF"/>
    </w:rPr>
  </w:style>
  <w:style w:type="character" w:customStyle="1" w:styleId="621pt1">
    <w:name w:val="Заголовок №6 + 21 pt1"/>
    <w:aliases w:val="Не курсив Exact2"/>
    <w:basedOn w:val="69"/>
    <w:uiPriority w:val="99"/>
    <w:rsid w:val="00412EDD"/>
    <w:rPr>
      <w:b/>
      <w:bCs/>
      <w:i/>
      <w:iCs/>
      <w:noProof/>
      <w:sz w:val="42"/>
      <w:szCs w:val="42"/>
      <w:shd w:val="clear" w:color="auto" w:fill="FFFFFF"/>
    </w:rPr>
  </w:style>
  <w:style w:type="character" w:customStyle="1" w:styleId="590">
    <w:name w:val="Основной текст (59)_"/>
    <w:basedOn w:val="a7"/>
    <w:link w:val="591"/>
    <w:uiPriority w:val="99"/>
    <w:rsid w:val="00412EDD"/>
    <w:rPr>
      <w:spacing w:val="-10"/>
      <w:shd w:val="clear" w:color="auto" w:fill="FFFFFF"/>
    </w:rPr>
  </w:style>
  <w:style w:type="character" w:customStyle="1" w:styleId="600">
    <w:name w:val="Основной текст (60)_"/>
    <w:basedOn w:val="a7"/>
    <w:link w:val="601"/>
    <w:uiPriority w:val="99"/>
    <w:rsid w:val="00412EDD"/>
    <w:rPr>
      <w:rFonts w:ascii="Arial" w:hAnsi="Arial" w:cs="Arial"/>
      <w:i/>
      <w:iCs/>
      <w:sz w:val="8"/>
      <w:szCs w:val="8"/>
      <w:shd w:val="clear" w:color="auto" w:fill="FFFFFF"/>
      <w:lang w:val="en-US"/>
    </w:rPr>
  </w:style>
  <w:style w:type="character" w:customStyle="1" w:styleId="1421pt1">
    <w:name w:val="Основной текст (14) + 21 pt1"/>
    <w:aliases w:val="Не курсив7"/>
    <w:basedOn w:val="141"/>
    <w:uiPriority w:val="99"/>
    <w:rsid w:val="00412EDD"/>
    <w:rPr>
      <w:b/>
      <w:bCs/>
      <w:i/>
      <w:iCs/>
      <w:noProof/>
      <w:sz w:val="42"/>
      <w:szCs w:val="42"/>
      <w:shd w:val="clear" w:color="auto" w:fill="FFFFFF"/>
    </w:rPr>
  </w:style>
  <w:style w:type="character" w:customStyle="1" w:styleId="61Exact">
    <w:name w:val="Основной текст (61) Exact"/>
    <w:basedOn w:val="a7"/>
    <w:uiPriority w:val="99"/>
    <w:rsid w:val="00412EDD"/>
    <w:rPr>
      <w:rFonts w:ascii="Times New Roman" w:hAnsi="Times New Roman" w:cs="Times New Roman"/>
      <w:sz w:val="21"/>
      <w:szCs w:val="21"/>
      <w:u w:val="none"/>
    </w:rPr>
  </w:style>
  <w:style w:type="character" w:customStyle="1" w:styleId="61Exact1">
    <w:name w:val="Основной текст (61) Exact1"/>
    <w:basedOn w:val="612"/>
    <w:uiPriority w:val="99"/>
    <w:rsid w:val="00412EDD"/>
    <w:rPr>
      <w:color w:val="000000"/>
      <w:spacing w:val="0"/>
      <w:w w:val="100"/>
      <w:position w:val="0"/>
      <w:sz w:val="21"/>
      <w:szCs w:val="21"/>
      <w:shd w:val="clear" w:color="auto" w:fill="FFFFFF"/>
    </w:rPr>
  </w:style>
  <w:style w:type="character" w:customStyle="1" w:styleId="62Exact">
    <w:name w:val="Основной текст (62) Exact"/>
    <w:basedOn w:val="a7"/>
    <w:uiPriority w:val="99"/>
    <w:rsid w:val="00412EDD"/>
    <w:rPr>
      <w:rFonts w:ascii="Arial" w:hAnsi="Arial" w:cs="Arial"/>
      <w:i/>
      <w:iCs/>
      <w:sz w:val="15"/>
      <w:szCs w:val="15"/>
      <w:u w:val="none"/>
    </w:rPr>
  </w:style>
  <w:style w:type="character" w:customStyle="1" w:styleId="63Exact">
    <w:name w:val="Основной текст (63) Exact"/>
    <w:basedOn w:val="a7"/>
    <w:link w:val="630"/>
    <w:uiPriority w:val="99"/>
    <w:rsid w:val="00412EDD"/>
    <w:rPr>
      <w:rFonts w:ascii="Century Schoolbook" w:hAnsi="Century Schoolbook" w:cs="Century Schoolbook"/>
      <w:b/>
      <w:bCs/>
      <w:spacing w:val="-10"/>
      <w:sz w:val="30"/>
      <w:szCs w:val="30"/>
      <w:shd w:val="clear" w:color="auto" w:fill="FFFFFF"/>
    </w:rPr>
  </w:style>
  <w:style w:type="character" w:customStyle="1" w:styleId="63Exact2">
    <w:name w:val="Основной текст (63) Exact2"/>
    <w:basedOn w:val="63Exact"/>
    <w:uiPriority w:val="99"/>
    <w:rsid w:val="00412EDD"/>
    <w:rPr>
      <w:rFonts w:ascii="Century Schoolbook" w:hAnsi="Century Schoolbook" w:cs="Century Schoolbook"/>
      <w:b/>
      <w:bCs/>
      <w:spacing w:val="-10"/>
      <w:sz w:val="30"/>
      <w:szCs w:val="30"/>
      <w:shd w:val="clear" w:color="auto" w:fill="FFFFFF"/>
    </w:rPr>
  </w:style>
  <w:style w:type="character" w:customStyle="1" w:styleId="63Exact1">
    <w:name w:val="Основной текст (63) Exact1"/>
    <w:basedOn w:val="63Exact"/>
    <w:uiPriority w:val="99"/>
    <w:rsid w:val="00412EDD"/>
    <w:rPr>
      <w:rFonts w:ascii="Century Schoolbook" w:hAnsi="Century Schoolbook" w:cs="Century Schoolbook"/>
      <w:b/>
      <w:bCs/>
      <w:spacing w:val="-10"/>
      <w:sz w:val="30"/>
      <w:szCs w:val="30"/>
      <w:shd w:val="clear" w:color="auto" w:fill="FFFFFF"/>
    </w:rPr>
  </w:style>
  <w:style w:type="character" w:customStyle="1" w:styleId="6318pt">
    <w:name w:val="Основной текст (63) + 18 pt"/>
    <w:aliases w:val="Курсив6,Интервал 0 pt Exact4"/>
    <w:basedOn w:val="63Exact"/>
    <w:uiPriority w:val="99"/>
    <w:rsid w:val="00412EDD"/>
    <w:rPr>
      <w:rFonts w:ascii="Century Schoolbook" w:hAnsi="Century Schoolbook" w:cs="Century Schoolbook"/>
      <w:b/>
      <w:bCs/>
      <w:i/>
      <w:iCs/>
      <w:spacing w:val="0"/>
      <w:sz w:val="36"/>
      <w:szCs w:val="36"/>
      <w:shd w:val="clear" w:color="auto" w:fill="FFFFFF"/>
      <w:lang w:val="en-US" w:eastAsia="en-US"/>
    </w:rPr>
  </w:style>
  <w:style w:type="character" w:customStyle="1" w:styleId="64Exact">
    <w:name w:val="Основной текст (64) Exact"/>
    <w:basedOn w:val="a7"/>
    <w:link w:val="640"/>
    <w:uiPriority w:val="99"/>
    <w:rsid w:val="00412EDD"/>
    <w:rPr>
      <w:sz w:val="21"/>
      <w:szCs w:val="21"/>
      <w:shd w:val="clear" w:color="auto" w:fill="FFFFFF"/>
    </w:rPr>
  </w:style>
  <w:style w:type="character" w:customStyle="1" w:styleId="64Exact1">
    <w:name w:val="Основной текст (64) Exact1"/>
    <w:basedOn w:val="64Exact"/>
    <w:uiPriority w:val="99"/>
    <w:rsid w:val="00412EDD"/>
    <w:rPr>
      <w:sz w:val="21"/>
      <w:szCs w:val="21"/>
      <w:shd w:val="clear" w:color="auto" w:fill="FFFFFF"/>
    </w:rPr>
  </w:style>
  <w:style w:type="character" w:customStyle="1" w:styleId="62Exact1">
    <w:name w:val="Основной текст (62) Exact1"/>
    <w:basedOn w:val="620"/>
    <w:uiPriority w:val="99"/>
    <w:rsid w:val="00412EDD"/>
    <w:rPr>
      <w:rFonts w:ascii="Arial" w:hAnsi="Arial" w:cs="Arial"/>
      <w:i/>
      <w:iCs/>
      <w:color w:val="000000"/>
      <w:spacing w:val="0"/>
      <w:w w:val="100"/>
      <w:position w:val="0"/>
      <w:sz w:val="15"/>
      <w:szCs w:val="15"/>
      <w:shd w:val="clear" w:color="auto" w:fill="FFFFFF"/>
    </w:rPr>
  </w:style>
  <w:style w:type="character" w:customStyle="1" w:styleId="65Exact">
    <w:name w:val="Основной текст (65) Exact"/>
    <w:basedOn w:val="a7"/>
    <w:link w:val="650"/>
    <w:uiPriority w:val="99"/>
    <w:rsid w:val="00412EDD"/>
    <w:rPr>
      <w:shd w:val="clear" w:color="auto" w:fill="FFFFFF"/>
      <w:lang w:val="en-US"/>
    </w:rPr>
  </w:style>
  <w:style w:type="character" w:customStyle="1" w:styleId="65Exact1">
    <w:name w:val="Основной текст (65) Exact1"/>
    <w:basedOn w:val="65Exact"/>
    <w:uiPriority w:val="99"/>
    <w:rsid w:val="00412EDD"/>
    <w:rPr>
      <w:shd w:val="clear" w:color="auto" w:fill="FFFFFF"/>
      <w:lang w:val="en-US"/>
    </w:rPr>
  </w:style>
  <w:style w:type="character" w:customStyle="1" w:styleId="620">
    <w:name w:val="Основной текст (62)_"/>
    <w:basedOn w:val="a7"/>
    <w:link w:val="621"/>
    <w:uiPriority w:val="99"/>
    <w:rsid w:val="00412EDD"/>
    <w:rPr>
      <w:rFonts w:ascii="Arial" w:hAnsi="Arial" w:cs="Arial"/>
      <w:i/>
      <w:iCs/>
      <w:sz w:val="15"/>
      <w:szCs w:val="15"/>
      <w:shd w:val="clear" w:color="auto" w:fill="FFFFFF"/>
    </w:rPr>
  </w:style>
  <w:style w:type="character" w:customStyle="1" w:styleId="625pt">
    <w:name w:val="Основной текст (62) + 5 pt"/>
    <w:aliases w:val="Не курсив6"/>
    <w:basedOn w:val="620"/>
    <w:uiPriority w:val="99"/>
    <w:rsid w:val="00412EDD"/>
    <w:rPr>
      <w:rFonts w:ascii="Arial" w:hAnsi="Arial" w:cs="Arial"/>
      <w:i/>
      <w:iCs/>
      <w:sz w:val="10"/>
      <w:szCs w:val="10"/>
      <w:shd w:val="clear" w:color="auto" w:fill="FFFFFF"/>
    </w:rPr>
  </w:style>
  <w:style w:type="character" w:customStyle="1" w:styleId="62TimesNewRoman">
    <w:name w:val="Основной текст (62) + Times New Roman"/>
    <w:aliases w:val="81,5 pt8,Не курсив5"/>
    <w:basedOn w:val="620"/>
    <w:uiPriority w:val="99"/>
    <w:rsid w:val="00412EDD"/>
    <w:rPr>
      <w:rFonts w:ascii="Times New Roman" w:hAnsi="Times New Roman" w:cs="Times New Roman"/>
      <w:i/>
      <w:iCs/>
      <w:sz w:val="17"/>
      <w:szCs w:val="17"/>
      <w:shd w:val="clear" w:color="auto" w:fill="FFFFFF"/>
    </w:rPr>
  </w:style>
  <w:style w:type="character" w:customStyle="1" w:styleId="612">
    <w:name w:val="Основной текст (61)_"/>
    <w:basedOn w:val="a7"/>
    <w:link w:val="6110"/>
    <w:uiPriority w:val="99"/>
    <w:rsid w:val="00412EDD"/>
    <w:rPr>
      <w:sz w:val="21"/>
      <w:szCs w:val="21"/>
      <w:shd w:val="clear" w:color="auto" w:fill="FFFFFF"/>
    </w:rPr>
  </w:style>
  <w:style w:type="character" w:customStyle="1" w:styleId="613">
    <w:name w:val="Основной текст (61)"/>
    <w:basedOn w:val="612"/>
    <w:uiPriority w:val="99"/>
    <w:rsid w:val="00412EDD"/>
    <w:rPr>
      <w:sz w:val="21"/>
      <w:szCs w:val="21"/>
      <w:shd w:val="clear" w:color="auto" w:fill="FFFFFF"/>
    </w:rPr>
  </w:style>
  <w:style w:type="character" w:customStyle="1" w:styleId="261">
    <w:name w:val="Основной текст (26)_"/>
    <w:basedOn w:val="a7"/>
    <w:link w:val="262"/>
    <w:uiPriority w:val="99"/>
    <w:rsid w:val="00412EDD"/>
    <w:rPr>
      <w:rFonts w:ascii="Arial" w:hAnsi="Arial" w:cs="Arial"/>
      <w:sz w:val="15"/>
      <w:szCs w:val="15"/>
      <w:shd w:val="clear" w:color="auto" w:fill="FFFFFF"/>
    </w:rPr>
  </w:style>
  <w:style w:type="character" w:customStyle="1" w:styleId="31Exact1">
    <w:name w:val="Основной текст (31) Exact1"/>
    <w:basedOn w:val="318"/>
    <w:uiPriority w:val="99"/>
    <w:rsid w:val="00412EDD"/>
    <w:rPr>
      <w:b/>
      <w:bCs/>
      <w:sz w:val="18"/>
      <w:szCs w:val="18"/>
      <w:shd w:val="clear" w:color="auto" w:fill="FFFFFF"/>
    </w:rPr>
  </w:style>
  <w:style w:type="character" w:customStyle="1" w:styleId="277">
    <w:name w:val="Основной текст (27) + 7"/>
    <w:aliases w:val="5 pt7,Курсив5,Интервал 0 pt Exact3"/>
    <w:basedOn w:val="27Exact"/>
    <w:uiPriority w:val="99"/>
    <w:rsid w:val="00412EDD"/>
    <w:rPr>
      <w:i/>
      <w:iCs/>
      <w:spacing w:val="10"/>
      <w:sz w:val="15"/>
      <w:szCs w:val="15"/>
      <w:shd w:val="clear" w:color="auto" w:fill="FFFFFF"/>
    </w:rPr>
  </w:style>
  <w:style w:type="character" w:customStyle="1" w:styleId="21pt3">
    <w:name w:val="Подпись к таблице + 21 pt3"/>
    <w:aliases w:val="Не курсив4,Интервал -1 pt"/>
    <w:basedOn w:val="afffffffffffffa"/>
    <w:uiPriority w:val="99"/>
    <w:rsid w:val="00412EDD"/>
    <w:rPr>
      <w:b/>
      <w:bCs/>
      <w:i/>
      <w:iCs/>
      <w:spacing w:val="-20"/>
      <w:sz w:val="42"/>
      <w:szCs w:val="42"/>
      <w:shd w:val="clear" w:color="auto" w:fill="FFFFFF"/>
    </w:rPr>
  </w:style>
  <w:style w:type="character" w:customStyle="1" w:styleId="16Exact">
    <w:name w:val="Основной текст (16) Exact"/>
    <w:basedOn w:val="a7"/>
    <w:uiPriority w:val="99"/>
    <w:rsid w:val="00412EDD"/>
    <w:rPr>
      <w:rFonts w:ascii="Arial" w:hAnsi="Arial" w:cs="Arial"/>
      <w:b/>
      <w:bCs/>
      <w:sz w:val="21"/>
      <w:szCs w:val="21"/>
      <w:u w:val="none"/>
    </w:rPr>
  </w:style>
  <w:style w:type="character" w:customStyle="1" w:styleId="16Exact0">
    <w:name w:val="Основной текст (16) + Курсив Exact"/>
    <w:basedOn w:val="161"/>
    <w:uiPriority w:val="99"/>
    <w:rsid w:val="00412EDD"/>
    <w:rPr>
      <w:rFonts w:ascii="Arial" w:hAnsi="Arial" w:cs="Arial"/>
      <w:b/>
      <w:bCs/>
      <w:i/>
      <w:iCs/>
      <w:sz w:val="21"/>
      <w:szCs w:val="21"/>
      <w:shd w:val="clear" w:color="auto" w:fill="FFFFFF"/>
    </w:rPr>
  </w:style>
  <w:style w:type="character" w:customStyle="1" w:styleId="4Exact0">
    <w:name w:val="Подпись к картинке (4) Exact"/>
    <w:basedOn w:val="a7"/>
    <w:link w:val="4f3"/>
    <w:rsid w:val="00412EDD"/>
    <w:rPr>
      <w:rFonts w:ascii="Arial" w:hAnsi="Arial" w:cs="Arial"/>
      <w:b/>
      <w:bCs/>
      <w:i/>
      <w:iCs/>
      <w:sz w:val="21"/>
      <w:szCs w:val="21"/>
      <w:shd w:val="clear" w:color="auto" w:fill="FFFFFF"/>
    </w:rPr>
  </w:style>
  <w:style w:type="character" w:customStyle="1" w:styleId="4Exact1">
    <w:name w:val="Подпись к картинке (4) Exact1"/>
    <w:basedOn w:val="4Exact0"/>
    <w:uiPriority w:val="99"/>
    <w:rsid w:val="00412EDD"/>
    <w:rPr>
      <w:rFonts w:ascii="Arial" w:hAnsi="Arial" w:cs="Arial"/>
      <w:b/>
      <w:bCs/>
      <w:i/>
      <w:iCs/>
      <w:sz w:val="21"/>
      <w:szCs w:val="21"/>
      <w:shd w:val="clear" w:color="auto" w:fill="FFFFFF"/>
    </w:rPr>
  </w:style>
  <w:style w:type="character" w:customStyle="1" w:styleId="555">
    <w:name w:val="Основной текст (55) + 5"/>
    <w:aliases w:val="5 pt6,Масштаб 200% Exact"/>
    <w:basedOn w:val="550"/>
    <w:uiPriority w:val="99"/>
    <w:rsid w:val="00412EDD"/>
    <w:rPr>
      <w:rFonts w:ascii="Arial" w:hAnsi="Arial" w:cs="Arial"/>
      <w:color w:val="000000"/>
      <w:spacing w:val="0"/>
      <w:w w:val="200"/>
      <w:position w:val="0"/>
      <w:sz w:val="11"/>
      <w:szCs w:val="11"/>
      <w:u w:val="single"/>
      <w:shd w:val="clear" w:color="auto" w:fill="FFFFFF"/>
    </w:rPr>
  </w:style>
  <w:style w:type="character" w:customStyle="1" w:styleId="5552">
    <w:name w:val="Основной текст (55) + 52"/>
    <w:aliases w:val="5 pt5,Масштаб 200% Exact1"/>
    <w:basedOn w:val="550"/>
    <w:uiPriority w:val="99"/>
    <w:rsid w:val="00412EDD"/>
    <w:rPr>
      <w:rFonts w:ascii="Arial" w:hAnsi="Arial" w:cs="Arial"/>
      <w:color w:val="000000"/>
      <w:spacing w:val="0"/>
      <w:w w:val="200"/>
      <w:position w:val="0"/>
      <w:sz w:val="11"/>
      <w:szCs w:val="11"/>
      <w:shd w:val="clear" w:color="auto" w:fill="FFFFFF"/>
    </w:rPr>
  </w:style>
  <w:style w:type="character" w:customStyle="1" w:styleId="55Exact4">
    <w:name w:val="Основной текст (55) Exact4"/>
    <w:basedOn w:val="550"/>
    <w:uiPriority w:val="99"/>
    <w:rsid w:val="00412EDD"/>
    <w:rPr>
      <w:rFonts w:ascii="Arial" w:hAnsi="Arial" w:cs="Arial"/>
      <w:color w:val="000000"/>
      <w:spacing w:val="0"/>
      <w:w w:val="100"/>
      <w:position w:val="0"/>
      <w:sz w:val="10"/>
      <w:szCs w:val="10"/>
      <w:u w:val="single"/>
      <w:shd w:val="clear" w:color="auto" w:fill="FFFFFF"/>
    </w:rPr>
  </w:style>
  <w:style w:type="character" w:customStyle="1" w:styleId="52Exact0">
    <w:name w:val="Заголовок №5 (2) Exact"/>
    <w:basedOn w:val="a7"/>
    <w:link w:val="521"/>
    <w:uiPriority w:val="99"/>
    <w:rsid w:val="00412EDD"/>
    <w:rPr>
      <w:b/>
      <w:bCs/>
      <w:spacing w:val="-20"/>
      <w:sz w:val="42"/>
      <w:szCs w:val="42"/>
      <w:shd w:val="clear" w:color="auto" w:fill="FFFFFF"/>
    </w:rPr>
  </w:style>
  <w:style w:type="character" w:customStyle="1" w:styleId="52FranklinGothicHeavy">
    <w:name w:val="Заголовок №5 (2) + Franklin Gothic Heavy"/>
    <w:aliases w:val="14 pt1,Не полужирный1,Интервал 0 pt Exact2"/>
    <w:basedOn w:val="52Exact0"/>
    <w:uiPriority w:val="99"/>
    <w:rsid w:val="00412EDD"/>
    <w:rPr>
      <w:rFonts w:ascii="Franklin Gothic Heavy" w:hAnsi="Franklin Gothic Heavy" w:cs="Franklin Gothic Heavy"/>
      <w:b/>
      <w:bCs/>
      <w:spacing w:val="0"/>
      <w:sz w:val="28"/>
      <w:szCs w:val="28"/>
      <w:shd w:val="clear" w:color="auto" w:fill="FFFFFF"/>
    </w:rPr>
  </w:style>
  <w:style w:type="character" w:customStyle="1" w:styleId="5213pt">
    <w:name w:val="Заголовок №5 (2) + 13 pt"/>
    <w:aliases w:val="Интервал 0 pt Exact1"/>
    <w:basedOn w:val="52Exact0"/>
    <w:uiPriority w:val="99"/>
    <w:rsid w:val="00412EDD"/>
    <w:rPr>
      <w:b/>
      <w:bCs/>
      <w:spacing w:val="0"/>
      <w:sz w:val="26"/>
      <w:szCs w:val="26"/>
      <w:shd w:val="clear" w:color="auto" w:fill="FFFFFF"/>
      <w:lang w:val="en-US" w:eastAsia="en-US"/>
    </w:rPr>
  </w:style>
  <w:style w:type="character" w:customStyle="1" w:styleId="554pt">
    <w:name w:val="Основной текст (55) + 4 pt"/>
    <w:aliases w:val="Курсив Exact3"/>
    <w:basedOn w:val="550"/>
    <w:uiPriority w:val="99"/>
    <w:rsid w:val="00412EDD"/>
    <w:rPr>
      <w:rFonts w:ascii="Arial" w:hAnsi="Arial" w:cs="Arial"/>
      <w:i/>
      <w:iCs/>
      <w:color w:val="000000"/>
      <w:spacing w:val="0"/>
      <w:w w:val="100"/>
      <w:position w:val="0"/>
      <w:sz w:val="8"/>
      <w:szCs w:val="8"/>
      <w:shd w:val="clear" w:color="auto" w:fill="FFFFFF"/>
    </w:rPr>
  </w:style>
  <w:style w:type="character" w:customStyle="1" w:styleId="66Exact">
    <w:name w:val="Основной текст (66) Exact"/>
    <w:basedOn w:val="a7"/>
    <w:link w:val="660"/>
    <w:uiPriority w:val="99"/>
    <w:rsid w:val="00412EDD"/>
    <w:rPr>
      <w:rFonts w:ascii="Franklin Gothic Heavy" w:hAnsi="Franklin Gothic Heavy" w:cs="Franklin Gothic Heavy"/>
      <w:sz w:val="40"/>
      <w:szCs w:val="40"/>
      <w:shd w:val="clear" w:color="auto" w:fill="FFFFFF"/>
    </w:rPr>
  </w:style>
  <w:style w:type="character" w:customStyle="1" w:styleId="67Exact">
    <w:name w:val="Основной текст (67) Exact"/>
    <w:basedOn w:val="a7"/>
    <w:link w:val="670"/>
    <w:uiPriority w:val="99"/>
    <w:rsid w:val="00412EDD"/>
    <w:rPr>
      <w:rFonts w:ascii="Arial" w:hAnsi="Arial" w:cs="Arial"/>
      <w:i/>
      <w:iCs/>
      <w:sz w:val="34"/>
      <w:szCs w:val="34"/>
      <w:shd w:val="clear" w:color="auto" w:fill="FFFFFF"/>
    </w:rPr>
  </w:style>
  <w:style w:type="character" w:customStyle="1" w:styleId="55Exact3">
    <w:name w:val="Основной текст (55) Exact3"/>
    <w:basedOn w:val="550"/>
    <w:uiPriority w:val="99"/>
    <w:rsid w:val="00412EDD"/>
    <w:rPr>
      <w:rFonts w:ascii="Arial" w:hAnsi="Arial" w:cs="Arial"/>
      <w:color w:val="000000"/>
      <w:spacing w:val="0"/>
      <w:w w:val="100"/>
      <w:position w:val="0"/>
      <w:sz w:val="10"/>
      <w:szCs w:val="10"/>
      <w:shd w:val="clear" w:color="auto" w:fill="FFFFFF"/>
    </w:rPr>
  </w:style>
  <w:style w:type="character" w:customStyle="1" w:styleId="2fff3">
    <w:name w:val="Колонтитул + Полужирный2"/>
    <w:aliases w:val="Курсив4"/>
    <w:basedOn w:val="affffffffffc"/>
    <w:uiPriority w:val="99"/>
    <w:rsid w:val="00412EDD"/>
    <w:rPr>
      <w:rFonts w:eastAsia="Times New Roman"/>
      <w:b/>
      <w:bCs/>
      <w:i/>
      <w:iCs/>
      <w:sz w:val="26"/>
      <w:szCs w:val="26"/>
      <w:shd w:val="clear" w:color="auto" w:fill="FFFFFF"/>
    </w:rPr>
  </w:style>
  <w:style w:type="character" w:customStyle="1" w:styleId="55Exact2">
    <w:name w:val="Основной текст (55) Exact2"/>
    <w:basedOn w:val="550"/>
    <w:uiPriority w:val="99"/>
    <w:rsid w:val="00412EDD"/>
    <w:rPr>
      <w:rFonts w:ascii="Arial" w:hAnsi="Arial" w:cs="Arial"/>
      <w:color w:val="000000"/>
      <w:spacing w:val="0"/>
      <w:w w:val="100"/>
      <w:position w:val="0"/>
      <w:sz w:val="10"/>
      <w:szCs w:val="10"/>
      <w:shd w:val="clear" w:color="auto" w:fill="FFFFFF"/>
    </w:rPr>
  </w:style>
  <w:style w:type="character" w:customStyle="1" w:styleId="25Exact1">
    <w:name w:val="Основной текст (25) Exact1"/>
    <w:basedOn w:val="252"/>
    <w:uiPriority w:val="99"/>
    <w:rsid w:val="00412EDD"/>
    <w:rPr>
      <w:rFonts w:ascii="Arial" w:hAnsi="Arial" w:cs="Arial"/>
      <w:sz w:val="13"/>
      <w:szCs w:val="13"/>
      <w:u w:val="single"/>
      <w:shd w:val="clear" w:color="auto" w:fill="FFFFFF"/>
    </w:rPr>
  </w:style>
  <w:style w:type="character" w:customStyle="1" w:styleId="255ptExact">
    <w:name w:val="Основной текст (25) + 5 pt Exact"/>
    <w:basedOn w:val="252"/>
    <w:uiPriority w:val="99"/>
    <w:rsid w:val="00412EDD"/>
    <w:rPr>
      <w:rFonts w:ascii="Arial" w:hAnsi="Arial" w:cs="Arial"/>
      <w:sz w:val="10"/>
      <w:szCs w:val="10"/>
      <w:shd w:val="clear" w:color="auto" w:fill="FFFFFF"/>
    </w:rPr>
  </w:style>
  <w:style w:type="character" w:customStyle="1" w:styleId="53Exact0">
    <w:name w:val="Заголовок №5 (3) Exact"/>
    <w:basedOn w:val="a7"/>
    <w:link w:val="531"/>
    <w:uiPriority w:val="99"/>
    <w:rsid w:val="00412EDD"/>
    <w:rPr>
      <w:rFonts w:ascii="Franklin Gothic Heavy" w:hAnsi="Franklin Gothic Heavy" w:cs="Franklin Gothic Heavy"/>
      <w:sz w:val="30"/>
      <w:szCs w:val="30"/>
      <w:shd w:val="clear" w:color="auto" w:fill="FFFFFF"/>
    </w:rPr>
  </w:style>
  <w:style w:type="character" w:customStyle="1" w:styleId="68Exact">
    <w:name w:val="Основной текст (68) Exact"/>
    <w:basedOn w:val="a7"/>
    <w:link w:val="680"/>
    <w:uiPriority w:val="99"/>
    <w:rsid w:val="00412EDD"/>
    <w:rPr>
      <w:b/>
      <w:bCs/>
      <w:sz w:val="34"/>
      <w:szCs w:val="34"/>
      <w:shd w:val="clear" w:color="auto" w:fill="FFFFFF"/>
    </w:rPr>
  </w:style>
  <w:style w:type="character" w:customStyle="1" w:styleId="2Exact6">
    <w:name w:val="Заголовок №2 Exact"/>
    <w:basedOn w:val="a7"/>
    <w:uiPriority w:val="99"/>
    <w:rsid w:val="00412EDD"/>
    <w:rPr>
      <w:sz w:val="48"/>
      <w:szCs w:val="48"/>
      <w:shd w:val="clear" w:color="auto" w:fill="FFFFFF"/>
    </w:rPr>
  </w:style>
  <w:style w:type="character" w:customStyle="1" w:styleId="2Exact12">
    <w:name w:val="Заголовок №2 Exact1"/>
    <w:basedOn w:val="2Exact6"/>
    <w:uiPriority w:val="99"/>
    <w:rsid w:val="00412EDD"/>
    <w:rPr>
      <w:sz w:val="48"/>
      <w:szCs w:val="48"/>
      <w:shd w:val="clear" w:color="auto" w:fill="FFFFFF"/>
    </w:rPr>
  </w:style>
  <w:style w:type="character" w:customStyle="1" w:styleId="5Exact0">
    <w:name w:val="Подпись к картинке (5) Exact"/>
    <w:basedOn w:val="a7"/>
    <w:link w:val="5e"/>
    <w:uiPriority w:val="99"/>
    <w:rsid w:val="00412EDD"/>
    <w:rPr>
      <w:rFonts w:ascii="Arial" w:hAnsi="Arial" w:cs="Arial"/>
      <w:sz w:val="10"/>
      <w:szCs w:val="10"/>
      <w:shd w:val="clear" w:color="auto" w:fill="FFFFFF"/>
    </w:rPr>
  </w:style>
  <w:style w:type="character" w:customStyle="1" w:styleId="5Exact1">
    <w:name w:val="Подпись к картинке (5) Exact1"/>
    <w:basedOn w:val="5Exact0"/>
    <w:uiPriority w:val="99"/>
    <w:rsid w:val="00412EDD"/>
    <w:rPr>
      <w:rFonts w:ascii="Arial" w:hAnsi="Arial" w:cs="Arial"/>
      <w:sz w:val="10"/>
      <w:szCs w:val="10"/>
      <w:shd w:val="clear" w:color="auto" w:fill="FFFFFF"/>
    </w:rPr>
  </w:style>
  <w:style w:type="character" w:customStyle="1" w:styleId="1ffff7">
    <w:name w:val="Колонтитул + Полужирный1"/>
    <w:aliases w:val="Курсив3"/>
    <w:basedOn w:val="affffffffffc"/>
    <w:uiPriority w:val="99"/>
    <w:rsid w:val="00412EDD"/>
    <w:rPr>
      <w:rFonts w:eastAsia="Times New Roman"/>
      <w:b/>
      <w:bCs/>
      <w:i/>
      <w:iCs/>
      <w:sz w:val="26"/>
      <w:szCs w:val="26"/>
      <w:u w:val="single"/>
      <w:shd w:val="clear" w:color="auto" w:fill="FFFFFF"/>
    </w:rPr>
  </w:style>
  <w:style w:type="character" w:customStyle="1" w:styleId="556">
    <w:name w:val="Основной текст (55) + 6"/>
    <w:aliases w:val="5 pt Exact4"/>
    <w:basedOn w:val="550"/>
    <w:uiPriority w:val="99"/>
    <w:rsid w:val="00412EDD"/>
    <w:rPr>
      <w:rFonts w:ascii="Arial" w:hAnsi="Arial" w:cs="Arial"/>
      <w:color w:val="000000"/>
      <w:spacing w:val="0"/>
      <w:w w:val="100"/>
      <w:position w:val="0"/>
      <w:sz w:val="13"/>
      <w:szCs w:val="13"/>
      <w:u w:val="single"/>
      <w:shd w:val="clear" w:color="auto" w:fill="FFFFFF"/>
    </w:rPr>
  </w:style>
  <w:style w:type="character" w:customStyle="1" w:styleId="5561">
    <w:name w:val="Основной текст (55) + 61"/>
    <w:aliases w:val="5 pt Exact3"/>
    <w:basedOn w:val="550"/>
    <w:uiPriority w:val="99"/>
    <w:rsid w:val="00412EDD"/>
    <w:rPr>
      <w:rFonts w:ascii="Arial" w:hAnsi="Arial" w:cs="Arial"/>
      <w:color w:val="000000"/>
      <w:spacing w:val="0"/>
      <w:w w:val="100"/>
      <w:position w:val="0"/>
      <w:sz w:val="13"/>
      <w:szCs w:val="13"/>
      <w:shd w:val="clear" w:color="auto" w:fill="FFFFFF"/>
    </w:rPr>
  </w:style>
  <w:style w:type="character" w:customStyle="1" w:styleId="55TimesNewRoman">
    <w:name w:val="Основной текст (55) + Times New Roman"/>
    <w:aliases w:val="4 pt,Курсив Exact2"/>
    <w:basedOn w:val="550"/>
    <w:uiPriority w:val="99"/>
    <w:rsid w:val="00412EDD"/>
    <w:rPr>
      <w:rFonts w:ascii="Times New Roman" w:hAnsi="Times New Roman" w:cs="Times New Roman"/>
      <w:i/>
      <w:iCs/>
      <w:color w:val="000000"/>
      <w:spacing w:val="0"/>
      <w:w w:val="100"/>
      <w:position w:val="0"/>
      <w:sz w:val="8"/>
      <w:szCs w:val="8"/>
      <w:shd w:val="clear" w:color="auto" w:fill="FFFFFF"/>
    </w:rPr>
  </w:style>
  <w:style w:type="character" w:customStyle="1" w:styleId="554ptExact">
    <w:name w:val="Основной текст (55) + 4 pt Exact"/>
    <w:basedOn w:val="550"/>
    <w:uiPriority w:val="99"/>
    <w:rsid w:val="00412EDD"/>
    <w:rPr>
      <w:rFonts w:ascii="Arial" w:hAnsi="Arial" w:cs="Arial"/>
      <w:noProof/>
      <w:color w:val="000000"/>
      <w:spacing w:val="0"/>
      <w:w w:val="100"/>
      <w:position w:val="0"/>
      <w:sz w:val="8"/>
      <w:szCs w:val="8"/>
      <w:shd w:val="clear" w:color="auto" w:fill="FFFFFF"/>
    </w:rPr>
  </w:style>
  <w:style w:type="character" w:customStyle="1" w:styleId="3Exact2">
    <w:name w:val="Заголовок №3 Exact"/>
    <w:basedOn w:val="a7"/>
    <w:link w:val="3ff"/>
    <w:uiPriority w:val="99"/>
    <w:rsid w:val="00412EDD"/>
    <w:rPr>
      <w:spacing w:val="-10"/>
      <w:shd w:val="clear" w:color="auto" w:fill="FFFFFF"/>
    </w:rPr>
  </w:style>
  <w:style w:type="character" w:customStyle="1" w:styleId="22Exact0">
    <w:name w:val="Заголовок №2 (2) Exact"/>
    <w:basedOn w:val="a7"/>
    <w:link w:val="226"/>
    <w:uiPriority w:val="99"/>
    <w:rsid w:val="00412EDD"/>
    <w:rPr>
      <w:sz w:val="48"/>
      <w:szCs w:val="48"/>
      <w:shd w:val="clear" w:color="auto" w:fill="FFFFFF"/>
    </w:rPr>
  </w:style>
  <w:style w:type="character" w:customStyle="1" w:styleId="22Exact10">
    <w:name w:val="Заголовок №2 (2) Exact1"/>
    <w:basedOn w:val="22Exact0"/>
    <w:uiPriority w:val="99"/>
    <w:rsid w:val="00412EDD"/>
    <w:rPr>
      <w:sz w:val="48"/>
      <w:szCs w:val="48"/>
      <w:shd w:val="clear" w:color="auto" w:fill="FFFFFF"/>
    </w:rPr>
  </w:style>
  <w:style w:type="character" w:customStyle="1" w:styleId="6Exact3">
    <w:name w:val="Подпись к картинке (6) Exact"/>
    <w:basedOn w:val="a7"/>
    <w:uiPriority w:val="99"/>
    <w:rsid w:val="00412EDD"/>
    <w:rPr>
      <w:rFonts w:ascii="Arial" w:hAnsi="Arial" w:cs="Arial"/>
      <w:b/>
      <w:bCs/>
      <w:sz w:val="21"/>
      <w:szCs w:val="21"/>
      <w:u w:val="none"/>
    </w:rPr>
  </w:style>
  <w:style w:type="character" w:customStyle="1" w:styleId="Exact">
    <w:name w:val="Подпись к таблице Exact"/>
    <w:basedOn w:val="a7"/>
    <w:uiPriority w:val="99"/>
    <w:rsid w:val="00412EDD"/>
    <w:rPr>
      <w:rFonts w:ascii="Times New Roman" w:hAnsi="Times New Roman" w:cs="Times New Roman"/>
      <w:b/>
      <w:bCs/>
      <w:i/>
      <w:iCs/>
      <w:sz w:val="28"/>
      <w:szCs w:val="28"/>
      <w:u w:val="none"/>
    </w:rPr>
  </w:style>
  <w:style w:type="character" w:customStyle="1" w:styleId="21pt2">
    <w:name w:val="Подпись к таблице + 21 pt2"/>
    <w:aliases w:val="Не курсив Exact1"/>
    <w:basedOn w:val="afffffffffffffa"/>
    <w:uiPriority w:val="99"/>
    <w:rsid w:val="00412EDD"/>
    <w:rPr>
      <w:b/>
      <w:bCs/>
      <w:i/>
      <w:iCs/>
      <w:sz w:val="42"/>
      <w:szCs w:val="42"/>
      <w:shd w:val="clear" w:color="auto" w:fill="FFFFFF"/>
    </w:rPr>
  </w:style>
  <w:style w:type="character" w:customStyle="1" w:styleId="5551">
    <w:name w:val="Основной текст (55) + 51"/>
    <w:aliases w:val="5 pt4,Полужирный Exact1"/>
    <w:basedOn w:val="550"/>
    <w:uiPriority w:val="99"/>
    <w:rsid w:val="00412EDD"/>
    <w:rPr>
      <w:rFonts w:ascii="Arial" w:hAnsi="Arial" w:cs="Arial"/>
      <w:b/>
      <w:bCs/>
      <w:color w:val="000000"/>
      <w:spacing w:val="0"/>
      <w:w w:val="100"/>
      <w:position w:val="0"/>
      <w:sz w:val="11"/>
      <w:szCs w:val="11"/>
      <w:shd w:val="clear" w:color="auto" w:fill="FFFFFF"/>
    </w:rPr>
  </w:style>
  <w:style w:type="character" w:customStyle="1" w:styleId="4Exact2">
    <w:name w:val="Заголовок №4 Exact"/>
    <w:basedOn w:val="a7"/>
    <w:link w:val="4f4"/>
    <w:uiPriority w:val="99"/>
    <w:rsid w:val="00412EDD"/>
    <w:rPr>
      <w:rFonts w:ascii="Courier New" w:hAnsi="Courier New" w:cs="Courier New"/>
      <w:b/>
      <w:bCs/>
      <w:sz w:val="34"/>
      <w:szCs w:val="34"/>
      <w:shd w:val="clear" w:color="auto" w:fill="FFFFFF"/>
    </w:rPr>
  </w:style>
  <w:style w:type="character" w:customStyle="1" w:styleId="42Exact0">
    <w:name w:val="Заголовок №4 (2) Exact"/>
    <w:basedOn w:val="a7"/>
    <w:link w:val="422"/>
    <w:uiPriority w:val="99"/>
    <w:rsid w:val="00412EDD"/>
    <w:rPr>
      <w:b/>
      <w:bCs/>
      <w:sz w:val="30"/>
      <w:szCs w:val="30"/>
      <w:shd w:val="clear" w:color="auto" w:fill="FFFFFF"/>
    </w:rPr>
  </w:style>
  <w:style w:type="character" w:customStyle="1" w:styleId="69Exact">
    <w:name w:val="Основной текст (69) Exact"/>
    <w:basedOn w:val="a7"/>
    <w:link w:val="690"/>
    <w:uiPriority w:val="99"/>
    <w:rsid w:val="00412EDD"/>
    <w:rPr>
      <w:spacing w:val="-10"/>
      <w:sz w:val="17"/>
      <w:szCs w:val="17"/>
      <w:shd w:val="clear" w:color="auto" w:fill="FFFFFF"/>
    </w:rPr>
  </w:style>
  <w:style w:type="character" w:customStyle="1" w:styleId="43Exact0">
    <w:name w:val="Заголовок №4 (3) Exact"/>
    <w:basedOn w:val="a7"/>
    <w:link w:val="431"/>
    <w:uiPriority w:val="99"/>
    <w:rsid w:val="00412EDD"/>
    <w:rPr>
      <w:rFonts w:ascii="Courier New" w:hAnsi="Courier New" w:cs="Courier New"/>
      <w:b/>
      <w:bCs/>
      <w:sz w:val="32"/>
      <w:szCs w:val="32"/>
      <w:shd w:val="clear" w:color="auto" w:fill="FFFFFF"/>
      <w:lang w:val="en-US"/>
    </w:rPr>
  </w:style>
  <w:style w:type="character" w:customStyle="1" w:styleId="70Exact">
    <w:name w:val="Основной текст (70) Exact"/>
    <w:basedOn w:val="a7"/>
    <w:link w:val="700"/>
    <w:uiPriority w:val="99"/>
    <w:rsid w:val="00412EDD"/>
    <w:rPr>
      <w:rFonts w:ascii="Franklin Gothic Demi" w:hAnsi="Franklin Gothic Demi" w:cs="Franklin Gothic Demi"/>
      <w:i/>
      <w:iCs/>
      <w:sz w:val="42"/>
      <w:szCs w:val="42"/>
      <w:shd w:val="clear" w:color="auto" w:fill="FFFFFF"/>
    </w:rPr>
  </w:style>
  <w:style w:type="character" w:customStyle="1" w:styleId="71Exact">
    <w:name w:val="Основной текст (71) Exact"/>
    <w:basedOn w:val="a7"/>
    <w:link w:val="710"/>
    <w:uiPriority w:val="99"/>
    <w:rsid w:val="00412EDD"/>
    <w:rPr>
      <w:rFonts w:ascii="Arial Narrow" w:hAnsi="Arial Narrow" w:cs="Arial Narrow"/>
      <w:sz w:val="38"/>
      <w:szCs w:val="38"/>
      <w:shd w:val="clear" w:color="auto" w:fill="FFFFFF"/>
    </w:rPr>
  </w:style>
  <w:style w:type="character" w:customStyle="1" w:styleId="72Exact">
    <w:name w:val="Основной текст (72) Exact"/>
    <w:basedOn w:val="a7"/>
    <w:link w:val="720"/>
    <w:uiPriority w:val="99"/>
    <w:rsid w:val="00412EDD"/>
    <w:rPr>
      <w:rFonts w:ascii="Franklin Gothic Demi" w:hAnsi="Franklin Gothic Demi" w:cs="Franklin Gothic Demi"/>
      <w:i/>
      <w:iCs/>
      <w:sz w:val="52"/>
      <w:szCs w:val="52"/>
      <w:shd w:val="clear" w:color="auto" w:fill="FFFFFF"/>
    </w:rPr>
  </w:style>
  <w:style w:type="character" w:customStyle="1" w:styleId="13Exact">
    <w:name w:val="Основной текст (13) Exact"/>
    <w:basedOn w:val="a7"/>
    <w:uiPriority w:val="99"/>
    <w:rsid w:val="00412EDD"/>
    <w:rPr>
      <w:rFonts w:ascii="Times New Roman" w:hAnsi="Times New Roman" w:cs="Times New Roman"/>
      <w:b/>
      <w:bCs/>
      <w:sz w:val="26"/>
      <w:szCs w:val="26"/>
      <w:u w:val="none"/>
    </w:rPr>
  </w:style>
  <w:style w:type="character" w:customStyle="1" w:styleId="13Exact1">
    <w:name w:val="Основной текст (13) Exact1"/>
    <w:basedOn w:val="132"/>
    <w:uiPriority w:val="99"/>
    <w:rsid w:val="00412EDD"/>
    <w:rPr>
      <w:b/>
      <w:bCs/>
      <w:sz w:val="26"/>
      <w:szCs w:val="26"/>
      <w:u w:val="single"/>
      <w:shd w:val="clear" w:color="auto" w:fill="FFFFFF"/>
    </w:rPr>
  </w:style>
  <w:style w:type="character" w:customStyle="1" w:styleId="21pt1">
    <w:name w:val="Подпись к таблице + 21 pt1"/>
    <w:aliases w:val="Не курсив3,Интервал 0 pt1"/>
    <w:basedOn w:val="afffffffffffffa"/>
    <w:uiPriority w:val="99"/>
    <w:rsid w:val="00412EDD"/>
    <w:rPr>
      <w:b/>
      <w:bCs/>
      <w:i/>
      <w:iCs/>
      <w:noProof/>
      <w:spacing w:val="-10"/>
      <w:sz w:val="42"/>
      <w:szCs w:val="42"/>
      <w:shd w:val="clear" w:color="auto" w:fill="FFFFFF"/>
    </w:rPr>
  </w:style>
  <w:style w:type="character" w:customStyle="1" w:styleId="5f">
    <w:name w:val="Подпись к таблице (5)_"/>
    <w:basedOn w:val="a7"/>
    <w:link w:val="5f0"/>
    <w:uiPriority w:val="99"/>
    <w:rsid w:val="00412EDD"/>
    <w:rPr>
      <w:b/>
      <w:bCs/>
      <w:i/>
      <w:iCs/>
      <w:sz w:val="28"/>
      <w:szCs w:val="28"/>
      <w:shd w:val="clear" w:color="auto" w:fill="FFFFFF"/>
    </w:rPr>
  </w:style>
  <w:style w:type="character" w:customStyle="1" w:styleId="17Exact0">
    <w:name w:val="Основной текст (17) + Не курсив Exact"/>
    <w:basedOn w:val="171"/>
    <w:uiPriority w:val="99"/>
    <w:rsid w:val="00412EDD"/>
    <w:rPr>
      <w:rFonts w:ascii="Arial" w:hAnsi="Arial" w:cs="Arial"/>
      <w:b/>
      <w:bCs/>
      <w:i/>
      <w:iCs/>
      <w:sz w:val="21"/>
      <w:szCs w:val="21"/>
      <w:shd w:val="clear" w:color="auto" w:fill="FFFFFF"/>
    </w:rPr>
  </w:style>
  <w:style w:type="character" w:customStyle="1" w:styleId="55Exact1">
    <w:name w:val="Основной текст (55) Exact1"/>
    <w:basedOn w:val="550"/>
    <w:uiPriority w:val="99"/>
    <w:rsid w:val="00412EDD"/>
    <w:rPr>
      <w:rFonts w:ascii="Arial" w:hAnsi="Arial" w:cs="Arial"/>
      <w:strike/>
      <w:color w:val="000000"/>
      <w:spacing w:val="0"/>
      <w:w w:val="100"/>
      <w:position w:val="0"/>
      <w:sz w:val="10"/>
      <w:szCs w:val="10"/>
      <w:u w:val="single"/>
      <w:shd w:val="clear" w:color="auto" w:fill="FFFFFF"/>
    </w:rPr>
  </w:style>
  <w:style w:type="character" w:customStyle="1" w:styleId="270ptExact">
    <w:name w:val="Основной текст (27) + Интервал 0 pt Exact"/>
    <w:basedOn w:val="27Exact"/>
    <w:uiPriority w:val="99"/>
    <w:rsid w:val="00412EDD"/>
    <w:rPr>
      <w:spacing w:val="-10"/>
      <w:sz w:val="21"/>
      <w:szCs w:val="21"/>
      <w:shd w:val="clear" w:color="auto" w:fill="FFFFFF"/>
    </w:rPr>
  </w:style>
  <w:style w:type="character" w:customStyle="1" w:styleId="32Exact0">
    <w:name w:val="Заголовок №3 (2) Exact"/>
    <w:basedOn w:val="a7"/>
    <w:link w:val="322"/>
    <w:uiPriority w:val="99"/>
    <w:rsid w:val="00412EDD"/>
    <w:rPr>
      <w:b/>
      <w:bCs/>
      <w:spacing w:val="-10"/>
      <w:sz w:val="42"/>
      <w:szCs w:val="42"/>
      <w:shd w:val="clear" w:color="auto" w:fill="FFFFFF"/>
      <w:lang w:val="en-US"/>
    </w:rPr>
  </w:style>
  <w:style w:type="character" w:customStyle="1" w:styleId="225">
    <w:name w:val="Основной текст (22)_"/>
    <w:basedOn w:val="a7"/>
    <w:link w:val="227"/>
    <w:uiPriority w:val="99"/>
    <w:rsid w:val="00412EDD"/>
    <w:rPr>
      <w:b/>
      <w:bCs/>
      <w:i/>
      <w:iCs/>
      <w:sz w:val="28"/>
      <w:szCs w:val="28"/>
      <w:shd w:val="clear" w:color="auto" w:fill="FFFFFF"/>
      <w:lang w:val="en-US"/>
    </w:rPr>
  </w:style>
  <w:style w:type="character" w:customStyle="1" w:styleId="73Exact">
    <w:name w:val="Основной текст (73) Exact"/>
    <w:basedOn w:val="a7"/>
    <w:uiPriority w:val="99"/>
    <w:rsid w:val="00412EDD"/>
    <w:rPr>
      <w:rFonts w:ascii="Arial" w:hAnsi="Arial" w:cs="Arial"/>
      <w:b/>
      <w:bCs/>
      <w:i/>
      <w:iCs/>
      <w:sz w:val="11"/>
      <w:szCs w:val="11"/>
      <w:u w:val="none"/>
    </w:rPr>
  </w:style>
  <w:style w:type="character" w:customStyle="1" w:styleId="73Exact2">
    <w:name w:val="Основной текст (73) Exact2"/>
    <w:basedOn w:val="730"/>
    <w:uiPriority w:val="99"/>
    <w:rsid w:val="00412EDD"/>
    <w:rPr>
      <w:rFonts w:ascii="Arial" w:hAnsi="Arial" w:cs="Arial"/>
      <w:b/>
      <w:bCs/>
      <w:i/>
      <w:iCs/>
      <w:color w:val="000000"/>
      <w:spacing w:val="0"/>
      <w:w w:val="100"/>
      <w:position w:val="0"/>
      <w:sz w:val="11"/>
      <w:szCs w:val="11"/>
      <w:shd w:val="clear" w:color="auto" w:fill="FFFFFF"/>
    </w:rPr>
  </w:style>
  <w:style w:type="character" w:customStyle="1" w:styleId="74Exact">
    <w:name w:val="Основной текст (74) Exact"/>
    <w:basedOn w:val="a7"/>
    <w:link w:val="740"/>
    <w:uiPriority w:val="99"/>
    <w:rsid w:val="00412EDD"/>
    <w:rPr>
      <w:rFonts w:ascii="Arial" w:hAnsi="Arial" w:cs="Arial"/>
      <w:b/>
      <w:bCs/>
      <w:sz w:val="9"/>
      <w:szCs w:val="9"/>
      <w:shd w:val="clear" w:color="auto" w:fill="FFFFFF"/>
    </w:rPr>
  </w:style>
  <w:style w:type="character" w:customStyle="1" w:styleId="75Exact">
    <w:name w:val="Основной текст (75) Exact"/>
    <w:basedOn w:val="a7"/>
    <w:link w:val="750"/>
    <w:uiPriority w:val="99"/>
    <w:rsid w:val="00412EDD"/>
    <w:rPr>
      <w:rFonts w:ascii="Arial" w:hAnsi="Arial" w:cs="Arial"/>
      <w:i/>
      <w:iCs/>
      <w:sz w:val="8"/>
      <w:szCs w:val="8"/>
      <w:shd w:val="clear" w:color="auto" w:fill="FFFFFF"/>
    </w:rPr>
  </w:style>
  <w:style w:type="character" w:customStyle="1" w:styleId="17Exact1">
    <w:name w:val="Основной текст (17) Exact1"/>
    <w:basedOn w:val="171"/>
    <w:uiPriority w:val="99"/>
    <w:rsid w:val="00412EDD"/>
    <w:rPr>
      <w:rFonts w:ascii="Arial" w:hAnsi="Arial" w:cs="Arial"/>
      <w:b/>
      <w:bCs/>
      <w:i/>
      <w:iCs/>
      <w:sz w:val="21"/>
      <w:szCs w:val="21"/>
      <w:shd w:val="clear" w:color="auto" w:fill="FFFFFF"/>
    </w:rPr>
  </w:style>
  <w:style w:type="character" w:customStyle="1" w:styleId="73Exact1">
    <w:name w:val="Основной текст (73) Exact1"/>
    <w:basedOn w:val="730"/>
    <w:uiPriority w:val="99"/>
    <w:rsid w:val="00412EDD"/>
    <w:rPr>
      <w:rFonts w:ascii="Arial" w:hAnsi="Arial" w:cs="Arial"/>
      <w:b/>
      <w:bCs/>
      <w:i/>
      <w:iCs/>
      <w:color w:val="000000"/>
      <w:spacing w:val="0"/>
      <w:w w:val="100"/>
      <w:position w:val="0"/>
      <w:sz w:val="11"/>
      <w:szCs w:val="11"/>
      <w:shd w:val="clear" w:color="auto" w:fill="FFFFFF"/>
    </w:rPr>
  </w:style>
  <w:style w:type="character" w:customStyle="1" w:styleId="2Arial4">
    <w:name w:val="Основной текст (2) + Arial4"/>
    <w:aliases w:val="6,5 pt3"/>
    <w:basedOn w:val="2ff2"/>
    <w:uiPriority w:val="99"/>
    <w:rsid w:val="00412EDD"/>
    <w:rPr>
      <w:rFonts w:ascii="Arial" w:eastAsia="Times New Roman" w:hAnsi="Arial" w:cs="Arial"/>
      <w:sz w:val="13"/>
      <w:szCs w:val="13"/>
      <w:shd w:val="clear" w:color="auto" w:fill="FFFFFF"/>
    </w:rPr>
  </w:style>
  <w:style w:type="character" w:customStyle="1" w:styleId="2Arial3">
    <w:name w:val="Основной текст (2) + Arial3"/>
    <w:aliases w:val="5 pt2"/>
    <w:basedOn w:val="2ff2"/>
    <w:uiPriority w:val="99"/>
    <w:rsid w:val="00412EDD"/>
    <w:rPr>
      <w:rFonts w:ascii="Arial" w:eastAsia="Times New Roman" w:hAnsi="Arial" w:cs="Arial"/>
      <w:sz w:val="10"/>
      <w:szCs w:val="10"/>
      <w:shd w:val="clear" w:color="auto" w:fill="FFFFFF"/>
    </w:rPr>
  </w:style>
  <w:style w:type="character" w:customStyle="1" w:styleId="27pt">
    <w:name w:val="Основной текст (2) + 7 pt"/>
    <w:basedOn w:val="2ff2"/>
    <w:rsid w:val="00412EDD"/>
    <w:rPr>
      <w:rFonts w:eastAsia="Times New Roman"/>
      <w:spacing w:val="0"/>
      <w:sz w:val="14"/>
      <w:szCs w:val="14"/>
      <w:shd w:val="clear" w:color="auto" w:fill="FFFFFF"/>
    </w:rPr>
  </w:style>
  <w:style w:type="character" w:customStyle="1" w:styleId="2Arial2">
    <w:name w:val="Основной текст (2) + Arial2"/>
    <w:aliases w:val="51,5 pt1,Полужирный3"/>
    <w:basedOn w:val="2ff2"/>
    <w:uiPriority w:val="99"/>
    <w:rsid w:val="00412EDD"/>
    <w:rPr>
      <w:rFonts w:ascii="Arial" w:eastAsia="Times New Roman" w:hAnsi="Arial" w:cs="Arial"/>
      <w:b/>
      <w:bCs/>
      <w:sz w:val="11"/>
      <w:szCs w:val="11"/>
      <w:shd w:val="clear" w:color="auto" w:fill="FFFFFF"/>
    </w:rPr>
  </w:style>
  <w:style w:type="character" w:customStyle="1" w:styleId="222pt">
    <w:name w:val="Основной текст (2) + 22 pt"/>
    <w:aliases w:val="Полужирный2"/>
    <w:basedOn w:val="2ff2"/>
    <w:uiPriority w:val="99"/>
    <w:rsid w:val="00412EDD"/>
    <w:rPr>
      <w:rFonts w:eastAsia="Times New Roman"/>
      <w:b/>
      <w:bCs/>
      <w:sz w:val="44"/>
      <w:szCs w:val="44"/>
      <w:shd w:val="clear" w:color="auto" w:fill="FFFFFF"/>
    </w:rPr>
  </w:style>
  <w:style w:type="character" w:customStyle="1" w:styleId="2Arial1">
    <w:name w:val="Основной текст (2) + Arial1"/>
    <w:aliases w:val="4 pt1,Курсив2"/>
    <w:basedOn w:val="2ff2"/>
    <w:uiPriority w:val="99"/>
    <w:rsid w:val="00412EDD"/>
    <w:rPr>
      <w:rFonts w:ascii="Arial" w:eastAsia="Times New Roman" w:hAnsi="Arial" w:cs="Arial"/>
      <w:i/>
      <w:iCs/>
      <w:sz w:val="8"/>
      <w:szCs w:val="8"/>
      <w:shd w:val="clear" w:color="auto" w:fill="FFFFFF"/>
    </w:rPr>
  </w:style>
  <w:style w:type="character" w:customStyle="1" w:styleId="6Exact4">
    <w:name w:val="Подпись к таблице (6) Exact"/>
    <w:basedOn w:val="a7"/>
    <w:link w:val="6c"/>
    <w:uiPriority w:val="99"/>
    <w:rsid w:val="00412EDD"/>
    <w:rPr>
      <w:rFonts w:ascii="Arial" w:hAnsi="Arial" w:cs="Arial"/>
      <w:sz w:val="10"/>
      <w:szCs w:val="10"/>
      <w:shd w:val="clear" w:color="auto" w:fill="FFFFFF"/>
    </w:rPr>
  </w:style>
  <w:style w:type="character" w:customStyle="1" w:styleId="661">
    <w:name w:val="Подпись к таблице (6) + 6"/>
    <w:aliases w:val="5 pt Exact2"/>
    <w:basedOn w:val="6Exact4"/>
    <w:uiPriority w:val="99"/>
    <w:rsid w:val="00412EDD"/>
    <w:rPr>
      <w:rFonts w:ascii="Arial" w:hAnsi="Arial" w:cs="Arial"/>
      <w:sz w:val="13"/>
      <w:szCs w:val="13"/>
      <w:shd w:val="clear" w:color="auto" w:fill="FFFFFF"/>
    </w:rPr>
  </w:style>
  <w:style w:type="character" w:customStyle="1" w:styleId="163">
    <w:name w:val="Основной текст (16) + Курсив"/>
    <w:basedOn w:val="161"/>
    <w:uiPriority w:val="99"/>
    <w:rsid w:val="00412EDD"/>
    <w:rPr>
      <w:rFonts w:ascii="Arial" w:hAnsi="Arial" w:cs="Arial"/>
      <w:b/>
      <w:bCs/>
      <w:i/>
      <w:iCs/>
      <w:sz w:val="21"/>
      <w:szCs w:val="21"/>
      <w:shd w:val="clear" w:color="auto" w:fill="FFFFFF"/>
    </w:rPr>
  </w:style>
  <w:style w:type="character" w:customStyle="1" w:styleId="730">
    <w:name w:val="Основной текст (73)_"/>
    <w:basedOn w:val="a7"/>
    <w:link w:val="731"/>
    <w:uiPriority w:val="99"/>
    <w:rsid w:val="00412EDD"/>
    <w:rPr>
      <w:rFonts w:ascii="Arial" w:hAnsi="Arial" w:cs="Arial"/>
      <w:b/>
      <w:bCs/>
      <w:i/>
      <w:iCs/>
      <w:sz w:val="11"/>
      <w:szCs w:val="11"/>
      <w:shd w:val="clear" w:color="auto" w:fill="FFFFFF"/>
    </w:rPr>
  </w:style>
  <w:style w:type="character" w:customStyle="1" w:styleId="732">
    <w:name w:val="Основной текст (73)"/>
    <w:basedOn w:val="730"/>
    <w:uiPriority w:val="99"/>
    <w:rsid w:val="00412EDD"/>
    <w:rPr>
      <w:rFonts w:ascii="Arial" w:hAnsi="Arial" w:cs="Arial"/>
      <w:b/>
      <w:bCs/>
      <w:i/>
      <w:iCs/>
      <w:sz w:val="11"/>
      <w:szCs w:val="11"/>
      <w:shd w:val="clear" w:color="auto" w:fill="FFFFFF"/>
    </w:rPr>
  </w:style>
  <w:style w:type="character" w:customStyle="1" w:styleId="550">
    <w:name w:val="Основной текст (55)_"/>
    <w:basedOn w:val="a7"/>
    <w:link w:val="551"/>
    <w:uiPriority w:val="99"/>
    <w:rsid w:val="00412EDD"/>
    <w:rPr>
      <w:rFonts w:ascii="Arial" w:hAnsi="Arial" w:cs="Arial"/>
      <w:sz w:val="10"/>
      <w:szCs w:val="10"/>
      <w:shd w:val="clear" w:color="auto" w:fill="FFFFFF"/>
    </w:rPr>
  </w:style>
  <w:style w:type="character" w:customStyle="1" w:styleId="552">
    <w:name w:val="Основной текст (55)"/>
    <w:basedOn w:val="550"/>
    <w:uiPriority w:val="99"/>
    <w:rsid w:val="00412EDD"/>
    <w:rPr>
      <w:rFonts w:ascii="Arial" w:hAnsi="Arial" w:cs="Arial"/>
      <w:sz w:val="10"/>
      <w:szCs w:val="10"/>
      <w:shd w:val="clear" w:color="auto" w:fill="FFFFFF"/>
    </w:rPr>
  </w:style>
  <w:style w:type="character" w:customStyle="1" w:styleId="7Exact0">
    <w:name w:val="Подпись к картинке (7) Exact"/>
    <w:basedOn w:val="a7"/>
    <w:link w:val="76"/>
    <w:uiPriority w:val="99"/>
    <w:rsid w:val="00412EDD"/>
    <w:rPr>
      <w:rFonts w:ascii="Arial" w:hAnsi="Arial" w:cs="Arial"/>
      <w:b/>
      <w:bCs/>
      <w:i/>
      <w:iCs/>
      <w:sz w:val="17"/>
      <w:szCs w:val="17"/>
      <w:shd w:val="clear" w:color="auto" w:fill="FFFFFF"/>
    </w:rPr>
  </w:style>
  <w:style w:type="character" w:customStyle="1" w:styleId="7Exact1">
    <w:name w:val="Подпись к картинке (7) Exact1"/>
    <w:basedOn w:val="7Exact0"/>
    <w:uiPriority w:val="99"/>
    <w:rsid w:val="00412EDD"/>
    <w:rPr>
      <w:rFonts w:ascii="Arial" w:hAnsi="Arial" w:cs="Arial"/>
      <w:b/>
      <w:bCs/>
      <w:i/>
      <w:iCs/>
      <w:sz w:val="17"/>
      <w:szCs w:val="17"/>
      <w:shd w:val="clear" w:color="auto" w:fill="FFFFFF"/>
    </w:rPr>
  </w:style>
  <w:style w:type="character" w:customStyle="1" w:styleId="76Exact">
    <w:name w:val="Основной текст (76) Exact"/>
    <w:basedOn w:val="a7"/>
    <w:link w:val="760"/>
    <w:uiPriority w:val="99"/>
    <w:rsid w:val="00412EDD"/>
    <w:rPr>
      <w:shd w:val="clear" w:color="auto" w:fill="FFFFFF"/>
    </w:rPr>
  </w:style>
  <w:style w:type="character" w:customStyle="1" w:styleId="1610pt">
    <w:name w:val="Основной текст (16) + 10 pt"/>
    <w:basedOn w:val="161"/>
    <w:uiPriority w:val="99"/>
    <w:rsid w:val="00412EDD"/>
    <w:rPr>
      <w:rFonts w:ascii="Arial" w:hAnsi="Arial" w:cs="Arial"/>
      <w:b/>
      <w:bCs/>
      <w:sz w:val="20"/>
      <w:szCs w:val="20"/>
      <w:shd w:val="clear" w:color="auto" w:fill="FFFFFF"/>
    </w:rPr>
  </w:style>
  <w:style w:type="character" w:customStyle="1" w:styleId="5520">
    <w:name w:val="Основной текст (55)2"/>
    <w:basedOn w:val="550"/>
    <w:uiPriority w:val="99"/>
    <w:rsid w:val="00412EDD"/>
    <w:rPr>
      <w:rFonts w:ascii="Arial" w:hAnsi="Arial" w:cs="Arial"/>
      <w:sz w:val="10"/>
      <w:szCs w:val="10"/>
      <w:shd w:val="clear" w:color="auto" w:fill="FFFFFF"/>
    </w:rPr>
  </w:style>
  <w:style w:type="character" w:customStyle="1" w:styleId="253">
    <w:name w:val="Основной текст (25)"/>
    <w:basedOn w:val="252"/>
    <w:uiPriority w:val="99"/>
    <w:rsid w:val="00412EDD"/>
    <w:rPr>
      <w:rFonts w:ascii="Arial" w:hAnsi="Arial" w:cs="Arial"/>
      <w:sz w:val="13"/>
      <w:szCs w:val="13"/>
      <w:u w:val="single"/>
      <w:shd w:val="clear" w:color="auto" w:fill="FFFFFF"/>
    </w:rPr>
  </w:style>
  <w:style w:type="character" w:customStyle="1" w:styleId="255pt">
    <w:name w:val="Основной текст (25) + 5 pt"/>
    <w:basedOn w:val="252"/>
    <w:uiPriority w:val="99"/>
    <w:rsid w:val="00412EDD"/>
    <w:rPr>
      <w:rFonts w:ascii="Arial" w:hAnsi="Arial" w:cs="Arial"/>
      <w:sz w:val="10"/>
      <w:szCs w:val="10"/>
      <w:shd w:val="clear" w:color="auto" w:fill="FFFFFF"/>
    </w:rPr>
  </w:style>
  <w:style w:type="character" w:customStyle="1" w:styleId="554pt1">
    <w:name w:val="Основной текст (55) + 4 pt1"/>
    <w:aliases w:val="Курсив Exact1"/>
    <w:basedOn w:val="550"/>
    <w:uiPriority w:val="99"/>
    <w:rsid w:val="00412EDD"/>
    <w:rPr>
      <w:rFonts w:ascii="Arial" w:hAnsi="Arial" w:cs="Arial"/>
      <w:i/>
      <w:iCs/>
      <w:sz w:val="8"/>
      <w:szCs w:val="8"/>
      <w:shd w:val="clear" w:color="auto" w:fill="FFFFFF"/>
    </w:rPr>
  </w:style>
  <w:style w:type="character" w:customStyle="1" w:styleId="55TimesNewRoman1">
    <w:name w:val="Основной текст (55) + Times New Roman1"/>
    <w:aliases w:val="4,5 pt Exact1"/>
    <w:basedOn w:val="550"/>
    <w:uiPriority w:val="99"/>
    <w:rsid w:val="00412EDD"/>
    <w:rPr>
      <w:rFonts w:ascii="Times New Roman" w:hAnsi="Times New Roman" w:cs="Times New Roman"/>
      <w:noProof/>
      <w:sz w:val="9"/>
      <w:szCs w:val="9"/>
      <w:shd w:val="clear" w:color="auto" w:fill="FFFFFF"/>
    </w:rPr>
  </w:style>
  <w:style w:type="character" w:customStyle="1" w:styleId="44Exact0">
    <w:name w:val="Заголовок №4 (4) Exact"/>
    <w:basedOn w:val="a7"/>
    <w:link w:val="441"/>
    <w:uiPriority w:val="99"/>
    <w:rsid w:val="00412EDD"/>
    <w:rPr>
      <w:b/>
      <w:bCs/>
      <w:sz w:val="42"/>
      <w:szCs w:val="42"/>
      <w:shd w:val="clear" w:color="auto" w:fill="FFFFFF"/>
    </w:rPr>
  </w:style>
  <w:style w:type="character" w:customStyle="1" w:styleId="44Exact1">
    <w:name w:val="Заголовок №4 (4) Exact1"/>
    <w:basedOn w:val="44Exact0"/>
    <w:uiPriority w:val="99"/>
    <w:rsid w:val="00412EDD"/>
    <w:rPr>
      <w:b/>
      <w:bCs/>
      <w:sz w:val="42"/>
      <w:szCs w:val="42"/>
      <w:shd w:val="clear" w:color="auto" w:fill="FFFFFF"/>
    </w:rPr>
  </w:style>
  <w:style w:type="character" w:customStyle="1" w:styleId="2fff4">
    <w:name w:val="Подпись к таблице (2)"/>
    <w:basedOn w:val="2fff1"/>
    <w:uiPriority w:val="99"/>
    <w:rsid w:val="00412EDD"/>
    <w:rPr>
      <w:sz w:val="28"/>
      <w:szCs w:val="28"/>
      <w:u w:val="single"/>
      <w:shd w:val="clear" w:color="auto" w:fill="FFFFFF"/>
    </w:rPr>
  </w:style>
  <w:style w:type="character" w:customStyle="1" w:styleId="87">
    <w:name w:val="Подпись к картинке (8)_"/>
    <w:basedOn w:val="a7"/>
    <w:link w:val="88"/>
    <w:uiPriority w:val="99"/>
    <w:rsid w:val="00412EDD"/>
    <w:rPr>
      <w:sz w:val="21"/>
      <w:szCs w:val="21"/>
      <w:shd w:val="clear" w:color="auto" w:fill="FFFFFF"/>
    </w:rPr>
  </w:style>
  <w:style w:type="character" w:customStyle="1" w:styleId="8-1pt">
    <w:name w:val="Подпись к картинке (8) + Интервал -1 pt"/>
    <w:basedOn w:val="87"/>
    <w:uiPriority w:val="99"/>
    <w:rsid w:val="00412EDD"/>
    <w:rPr>
      <w:spacing w:val="-20"/>
      <w:sz w:val="21"/>
      <w:szCs w:val="21"/>
      <w:shd w:val="clear" w:color="auto" w:fill="FFFFFF"/>
    </w:rPr>
  </w:style>
  <w:style w:type="character" w:customStyle="1" w:styleId="816pt">
    <w:name w:val="Подпись к картинке (8) + 16 pt"/>
    <w:aliases w:val="Полужирный1,Курсив1"/>
    <w:basedOn w:val="87"/>
    <w:uiPriority w:val="99"/>
    <w:rsid w:val="00412EDD"/>
    <w:rPr>
      <w:b/>
      <w:bCs/>
      <w:i/>
      <w:iCs/>
      <w:sz w:val="32"/>
      <w:szCs w:val="32"/>
      <w:shd w:val="clear" w:color="auto" w:fill="FFFFFF"/>
    </w:rPr>
  </w:style>
  <w:style w:type="character" w:customStyle="1" w:styleId="21pt0">
    <w:name w:val="Подпись к картинке + 21 pt"/>
    <w:aliases w:val="Не курсив2"/>
    <w:basedOn w:val="afffffffffffffe"/>
    <w:uiPriority w:val="99"/>
    <w:rsid w:val="00412EDD"/>
    <w:rPr>
      <w:b/>
      <w:bCs/>
      <w:i/>
      <w:iCs/>
      <w:sz w:val="42"/>
      <w:szCs w:val="42"/>
      <w:shd w:val="clear" w:color="auto" w:fill="FFFFFF"/>
    </w:rPr>
  </w:style>
  <w:style w:type="character" w:customStyle="1" w:styleId="13pt">
    <w:name w:val="Подпись к картинке + 13 pt"/>
    <w:aliases w:val="Не курсив1"/>
    <w:basedOn w:val="afffffffffffffe"/>
    <w:uiPriority w:val="99"/>
    <w:rsid w:val="00412EDD"/>
    <w:rPr>
      <w:b/>
      <w:bCs/>
      <w:i/>
      <w:iCs/>
      <w:sz w:val="26"/>
      <w:szCs w:val="26"/>
      <w:shd w:val="clear" w:color="auto" w:fill="FFFFFF"/>
    </w:rPr>
  </w:style>
  <w:style w:type="character" w:customStyle="1" w:styleId="95">
    <w:name w:val="Подпись к картинке (9)_"/>
    <w:basedOn w:val="a7"/>
    <w:link w:val="96"/>
    <w:uiPriority w:val="99"/>
    <w:rsid w:val="00412EDD"/>
    <w:rPr>
      <w:b/>
      <w:bCs/>
      <w:sz w:val="17"/>
      <w:szCs w:val="17"/>
      <w:shd w:val="clear" w:color="auto" w:fill="FFFFFF"/>
    </w:rPr>
  </w:style>
  <w:style w:type="character" w:customStyle="1" w:styleId="91pt">
    <w:name w:val="Подпись к картинке (9) + Интервал 1 pt"/>
    <w:basedOn w:val="95"/>
    <w:uiPriority w:val="99"/>
    <w:rsid w:val="00412EDD"/>
    <w:rPr>
      <w:b/>
      <w:bCs/>
      <w:spacing w:val="30"/>
      <w:sz w:val="17"/>
      <w:szCs w:val="17"/>
      <w:shd w:val="clear" w:color="auto" w:fill="FFFFFF"/>
    </w:rPr>
  </w:style>
  <w:style w:type="character" w:customStyle="1" w:styleId="6d">
    <w:name w:val="Подпись к картинке (6)_"/>
    <w:basedOn w:val="a7"/>
    <w:link w:val="6e"/>
    <w:uiPriority w:val="99"/>
    <w:rsid w:val="00412EDD"/>
    <w:rPr>
      <w:rFonts w:ascii="Arial" w:hAnsi="Arial" w:cs="Arial"/>
      <w:b/>
      <w:bCs/>
      <w:sz w:val="21"/>
      <w:szCs w:val="21"/>
      <w:shd w:val="clear" w:color="auto" w:fill="FFFFFF"/>
    </w:rPr>
  </w:style>
  <w:style w:type="character" w:customStyle="1" w:styleId="31pt">
    <w:name w:val="Подпись к таблице (3) + Интервал 1 pt"/>
    <w:basedOn w:val="3fc"/>
    <w:uiPriority w:val="99"/>
    <w:rsid w:val="00412EDD"/>
    <w:rPr>
      <w:b/>
      <w:bCs/>
      <w:spacing w:val="20"/>
      <w:sz w:val="18"/>
      <w:szCs w:val="18"/>
      <w:shd w:val="clear" w:color="auto" w:fill="FFFFFF"/>
    </w:rPr>
  </w:style>
  <w:style w:type="paragraph" w:customStyle="1" w:styleId="afffffffffffff8">
    <w:name w:val="Сноска"/>
    <w:basedOn w:val="a6"/>
    <w:link w:val="afffffffffffff7"/>
    <w:uiPriority w:val="99"/>
    <w:rsid w:val="00412EDD"/>
    <w:pPr>
      <w:widowControl w:val="0"/>
      <w:shd w:val="clear" w:color="auto" w:fill="FFFFFF"/>
      <w:spacing w:after="0" w:line="230" w:lineRule="exact"/>
      <w:jc w:val="both"/>
    </w:pPr>
    <w:rPr>
      <w:rFonts w:ascii="Times New Roman" w:hAnsi="Times New Roman"/>
      <w:b/>
      <w:bCs/>
      <w:sz w:val="18"/>
      <w:szCs w:val="18"/>
      <w:lang w:eastAsia="ru-RU"/>
    </w:rPr>
  </w:style>
  <w:style w:type="paragraph" w:customStyle="1" w:styleId="610">
    <w:name w:val="Основной текст (6)1"/>
    <w:basedOn w:val="a6"/>
    <w:link w:val="67"/>
    <w:uiPriority w:val="99"/>
    <w:rsid w:val="00412EDD"/>
    <w:pPr>
      <w:widowControl w:val="0"/>
      <w:shd w:val="clear" w:color="auto" w:fill="FFFFFF"/>
      <w:spacing w:before="180" w:after="0" w:line="240" w:lineRule="atLeast"/>
    </w:pPr>
    <w:rPr>
      <w:rFonts w:ascii="Arial" w:hAnsi="Arial" w:cs="Arial"/>
      <w:i/>
      <w:iCs/>
      <w:sz w:val="8"/>
      <w:szCs w:val="8"/>
      <w:lang w:eastAsia="ru-RU"/>
    </w:rPr>
  </w:style>
  <w:style w:type="paragraph" w:customStyle="1" w:styleId="311">
    <w:name w:val="Основной текст (3)1"/>
    <w:basedOn w:val="a6"/>
    <w:link w:val="3f9"/>
    <w:uiPriority w:val="99"/>
    <w:rsid w:val="00412EDD"/>
    <w:pPr>
      <w:widowControl w:val="0"/>
      <w:shd w:val="clear" w:color="auto" w:fill="FFFFFF"/>
      <w:spacing w:after="0" w:line="170" w:lineRule="exact"/>
      <w:jc w:val="center"/>
    </w:pPr>
    <w:rPr>
      <w:rFonts w:ascii="Times New Roman" w:eastAsia="Times New Roman" w:hAnsi="Times New Roman"/>
      <w:b/>
      <w:bCs/>
      <w:sz w:val="28"/>
      <w:szCs w:val="28"/>
      <w:lang w:eastAsia="ru-RU"/>
    </w:rPr>
  </w:style>
  <w:style w:type="paragraph" w:customStyle="1" w:styleId="1ffff8">
    <w:name w:val="Колонтитул1"/>
    <w:basedOn w:val="a6"/>
    <w:rsid w:val="00412EDD"/>
    <w:pPr>
      <w:widowControl w:val="0"/>
      <w:shd w:val="clear" w:color="auto" w:fill="FFFFFF"/>
      <w:spacing w:after="0" w:line="240" w:lineRule="atLeast"/>
    </w:pPr>
    <w:rPr>
      <w:rFonts w:asciiTheme="minorHAnsi" w:eastAsiaTheme="minorEastAsia" w:hAnsiTheme="minorHAnsi"/>
      <w:sz w:val="26"/>
      <w:szCs w:val="26"/>
    </w:rPr>
  </w:style>
  <w:style w:type="paragraph" w:customStyle="1" w:styleId="410">
    <w:name w:val="Основной текст (4)1"/>
    <w:basedOn w:val="a6"/>
    <w:link w:val="4e"/>
    <w:uiPriority w:val="99"/>
    <w:rsid w:val="00412EDD"/>
    <w:pPr>
      <w:widowControl w:val="0"/>
      <w:shd w:val="clear" w:color="auto" w:fill="FFFFFF"/>
      <w:spacing w:after="0" w:line="197" w:lineRule="exact"/>
      <w:jc w:val="center"/>
    </w:pPr>
    <w:rPr>
      <w:rFonts w:ascii="Times New Roman" w:hAnsi="Times New Roman"/>
      <w:sz w:val="17"/>
      <w:szCs w:val="17"/>
      <w:lang w:eastAsia="ru-RU"/>
    </w:rPr>
  </w:style>
  <w:style w:type="paragraph" w:customStyle="1" w:styleId="510">
    <w:name w:val="Основной текст (5)1"/>
    <w:basedOn w:val="a6"/>
    <w:link w:val="5b"/>
    <w:uiPriority w:val="99"/>
    <w:rsid w:val="00412EDD"/>
    <w:pPr>
      <w:widowControl w:val="0"/>
      <w:shd w:val="clear" w:color="auto" w:fill="FFFFFF"/>
      <w:spacing w:before="420" w:after="180" w:line="240" w:lineRule="atLeast"/>
    </w:pPr>
    <w:rPr>
      <w:rFonts w:ascii="Segoe UI" w:hAnsi="Segoe UI" w:cs="Segoe UI"/>
      <w:i/>
      <w:iCs/>
      <w:sz w:val="8"/>
      <w:szCs w:val="8"/>
      <w:lang w:eastAsia="ru-RU"/>
    </w:rPr>
  </w:style>
  <w:style w:type="paragraph" w:customStyle="1" w:styleId="75">
    <w:name w:val="Основной текст (7)"/>
    <w:basedOn w:val="a6"/>
    <w:link w:val="7Exact"/>
    <w:uiPriority w:val="99"/>
    <w:rsid w:val="00412EDD"/>
    <w:pPr>
      <w:widowControl w:val="0"/>
      <w:shd w:val="clear" w:color="auto" w:fill="FFFFFF"/>
      <w:spacing w:after="0" w:line="240" w:lineRule="atLeast"/>
      <w:jc w:val="right"/>
    </w:pPr>
    <w:rPr>
      <w:rFonts w:ascii="Palatino Linotype" w:hAnsi="Palatino Linotype" w:cs="Palatino Linotype"/>
      <w:sz w:val="8"/>
      <w:szCs w:val="8"/>
      <w:lang w:eastAsia="ru-RU"/>
    </w:rPr>
  </w:style>
  <w:style w:type="paragraph" w:customStyle="1" w:styleId="85">
    <w:name w:val="Основной текст (8)"/>
    <w:basedOn w:val="a6"/>
    <w:link w:val="8Exact"/>
    <w:uiPriority w:val="99"/>
    <w:rsid w:val="00412EDD"/>
    <w:pPr>
      <w:widowControl w:val="0"/>
      <w:shd w:val="clear" w:color="auto" w:fill="FFFFFF"/>
      <w:spacing w:after="0" w:line="240" w:lineRule="atLeast"/>
    </w:pPr>
    <w:rPr>
      <w:rFonts w:ascii="Times New Roman" w:hAnsi="Times New Roman"/>
      <w:i/>
      <w:iCs/>
      <w:sz w:val="8"/>
      <w:szCs w:val="8"/>
      <w:lang w:eastAsia="ru-RU"/>
    </w:rPr>
  </w:style>
  <w:style w:type="paragraph" w:customStyle="1" w:styleId="94">
    <w:name w:val="Основной текст (9)"/>
    <w:basedOn w:val="a6"/>
    <w:link w:val="9Exact"/>
    <w:uiPriority w:val="99"/>
    <w:rsid w:val="00412EDD"/>
    <w:pPr>
      <w:widowControl w:val="0"/>
      <w:shd w:val="clear" w:color="auto" w:fill="FFFFFF"/>
      <w:spacing w:after="0" w:line="240" w:lineRule="atLeast"/>
    </w:pPr>
    <w:rPr>
      <w:rFonts w:ascii="Arial" w:hAnsi="Arial" w:cs="Arial"/>
      <w:i/>
      <w:iCs/>
      <w:sz w:val="8"/>
      <w:szCs w:val="8"/>
      <w:lang w:eastAsia="ru-RU"/>
    </w:rPr>
  </w:style>
  <w:style w:type="paragraph" w:customStyle="1" w:styleId="1210">
    <w:name w:val="Основной текст (12)1"/>
    <w:basedOn w:val="a6"/>
    <w:link w:val="122"/>
    <w:uiPriority w:val="99"/>
    <w:rsid w:val="00412EDD"/>
    <w:pPr>
      <w:widowControl w:val="0"/>
      <w:shd w:val="clear" w:color="auto" w:fill="FFFFFF"/>
      <w:spacing w:before="660" w:after="240" w:line="240" w:lineRule="atLeast"/>
      <w:jc w:val="both"/>
    </w:pPr>
    <w:rPr>
      <w:rFonts w:ascii="Times New Roman" w:eastAsia="Times New Roman" w:hAnsi="Times New Roman"/>
      <w:sz w:val="16"/>
      <w:szCs w:val="16"/>
      <w:lang w:eastAsia="ru-RU"/>
    </w:rPr>
  </w:style>
  <w:style w:type="paragraph" w:customStyle="1" w:styleId="11b">
    <w:name w:val="Заголовок №11"/>
    <w:basedOn w:val="a6"/>
    <w:link w:val="1ffff4"/>
    <w:uiPriority w:val="99"/>
    <w:rsid w:val="00412EDD"/>
    <w:pPr>
      <w:widowControl w:val="0"/>
      <w:shd w:val="clear" w:color="auto" w:fill="FFFFFF"/>
      <w:spacing w:before="1260" w:after="240" w:line="505" w:lineRule="exact"/>
      <w:jc w:val="center"/>
      <w:outlineLvl w:val="0"/>
    </w:pPr>
    <w:rPr>
      <w:rFonts w:ascii="Times New Roman" w:hAnsi="Times New Roman"/>
      <w:b/>
      <w:bCs/>
      <w:sz w:val="44"/>
      <w:szCs w:val="44"/>
      <w:lang w:eastAsia="ru-RU"/>
    </w:rPr>
  </w:style>
  <w:style w:type="paragraph" w:customStyle="1" w:styleId="1010">
    <w:name w:val="Основной текст (10)1"/>
    <w:basedOn w:val="a6"/>
    <w:link w:val="101"/>
    <w:rsid w:val="00412EDD"/>
    <w:pPr>
      <w:widowControl w:val="0"/>
      <w:shd w:val="clear" w:color="auto" w:fill="FFFFFF"/>
      <w:spacing w:before="240" w:after="0" w:line="784" w:lineRule="exact"/>
      <w:ind w:hanging="2080"/>
    </w:pPr>
    <w:rPr>
      <w:rFonts w:ascii="Times New Roman" w:hAnsi="Times New Roman"/>
      <w:b/>
      <w:bCs/>
      <w:sz w:val="30"/>
      <w:szCs w:val="30"/>
      <w:lang w:eastAsia="ru-RU"/>
    </w:rPr>
  </w:style>
  <w:style w:type="paragraph" w:customStyle="1" w:styleId="1110">
    <w:name w:val="Основной текст (11)1"/>
    <w:basedOn w:val="a6"/>
    <w:link w:val="113"/>
    <w:uiPriority w:val="99"/>
    <w:rsid w:val="00412EDD"/>
    <w:pPr>
      <w:widowControl w:val="0"/>
      <w:shd w:val="clear" w:color="auto" w:fill="FFFFFF"/>
      <w:spacing w:after="660" w:line="354" w:lineRule="exact"/>
      <w:jc w:val="center"/>
    </w:pPr>
    <w:rPr>
      <w:rFonts w:ascii="Times New Roman" w:eastAsia="Times New Roman" w:hAnsi="Times New Roman"/>
      <w:b/>
      <w:bCs/>
      <w:i/>
      <w:iCs/>
      <w:sz w:val="28"/>
      <w:szCs w:val="28"/>
      <w:lang w:eastAsia="ru-RU"/>
    </w:rPr>
  </w:style>
  <w:style w:type="paragraph" w:customStyle="1" w:styleId="2ffd">
    <w:name w:val="Оглавление (2)"/>
    <w:basedOn w:val="a6"/>
    <w:link w:val="2ffc"/>
    <w:uiPriority w:val="99"/>
    <w:rsid w:val="00412EDD"/>
    <w:pPr>
      <w:widowControl w:val="0"/>
      <w:shd w:val="clear" w:color="auto" w:fill="FFFFFF"/>
      <w:spacing w:after="0" w:line="322" w:lineRule="exact"/>
      <w:jc w:val="both"/>
    </w:pPr>
    <w:rPr>
      <w:rFonts w:ascii="Times New Roman" w:hAnsi="Times New Roman"/>
      <w:i/>
      <w:iCs/>
      <w:sz w:val="28"/>
      <w:szCs w:val="28"/>
      <w:lang w:eastAsia="ru-RU"/>
    </w:rPr>
  </w:style>
  <w:style w:type="paragraph" w:customStyle="1" w:styleId="1410">
    <w:name w:val="Основной текст (14)1"/>
    <w:basedOn w:val="a6"/>
    <w:link w:val="141"/>
    <w:uiPriority w:val="99"/>
    <w:rsid w:val="00412EDD"/>
    <w:pPr>
      <w:widowControl w:val="0"/>
      <w:shd w:val="clear" w:color="auto" w:fill="FFFFFF"/>
      <w:spacing w:after="0" w:line="322" w:lineRule="exact"/>
      <w:jc w:val="both"/>
    </w:pPr>
    <w:rPr>
      <w:rFonts w:ascii="Times New Roman" w:hAnsi="Times New Roman"/>
      <w:b/>
      <w:bCs/>
      <w:i/>
      <w:iCs/>
      <w:sz w:val="28"/>
      <w:szCs w:val="28"/>
      <w:lang w:eastAsia="ru-RU"/>
    </w:rPr>
  </w:style>
  <w:style w:type="paragraph" w:customStyle="1" w:styleId="152">
    <w:name w:val="Основной текст (15)"/>
    <w:basedOn w:val="a6"/>
    <w:link w:val="151"/>
    <w:uiPriority w:val="99"/>
    <w:rsid w:val="00412EDD"/>
    <w:pPr>
      <w:widowControl w:val="0"/>
      <w:shd w:val="clear" w:color="auto" w:fill="FFFFFF"/>
      <w:spacing w:after="0" w:line="322" w:lineRule="exact"/>
      <w:ind w:firstLine="560"/>
      <w:jc w:val="both"/>
    </w:pPr>
    <w:rPr>
      <w:rFonts w:ascii="Times New Roman" w:hAnsi="Times New Roman"/>
      <w:i/>
      <w:iCs/>
      <w:sz w:val="28"/>
      <w:szCs w:val="28"/>
      <w:lang w:eastAsia="ru-RU"/>
    </w:rPr>
  </w:style>
  <w:style w:type="paragraph" w:customStyle="1" w:styleId="611">
    <w:name w:val="Заголовок №61"/>
    <w:basedOn w:val="a6"/>
    <w:link w:val="69"/>
    <w:uiPriority w:val="99"/>
    <w:rsid w:val="00412EDD"/>
    <w:pPr>
      <w:widowControl w:val="0"/>
      <w:shd w:val="clear" w:color="auto" w:fill="FFFFFF"/>
      <w:spacing w:before="300" w:after="420" w:line="240" w:lineRule="atLeast"/>
      <w:ind w:firstLine="740"/>
      <w:jc w:val="both"/>
      <w:outlineLvl w:val="5"/>
    </w:pPr>
    <w:rPr>
      <w:rFonts w:ascii="Times New Roman" w:hAnsi="Times New Roman"/>
      <w:b/>
      <w:bCs/>
      <w:i/>
      <w:iCs/>
      <w:sz w:val="28"/>
      <w:szCs w:val="28"/>
      <w:lang w:eastAsia="ru-RU"/>
    </w:rPr>
  </w:style>
  <w:style w:type="paragraph" w:customStyle="1" w:styleId="21a">
    <w:name w:val="Подпись к таблице (2)1"/>
    <w:basedOn w:val="a6"/>
    <w:link w:val="2fff1"/>
    <w:rsid w:val="00412EDD"/>
    <w:pPr>
      <w:widowControl w:val="0"/>
      <w:shd w:val="clear" w:color="auto" w:fill="FFFFFF"/>
      <w:spacing w:after="0" w:line="240" w:lineRule="atLeast"/>
    </w:pPr>
    <w:rPr>
      <w:rFonts w:ascii="Times New Roman" w:hAnsi="Times New Roman"/>
      <w:sz w:val="28"/>
      <w:szCs w:val="28"/>
      <w:lang w:eastAsia="ru-RU"/>
    </w:rPr>
  </w:style>
  <w:style w:type="paragraph" w:customStyle="1" w:styleId="1ffff6">
    <w:name w:val="Подпись к таблице1"/>
    <w:basedOn w:val="a6"/>
    <w:link w:val="afffffffffffffa"/>
    <w:rsid w:val="00412ED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21b">
    <w:name w:val="Основной текст (21)"/>
    <w:basedOn w:val="a6"/>
    <w:link w:val="21Exact"/>
    <w:uiPriority w:val="99"/>
    <w:rsid w:val="00412EDD"/>
    <w:pPr>
      <w:widowControl w:val="0"/>
      <w:shd w:val="clear" w:color="auto" w:fill="FFFFFF"/>
      <w:spacing w:after="60" w:line="240" w:lineRule="atLeast"/>
    </w:pPr>
    <w:rPr>
      <w:rFonts w:ascii="Arial" w:hAnsi="Arial" w:cs="Arial"/>
      <w:sz w:val="19"/>
      <w:szCs w:val="19"/>
      <w:lang w:val="en-US" w:eastAsia="ru-RU"/>
    </w:rPr>
  </w:style>
  <w:style w:type="paragraph" w:customStyle="1" w:styleId="1910">
    <w:name w:val="Основной текст (19)1"/>
    <w:basedOn w:val="a6"/>
    <w:link w:val="191"/>
    <w:uiPriority w:val="99"/>
    <w:rsid w:val="00412EDD"/>
    <w:pPr>
      <w:widowControl w:val="0"/>
      <w:shd w:val="clear" w:color="auto" w:fill="FFFFFF"/>
      <w:spacing w:before="1200" w:after="0" w:line="240" w:lineRule="atLeast"/>
      <w:jc w:val="both"/>
    </w:pPr>
    <w:rPr>
      <w:rFonts w:ascii="Candara" w:hAnsi="Candara" w:cs="Candara"/>
      <w:i/>
      <w:iCs/>
      <w:sz w:val="17"/>
      <w:szCs w:val="17"/>
      <w:lang w:eastAsia="ru-RU"/>
    </w:rPr>
  </w:style>
  <w:style w:type="paragraph" w:customStyle="1" w:styleId="2010">
    <w:name w:val="Основной текст (20)1"/>
    <w:basedOn w:val="a6"/>
    <w:link w:val="201"/>
    <w:uiPriority w:val="99"/>
    <w:rsid w:val="00412EDD"/>
    <w:pPr>
      <w:widowControl w:val="0"/>
      <w:shd w:val="clear" w:color="auto" w:fill="FFFFFF"/>
      <w:spacing w:after="0" w:line="240" w:lineRule="atLeast"/>
      <w:jc w:val="both"/>
    </w:pPr>
    <w:rPr>
      <w:rFonts w:ascii="Arial" w:hAnsi="Arial" w:cs="Arial"/>
      <w:sz w:val="15"/>
      <w:szCs w:val="15"/>
      <w:lang w:eastAsia="ru-RU"/>
    </w:rPr>
  </w:style>
  <w:style w:type="paragraph" w:customStyle="1" w:styleId="1810">
    <w:name w:val="Основной текст (18)1"/>
    <w:basedOn w:val="a6"/>
    <w:link w:val="181"/>
    <w:uiPriority w:val="99"/>
    <w:rsid w:val="00412EDD"/>
    <w:pPr>
      <w:widowControl w:val="0"/>
      <w:shd w:val="clear" w:color="auto" w:fill="FFFFFF"/>
      <w:spacing w:before="1080" w:after="60" w:line="240" w:lineRule="atLeast"/>
    </w:pPr>
    <w:rPr>
      <w:rFonts w:ascii="Arial" w:hAnsi="Arial" w:cs="Arial"/>
      <w:i/>
      <w:iCs/>
      <w:sz w:val="20"/>
      <w:szCs w:val="20"/>
      <w:lang w:eastAsia="ru-RU"/>
    </w:rPr>
  </w:style>
  <w:style w:type="paragraph" w:customStyle="1" w:styleId="227">
    <w:name w:val="Основной текст (22)"/>
    <w:basedOn w:val="a6"/>
    <w:link w:val="225"/>
    <w:uiPriority w:val="99"/>
    <w:rsid w:val="00412EDD"/>
    <w:pPr>
      <w:widowControl w:val="0"/>
      <w:shd w:val="clear" w:color="auto" w:fill="FFFFFF"/>
      <w:spacing w:after="0" w:line="240" w:lineRule="atLeast"/>
    </w:pPr>
    <w:rPr>
      <w:rFonts w:ascii="Times New Roman" w:hAnsi="Times New Roman"/>
      <w:b/>
      <w:bCs/>
      <w:i/>
      <w:iCs/>
      <w:sz w:val="28"/>
      <w:szCs w:val="28"/>
      <w:lang w:val="en-US" w:eastAsia="ru-RU"/>
    </w:rPr>
  </w:style>
  <w:style w:type="paragraph" w:customStyle="1" w:styleId="162">
    <w:name w:val="Основной текст (16)"/>
    <w:basedOn w:val="a6"/>
    <w:link w:val="161"/>
    <w:rsid w:val="00412EDD"/>
    <w:pPr>
      <w:widowControl w:val="0"/>
      <w:shd w:val="clear" w:color="auto" w:fill="FFFFFF"/>
      <w:spacing w:after="60" w:line="240" w:lineRule="atLeast"/>
    </w:pPr>
    <w:rPr>
      <w:rFonts w:ascii="Arial" w:hAnsi="Arial" w:cs="Arial"/>
      <w:b/>
      <w:bCs/>
      <w:sz w:val="21"/>
      <w:szCs w:val="21"/>
      <w:lang w:eastAsia="ru-RU"/>
    </w:rPr>
  </w:style>
  <w:style w:type="paragraph" w:customStyle="1" w:styleId="172">
    <w:name w:val="Основной текст (17)"/>
    <w:basedOn w:val="a6"/>
    <w:link w:val="171"/>
    <w:uiPriority w:val="99"/>
    <w:rsid w:val="00412EDD"/>
    <w:pPr>
      <w:widowControl w:val="0"/>
      <w:shd w:val="clear" w:color="auto" w:fill="FFFFFF"/>
      <w:spacing w:before="60" w:after="1080" w:line="240" w:lineRule="atLeast"/>
      <w:jc w:val="center"/>
    </w:pPr>
    <w:rPr>
      <w:rFonts w:ascii="Arial" w:hAnsi="Arial" w:cs="Arial"/>
      <w:b/>
      <w:bCs/>
      <w:i/>
      <w:iCs/>
      <w:sz w:val="21"/>
      <w:szCs w:val="21"/>
      <w:lang w:eastAsia="ru-RU"/>
    </w:rPr>
  </w:style>
  <w:style w:type="paragraph" w:customStyle="1" w:styleId="233">
    <w:name w:val="Основной текст (23)"/>
    <w:basedOn w:val="a6"/>
    <w:link w:val="232"/>
    <w:uiPriority w:val="99"/>
    <w:rsid w:val="00412EDD"/>
    <w:pPr>
      <w:widowControl w:val="0"/>
      <w:shd w:val="clear" w:color="auto" w:fill="FFFFFF"/>
      <w:spacing w:before="480" w:after="120" w:line="240" w:lineRule="atLeast"/>
    </w:pPr>
    <w:rPr>
      <w:rFonts w:ascii="Arial" w:hAnsi="Arial" w:cs="Arial"/>
      <w:b/>
      <w:bCs/>
      <w:sz w:val="17"/>
      <w:szCs w:val="17"/>
      <w:lang w:eastAsia="ru-RU"/>
    </w:rPr>
  </w:style>
  <w:style w:type="paragraph" w:customStyle="1" w:styleId="243">
    <w:name w:val="Основной текст (24)"/>
    <w:basedOn w:val="a6"/>
    <w:link w:val="242"/>
    <w:uiPriority w:val="99"/>
    <w:rsid w:val="00412EDD"/>
    <w:pPr>
      <w:widowControl w:val="0"/>
      <w:shd w:val="clear" w:color="auto" w:fill="FFFFFF"/>
      <w:spacing w:before="120" w:after="180" w:line="240" w:lineRule="atLeast"/>
    </w:pPr>
    <w:rPr>
      <w:rFonts w:ascii="Times New Roman" w:hAnsi="Times New Roman"/>
      <w:b/>
      <w:bCs/>
      <w:sz w:val="17"/>
      <w:szCs w:val="17"/>
      <w:lang w:eastAsia="ru-RU"/>
    </w:rPr>
  </w:style>
  <w:style w:type="paragraph" w:customStyle="1" w:styleId="2510">
    <w:name w:val="Основной текст (25)1"/>
    <w:basedOn w:val="a6"/>
    <w:link w:val="252"/>
    <w:uiPriority w:val="99"/>
    <w:rsid w:val="00412EDD"/>
    <w:pPr>
      <w:widowControl w:val="0"/>
      <w:shd w:val="clear" w:color="auto" w:fill="FFFFFF"/>
      <w:spacing w:before="180" w:after="120" w:line="240" w:lineRule="atLeast"/>
      <w:jc w:val="both"/>
    </w:pPr>
    <w:rPr>
      <w:rFonts w:ascii="Arial" w:hAnsi="Arial" w:cs="Arial"/>
      <w:sz w:val="13"/>
      <w:szCs w:val="13"/>
      <w:lang w:eastAsia="ru-RU"/>
    </w:rPr>
  </w:style>
  <w:style w:type="paragraph" w:customStyle="1" w:styleId="262">
    <w:name w:val="Основной текст (26)"/>
    <w:basedOn w:val="a6"/>
    <w:link w:val="261"/>
    <w:uiPriority w:val="99"/>
    <w:rsid w:val="00412EDD"/>
    <w:pPr>
      <w:widowControl w:val="0"/>
      <w:shd w:val="clear" w:color="auto" w:fill="FFFFFF"/>
      <w:spacing w:after="0" w:line="187" w:lineRule="exact"/>
      <w:jc w:val="both"/>
    </w:pPr>
    <w:rPr>
      <w:rFonts w:ascii="Arial" w:hAnsi="Arial" w:cs="Arial"/>
      <w:sz w:val="15"/>
      <w:szCs w:val="15"/>
      <w:lang w:eastAsia="ru-RU"/>
    </w:rPr>
  </w:style>
  <w:style w:type="paragraph" w:customStyle="1" w:styleId="270">
    <w:name w:val="Основной текст (27)"/>
    <w:basedOn w:val="a6"/>
    <w:link w:val="27Exact"/>
    <w:uiPriority w:val="99"/>
    <w:rsid w:val="00412EDD"/>
    <w:pPr>
      <w:widowControl w:val="0"/>
      <w:shd w:val="clear" w:color="auto" w:fill="FFFFFF"/>
      <w:spacing w:after="0" w:line="240" w:lineRule="atLeast"/>
    </w:pPr>
    <w:rPr>
      <w:rFonts w:ascii="Times New Roman" w:hAnsi="Times New Roman"/>
      <w:sz w:val="21"/>
      <w:szCs w:val="21"/>
      <w:lang w:eastAsia="ru-RU"/>
    </w:rPr>
  </w:style>
  <w:style w:type="paragraph" w:customStyle="1" w:styleId="281">
    <w:name w:val="Основной текст (28)"/>
    <w:basedOn w:val="a6"/>
    <w:link w:val="28Exact"/>
    <w:uiPriority w:val="99"/>
    <w:rsid w:val="00412EDD"/>
    <w:pPr>
      <w:widowControl w:val="0"/>
      <w:shd w:val="clear" w:color="auto" w:fill="FFFFFF"/>
      <w:spacing w:after="0" w:line="240" w:lineRule="atLeast"/>
    </w:pPr>
    <w:rPr>
      <w:rFonts w:ascii="Arial" w:hAnsi="Arial" w:cs="Arial"/>
      <w:sz w:val="8"/>
      <w:szCs w:val="8"/>
      <w:lang w:eastAsia="ru-RU"/>
    </w:rPr>
  </w:style>
  <w:style w:type="paragraph" w:customStyle="1" w:styleId="290">
    <w:name w:val="Основной текст (29)"/>
    <w:basedOn w:val="a6"/>
    <w:link w:val="29Exact"/>
    <w:uiPriority w:val="99"/>
    <w:rsid w:val="00412EDD"/>
    <w:pPr>
      <w:widowControl w:val="0"/>
      <w:shd w:val="clear" w:color="auto" w:fill="FFFFFF"/>
      <w:spacing w:after="0" w:line="240" w:lineRule="atLeast"/>
    </w:pPr>
    <w:rPr>
      <w:rFonts w:ascii="Times New Roman" w:hAnsi="Times New Roman"/>
      <w:b/>
      <w:bCs/>
      <w:sz w:val="17"/>
      <w:szCs w:val="17"/>
      <w:lang w:eastAsia="ru-RU"/>
    </w:rPr>
  </w:style>
  <w:style w:type="paragraph" w:customStyle="1" w:styleId="300">
    <w:name w:val="Основной текст (30)"/>
    <w:basedOn w:val="a6"/>
    <w:link w:val="30Exact"/>
    <w:uiPriority w:val="99"/>
    <w:rsid w:val="00412EDD"/>
    <w:pPr>
      <w:widowControl w:val="0"/>
      <w:shd w:val="clear" w:color="auto" w:fill="FFFFFF"/>
      <w:spacing w:after="120" w:line="240" w:lineRule="atLeast"/>
    </w:pPr>
    <w:rPr>
      <w:rFonts w:ascii="Consolas" w:hAnsi="Consolas" w:cs="Consolas"/>
      <w:b/>
      <w:bCs/>
      <w:spacing w:val="-10"/>
      <w:sz w:val="15"/>
      <w:szCs w:val="15"/>
      <w:lang w:eastAsia="ru-RU"/>
    </w:rPr>
  </w:style>
  <w:style w:type="paragraph" w:customStyle="1" w:styleId="5d">
    <w:name w:val="Заголовок №5"/>
    <w:basedOn w:val="a6"/>
    <w:link w:val="5Exact"/>
    <w:uiPriority w:val="99"/>
    <w:rsid w:val="00412EDD"/>
    <w:pPr>
      <w:widowControl w:val="0"/>
      <w:shd w:val="clear" w:color="auto" w:fill="FFFFFF"/>
      <w:spacing w:after="0" w:line="19" w:lineRule="exact"/>
      <w:jc w:val="both"/>
      <w:outlineLvl w:val="4"/>
    </w:pPr>
    <w:rPr>
      <w:rFonts w:ascii="Times New Roman" w:hAnsi="Times New Roman"/>
      <w:sz w:val="28"/>
      <w:szCs w:val="28"/>
      <w:lang w:eastAsia="ru-RU"/>
    </w:rPr>
  </w:style>
  <w:style w:type="paragraph" w:customStyle="1" w:styleId="319">
    <w:name w:val="Основной текст (31)"/>
    <w:basedOn w:val="a6"/>
    <w:link w:val="318"/>
    <w:uiPriority w:val="99"/>
    <w:rsid w:val="00412EDD"/>
    <w:pPr>
      <w:widowControl w:val="0"/>
      <w:shd w:val="clear" w:color="auto" w:fill="FFFFFF"/>
      <w:spacing w:before="120" w:after="0" w:line="240" w:lineRule="atLeast"/>
      <w:jc w:val="both"/>
    </w:pPr>
    <w:rPr>
      <w:rFonts w:ascii="Times New Roman" w:hAnsi="Times New Roman"/>
      <w:b/>
      <w:bCs/>
      <w:sz w:val="18"/>
      <w:szCs w:val="18"/>
      <w:lang w:eastAsia="ru-RU"/>
    </w:rPr>
  </w:style>
  <w:style w:type="paragraph" w:customStyle="1" w:styleId="321">
    <w:name w:val="Основной текст (32)"/>
    <w:basedOn w:val="a6"/>
    <w:link w:val="32Exact"/>
    <w:uiPriority w:val="99"/>
    <w:rsid w:val="00412EDD"/>
    <w:pPr>
      <w:widowControl w:val="0"/>
      <w:shd w:val="clear" w:color="auto" w:fill="FFFFFF"/>
      <w:spacing w:after="0" w:line="91" w:lineRule="exact"/>
    </w:pPr>
    <w:rPr>
      <w:rFonts w:ascii="Arial" w:hAnsi="Arial" w:cs="Arial"/>
      <w:sz w:val="8"/>
      <w:szCs w:val="8"/>
      <w:lang w:val="en-US" w:eastAsia="ru-RU"/>
    </w:rPr>
  </w:style>
  <w:style w:type="paragraph" w:customStyle="1" w:styleId="330">
    <w:name w:val="Основной текст (33)"/>
    <w:basedOn w:val="a6"/>
    <w:link w:val="33Exact"/>
    <w:uiPriority w:val="99"/>
    <w:rsid w:val="00412EDD"/>
    <w:pPr>
      <w:widowControl w:val="0"/>
      <w:shd w:val="clear" w:color="auto" w:fill="FFFFFF"/>
      <w:spacing w:after="0" w:line="91" w:lineRule="exact"/>
    </w:pPr>
    <w:rPr>
      <w:rFonts w:ascii="Arial" w:hAnsi="Arial" w:cs="Arial"/>
      <w:spacing w:val="-10"/>
      <w:sz w:val="11"/>
      <w:szCs w:val="11"/>
      <w:lang w:val="en-US" w:eastAsia="ru-RU"/>
    </w:rPr>
  </w:style>
  <w:style w:type="paragraph" w:customStyle="1" w:styleId="340">
    <w:name w:val="Основной текст (34)"/>
    <w:basedOn w:val="a6"/>
    <w:link w:val="34Exact"/>
    <w:uiPriority w:val="99"/>
    <w:rsid w:val="00412EDD"/>
    <w:pPr>
      <w:widowControl w:val="0"/>
      <w:shd w:val="clear" w:color="auto" w:fill="FFFFFF"/>
      <w:spacing w:after="0" w:line="86" w:lineRule="exact"/>
    </w:pPr>
    <w:rPr>
      <w:rFonts w:ascii="Times New Roman" w:hAnsi="Times New Roman"/>
      <w:i/>
      <w:iCs/>
      <w:spacing w:val="-10"/>
      <w:sz w:val="16"/>
      <w:szCs w:val="16"/>
      <w:lang w:val="en-US" w:eastAsia="ru-RU"/>
    </w:rPr>
  </w:style>
  <w:style w:type="paragraph" w:customStyle="1" w:styleId="350">
    <w:name w:val="Основной текст (35)"/>
    <w:basedOn w:val="a6"/>
    <w:link w:val="35Exact"/>
    <w:uiPriority w:val="99"/>
    <w:rsid w:val="00412EDD"/>
    <w:pPr>
      <w:widowControl w:val="0"/>
      <w:shd w:val="clear" w:color="auto" w:fill="FFFFFF"/>
      <w:spacing w:after="0" w:line="86" w:lineRule="exact"/>
    </w:pPr>
    <w:rPr>
      <w:rFonts w:ascii="Franklin Gothic Heavy" w:hAnsi="Franklin Gothic Heavy" w:cs="Franklin Gothic Heavy"/>
      <w:sz w:val="10"/>
      <w:szCs w:val="10"/>
      <w:lang w:eastAsia="ru-RU"/>
    </w:rPr>
  </w:style>
  <w:style w:type="paragraph" w:customStyle="1" w:styleId="360">
    <w:name w:val="Основной текст (36)"/>
    <w:basedOn w:val="a6"/>
    <w:link w:val="36Exact"/>
    <w:uiPriority w:val="99"/>
    <w:rsid w:val="00412EDD"/>
    <w:pPr>
      <w:widowControl w:val="0"/>
      <w:shd w:val="clear" w:color="auto" w:fill="FFFFFF"/>
      <w:spacing w:after="0" w:line="86" w:lineRule="exact"/>
    </w:pPr>
    <w:rPr>
      <w:rFonts w:ascii="Consolas" w:hAnsi="Consolas" w:cs="Consolas"/>
      <w:sz w:val="11"/>
      <w:szCs w:val="11"/>
      <w:lang w:val="en-US" w:eastAsia="ru-RU"/>
    </w:rPr>
  </w:style>
  <w:style w:type="paragraph" w:customStyle="1" w:styleId="370">
    <w:name w:val="Основной текст (37)"/>
    <w:basedOn w:val="a6"/>
    <w:link w:val="37Exact"/>
    <w:uiPriority w:val="99"/>
    <w:rsid w:val="00412EDD"/>
    <w:pPr>
      <w:widowControl w:val="0"/>
      <w:shd w:val="clear" w:color="auto" w:fill="FFFFFF"/>
      <w:spacing w:after="0" w:line="91" w:lineRule="exact"/>
    </w:pPr>
    <w:rPr>
      <w:rFonts w:ascii="Times New Roman" w:hAnsi="Times New Roman"/>
      <w:b/>
      <w:bCs/>
      <w:i/>
      <w:iCs/>
      <w:sz w:val="18"/>
      <w:szCs w:val="18"/>
      <w:lang w:eastAsia="ru-RU"/>
    </w:rPr>
  </w:style>
  <w:style w:type="paragraph" w:customStyle="1" w:styleId="380">
    <w:name w:val="Основной текст (38)"/>
    <w:basedOn w:val="a6"/>
    <w:link w:val="38Exact"/>
    <w:uiPriority w:val="99"/>
    <w:rsid w:val="00412EDD"/>
    <w:pPr>
      <w:widowControl w:val="0"/>
      <w:shd w:val="clear" w:color="auto" w:fill="FFFFFF"/>
      <w:spacing w:after="0" w:line="91" w:lineRule="exact"/>
    </w:pPr>
    <w:rPr>
      <w:rFonts w:ascii="Arial" w:hAnsi="Arial" w:cs="Arial"/>
      <w:b/>
      <w:bCs/>
      <w:spacing w:val="-10"/>
      <w:sz w:val="10"/>
      <w:szCs w:val="10"/>
      <w:lang w:val="en-US" w:eastAsia="ru-RU"/>
    </w:rPr>
  </w:style>
  <w:style w:type="paragraph" w:customStyle="1" w:styleId="390">
    <w:name w:val="Основной текст (39)"/>
    <w:basedOn w:val="a6"/>
    <w:link w:val="39Exact"/>
    <w:uiPriority w:val="99"/>
    <w:rsid w:val="00412EDD"/>
    <w:pPr>
      <w:widowControl w:val="0"/>
      <w:shd w:val="clear" w:color="auto" w:fill="FFFFFF"/>
      <w:spacing w:after="0" w:line="86" w:lineRule="exact"/>
    </w:pPr>
    <w:rPr>
      <w:rFonts w:ascii="Times New Roman" w:hAnsi="Times New Roman"/>
      <w:i/>
      <w:iCs/>
      <w:sz w:val="20"/>
      <w:szCs w:val="20"/>
      <w:lang w:val="en-US" w:eastAsia="ru-RU"/>
    </w:rPr>
  </w:style>
  <w:style w:type="paragraph" w:customStyle="1" w:styleId="400">
    <w:name w:val="Основной текст (40)"/>
    <w:basedOn w:val="a6"/>
    <w:link w:val="40Exact"/>
    <w:uiPriority w:val="99"/>
    <w:rsid w:val="00412EDD"/>
    <w:pPr>
      <w:widowControl w:val="0"/>
      <w:shd w:val="clear" w:color="auto" w:fill="FFFFFF"/>
      <w:spacing w:after="0" w:line="240" w:lineRule="atLeast"/>
    </w:pPr>
    <w:rPr>
      <w:rFonts w:ascii="David" w:hAnsi="Times New Roman" w:cs="David"/>
      <w:sz w:val="14"/>
      <w:szCs w:val="14"/>
      <w:lang w:eastAsia="ru-RU"/>
    </w:rPr>
  </w:style>
  <w:style w:type="paragraph" w:customStyle="1" w:styleId="411">
    <w:name w:val="Основной текст (41)"/>
    <w:basedOn w:val="a6"/>
    <w:link w:val="41Exact"/>
    <w:uiPriority w:val="99"/>
    <w:rsid w:val="00412ED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21">
    <w:name w:val="Основной текст (42)"/>
    <w:basedOn w:val="a6"/>
    <w:link w:val="42Exact"/>
    <w:uiPriority w:val="99"/>
    <w:rsid w:val="00412EDD"/>
    <w:pPr>
      <w:widowControl w:val="0"/>
      <w:shd w:val="clear" w:color="auto" w:fill="FFFFFF"/>
      <w:spacing w:after="0" w:line="86" w:lineRule="exact"/>
    </w:pPr>
    <w:rPr>
      <w:rFonts w:ascii="Franklin Gothic Heavy" w:hAnsi="Franklin Gothic Heavy" w:cs="Franklin Gothic Heavy"/>
      <w:sz w:val="10"/>
      <w:szCs w:val="10"/>
      <w:lang w:val="en-US" w:eastAsia="ru-RU"/>
    </w:rPr>
  </w:style>
  <w:style w:type="paragraph" w:customStyle="1" w:styleId="430">
    <w:name w:val="Основной текст (43)"/>
    <w:basedOn w:val="a6"/>
    <w:link w:val="43Exact"/>
    <w:uiPriority w:val="99"/>
    <w:rsid w:val="00412ED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40">
    <w:name w:val="Основной текст (44)"/>
    <w:basedOn w:val="a6"/>
    <w:link w:val="44Exact"/>
    <w:uiPriority w:val="99"/>
    <w:rsid w:val="00412EDD"/>
    <w:pPr>
      <w:widowControl w:val="0"/>
      <w:shd w:val="clear" w:color="auto" w:fill="FFFFFF"/>
      <w:spacing w:after="0" w:line="86" w:lineRule="exact"/>
    </w:pPr>
    <w:rPr>
      <w:rFonts w:ascii="Franklin Gothic Heavy" w:hAnsi="Franklin Gothic Heavy" w:cs="Franklin Gothic Heavy"/>
      <w:sz w:val="9"/>
      <w:szCs w:val="9"/>
      <w:lang w:val="en-US" w:eastAsia="ru-RU"/>
    </w:rPr>
  </w:style>
  <w:style w:type="paragraph" w:customStyle="1" w:styleId="450">
    <w:name w:val="Основной текст (45)"/>
    <w:basedOn w:val="a6"/>
    <w:link w:val="45Exact"/>
    <w:uiPriority w:val="99"/>
    <w:rsid w:val="00412EDD"/>
    <w:pPr>
      <w:widowControl w:val="0"/>
      <w:shd w:val="clear" w:color="auto" w:fill="FFFFFF"/>
      <w:spacing w:after="0" w:line="86" w:lineRule="exact"/>
    </w:pPr>
    <w:rPr>
      <w:rFonts w:ascii="Times New Roman" w:hAnsi="Times New Roman"/>
      <w:sz w:val="8"/>
      <w:szCs w:val="8"/>
      <w:lang w:val="en-US" w:eastAsia="ru-RU"/>
    </w:rPr>
  </w:style>
  <w:style w:type="paragraph" w:customStyle="1" w:styleId="460">
    <w:name w:val="Основной текст (46)"/>
    <w:basedOn w:val="a6"/>
    <w:link w:val="46Exact"/>
    <w:uiPriority w:val="99"/>
    <w:rsid w:val="00412EDD"/>
    <w:pPr>
      <w:widowControl w:val="0"/>
      <w:shd w:val="clear" w:color="auto" w:fill="FFFFFF"/>
      <w:spacing w:after="0" w:line="240" w:lineRule="atLeast"/>
    </w:pPr>
    <w:rPr>
      <w:rFonts w:ascii="Franklin Gothic Heavy" w:hAnsi="Franklin Gothic Heavy" w:cs="Franklin Gothic Heavy"/>
      <w:sz w:val="9"/>
      <w:szCs w:val="9"/>
      <w:lang w:val="en-US" w:eastAsia="ru-RU"/>
    </w:rPr>
  </w:style>
  <w:style w:type="paragraph" w:customStyle="1" w:styleId="470">
    <w:name w:val="Основной текст (47)"/>
    <w:basedOn w:val="a6"/>
    <w:link w:val="47Exact"/>
    <w:uiPriority w:val="99"/>
    <w:rsid w:val="00412EDD"/>
    <w:pPr>
      <w:widowControl w:val="0"/>
      <w:shd w:val="clear" w:color="auto" w:fill="FFFFFF"/>
      <w:spacing w:after="0" w:line="91" w:lineRule="exact"/>
    </w:pPr>
    <w:rPr>
      <w:rFonts w:ascii="Times New Roman" w:hAnsi="Times New Roman"/>
      <w:b/>
      <w:bCs/>
      <w:sz w:val="17"/>
      <w:szCs w:val="17"/>
      <w:lang w:eastAsia="ru-RU"/>
    </w:rPr>
  </w:style>
  <w:style w:type="paragraph" w:customStyle="1" w:styleId="3fd">
    <w:name w:val="Подпись к таблице (3)"/>
    <w:basedOn w:val="a6"/>
    <w:link w:val="3fc"/>
    <w:uiPriority w:val="99"/>
    <w:rsid w:val="00412EDD"/>
    <w:pPr>
      <w:widowControl w:val="0"/>
      <w:shd w:val="clear" w:color="auto" w:fill="FFFFFF"/>
      <w:spacing w:after="0" w:line="240" w:lineRule="atLeast"/>
    </w:pPr>
    <w:rPr>
      <w:rFonts w:ascii="Times New Roman" w:hAnsi="Times New Roman"/>
      <w:b/>
      <w:bCs/>
      <w:sz w:val="18"/>
      <w:szCs w:val="18"/>
      <w:lang w:eastAsia="ru-RU"/>
    </w:rPr>
  </w:style>
  <w:style w:type="paragraph" w:customStyle="1" w:styleId="2fff2">
    <w:name w:val="Подпись к картинке (2)"/>
    <w:basedOn w:val="a6"/>
    <w:link w:val="2Exact2"/>
    <w:uiPriority w:val="99"/>
    <w:rsid w:val="00412EDD"/>
    <w:pPr>
      <w:widowControl w:val="0"/>
      <w:shd w:val="clear" w:color="auto" w:fill="FFFFFF"/>
      <w:spacing w:after="0" w:line="240" w:lineRule="atLeast"/>
    </w:pPr>
    <w:rPr>
      <w:rFonts w:ascii="Times New Roman" w:hAnsi="Times New Roman"/>
      <w:b/>
      <w:bCs/>
      <w:sz w:val="18"/>
      <w:szCs w:val="18"/>
      <w:lang w:eastAsia="ru-RU"/>
    </w:rPr>
  </w:style>
  <w:style w:type="paragraph" w:customStyle="1" w:styleId="affffffffffffff">
    <w:name w:val="Подпись к картинке"/>
    <w:basedOn w:val="a6"/>
    <w:link w:val="afffffffffffffe"/>
    <w:rsid w:val="00412EDD"/>
    <w:pPr>
      <w:widowControl w:val="0"/>
      <w:shd w:val="clear" w:color="auto" w:fill="FFFFFF"/>
      <w:spacing w:after="0" w:line="322" w:lineRule="exact"/>
      <w:jc w:val="center"/>
    </w:pPr>
    <w:rPr>
      <w:rFonts w:ascii="Times New Roman" w:hAnsi="Times New Roman"/>
      <w:b/>
      <w:bCs/>
      <w:i/>
      <w:iCs/>
      <w:sz w:val="28"/>
      <w:szCs w:val="28"/>
      <w:lang w:eastAsia="ru-RU"/>
    </w:rPr>
  </w:style>
  <w:style w:type="paragraph" w:customStyle="1" w:styleId="3fe">
    <w:name w:val="Подпись к картинке (3)"/>
    <w:basedOn w:val="a6"/>
    <w:link w:val="3Exact0"/>
    <w:uiPriority w:val="99"/>
    <w:rsid w:val="00412EDD"/>
    <w:pPr>
      <w:widowControl w:val="0"/>
      <w:shd w:val="clear" w:color="auto" w:fill="FFFFFF"/>
      <w:spacing w:after="0" w:line="240" w:lineRule="atLeast"/>
    </w:pPr>
    <w:rPr>
      <w:rFonts w:ascii="Arial" w:hAnsi="Arial" w:cs="Arial"/>
      <w:sz w:val="17"/>
      <w:szCs w:val="17"/>
      <w:lang w:eastAsia="ru-RU"/>
    </w:rPr>
  </w:style>
  <w:style w:type="paragraph" w:customStyle="1" w:styleId="480">
    <w:name w:val="Основной текст (48)"/>
    <w:basedOn w:val="a6"/>
    <w:link w:val="48Exact"/>
    <w:uiPriority w:val="99"/>
    <w:rsid w:val="00412EDD"/>
    <w:pPr>
      <w:widowControl w:val="0"/>
      <w:shd w:val="clear" w:color="auto" w:fill="FFFFFF"/>
      <w:spacing w:after="0" w:line="240" w:lineRule="atLeast"/>
    </w:pPr>
    <w:rPr>
      <w:rFonts w:ascii="Arial" w:hAnsi="Arial" w:cs="Arial"/>
      <w:i/>
      <w:iCs/>
      <w:sz w:val="8"/>
      <w:szCs w:val="8"/>
      <w:lang w:eastAsia="ru-RU"/>
    </w:rPr>
  </w:style>
  <w:style w:type="paragraph" w:customStyle="1" w:styleId="490">
    <w:name w:val="Основной текст (49)"/>
    <w:basedOn w:val="a6"/>
    <w:link w:val="49Exact"/>
    <w:uiPriority w:val="99"/>
    <w:rsid w:val="00412EDD"/>
    <w:pPr>
      <w:widowControl w:val="0"/>
      <w:shd w:val="clear" w:color="auto" w:fill="FFFFFF"/>
      <w:spacing w:after="0" w:line="240" w:lineRule="atLeast"/>
    </w:pPr>
    <w:rPr>
      <w:rFonts w:ascii="Arial" w:hAnsi="Arial" w:cs="Arial"/>
      <w:b/>
      <w:bCs/>
      <w:i/>
      <w:iCs/>
      <w:sz w:val="8"/>
      <w:szCs w:val="8"/>
      <w:lang w:eastAsia="ru-RU"/>
    </w:rPr>
  </w:style>
  <w:style w:type="paragraph" w:customStyle="1" w:styleId="500">
    <w:name w:val="Основной текст (50)"/>
    <w:basedOn w:val="a6"/>
    <w:link w:val="50Exact"/>
    <w:uiPriority w:val="99"/>
    <w:rsid w:val="00412EDD"/>
    <w:pPr>
      <w:widowControl w:val="0"/>
      <w:shd w:val="clear" w:color="auto" w:fill="FFFFFF"/>
      <w:spacing w:after="0" w:line="240" w:lineRule="atLeast"/>
    </w:pPr>
    <w:rPr>
      <w:rFonts w:ascii="Arial" w:hAnsi="Arial" w:cs="Arial"/>
      <w:b/>
      <w:bCs/>
      <w:sz w:val="11"/>
      <w:szCs w:val="11"/>
      <w:lang w:eastAsia="ru-RU"/>
    </w:rPr>
  </w:style>
  <w:style w:type="paragraph" w:customStyle="1" w:styleId="511">
    <w:name w:val="Основной текст (51)"/>
    <w:basedOn w:val="a6"/>
    <w:link w:val="51Exact"/>
    <w:uiPriority w:val="99"/>
    <w:rsid w:val="00412EDD"/>
    <w:pPr>
      <w:widowControl w:val="0"/>
      <w:shd w:val="clear" w:color="auto" w:fill="FFFFFF"/>
      <w:spacing w:after="0" w:line="85" w:lineRule="exact"/>
    </w:pPr>
    <w:rPr>
      <w:rFonts w:ascii="Arial" w:hAnsi="Arial" w:cs="Arial"/>
      <w:sz w:val="8"/>
      <w:szCs w:val="8"/>
      <w:lang w:eastAsia="ru-RU"/>
    </w:rPr>
  </w:style>
  <w:style w:type="paragraph" w:customStyle="1" w:styleId="520">
    <w:name w:val="Основной текст (52)"/>
    <w:basedOn w:val="a6"/>
    <w:link w:val="52Exact"/>
    <w:uiPriority w:val="99"/>
    <w:rsid w:val="00412EDD"/>
    <w:pPr>
      <w:widowControl w:val="0"/>
      <w:shd w:val="clear" w:color="auto" w:fill="FFFFFF"/>
      <w:spacing w:after="0" w:line="240" w:lineRule="atLeast"/>
      <w:jc w:val="both"/>
    </w:pPr>
    <w:rPr>
      <w:rFonts w:ascii="Arial" w:hAnsi="Arial" w:cs="Arial"/>
      <w:sz w:val="8"/>
      <w:szCs w:val="8"/>
      <w:lang w:eastAsia="ru-RU"/>
    </w:rPr>
  </w:style>
  <w:style w:type="paragraph" w:customStyle="1" w:styleId="530">
    <w:name w:val="Основной текст (53)"/>
    <w:basedOn w:val="a6"/>
    <w:link w:val="53Exact"/>
    <w:uiPriority w:val="99"/>
    <w:rsid w:val="00412EDD"/>
    <w:pPr>
      <w:widowControl w:val="0"/>
      <w:shd w:val="clear" w:color="auto" w:fill="FFFFFF"/>
      <w:spacing w:after="0" w:line="240" w:lineRule="atLeast"/>
    </w:pPr>
    <w:rPr>
      <w:rFonts w:ascii="Arial" w:hAnsi="Arial" w:cs="Arial"/>
      <w:sz w:val="8"/>
      <w:szCs w:val="8"/>
      <w:lang w:eastAsia="ru-RU"/>
    </w:rPr>
  </w:style>
  <w:style w:type="paragraph" w:customStyle="1" w:styleId="540">
    <w:name w:val="Основной текст (54)"/>
    <w:basedOn w:val="a6"/>
    <w:link w:val="54Exact"/>
    <w:uiPriority w:val="99"/>
    <w:rsid w:val="00412EDD"/>
    <w:pPr>
      <w:widowControl w:val="0"/>
      <w:shd w:val="clear" w:color="auto" w:fill="FFFFFF"/>
      <w:spacing w:after="0" w:line="240" w:lineRule="atLeast"/>
    </w:pPr>
    <w:rPr>
      <w:rFonts w:ascii="Arial" w:hAnsi="Arial" w:cs="Arial"/>
      <w:b/>
      <w:bCs/>
      <w:sz w:val="18"/>
      <w:szCs w:val="18"/>
      <w:lang w:eastAsia="ru-RU"/>
    </w:rPr>
  </w:style>
  <w:style w:type="paragraph" w:customStyle="1" w:styleId="551">
    <w:name w:val="Основной текст (55)1"/>
    <w:basedOn w:val="a6"/>
    <w:link w:val="550"/>
    <w:uiPriority w:val="99"/>
    <w:rsid w:val="00412EDD"/>
    <w:pPr>
      <w:widowControl w:val="0"/>
      <w:shd w:val="clear" w:color="auto" w:fill="FFFFFF"/>
      <w:spacing w:after="0" w:line="240" w:lineRule="atLeast"/>
    </w:pPr>
    <w:rPr>
      <w:rFonts w:ascii="Arial" w:hAnsi="Arial" w:cs="Arial"/>
      <w:sz w:val="10"/>
      <w:szCs w:val="10"/>
      <w:lang w:eastAsia="ru-RU"/>
    </w:rPr>
  </w:style>
  <w:style w:type="paragraph" w:customStyle="1" w:styleId="412">
    <w:name w:val="Подпись к таблице (4)1"/>
    <w:basedOn w:val="a6"/>
    <w:link w:val="4f1"/>
    <w:uiPriority w:val="99"/>
    <w:rsid w:val="00412EDD"/>
    <w:pPr>
      <w:widowControl w:val="0"/>
      <w:shd w:val="clear" w:color="auto" w:fill="FFFFFF"/>
      <w:spacing w:after="0" w:line="322" w:lineRule="exact"/>
      <w:jc w:val="both"/>
    </w:pPr>
    <w:rPr>
      <w:rFonts w:ascii="Times New Roman" w:hAnsi="Times New Roman"/>
      <w:b/>
      <w:bCs/>
      <w:spacing w:val="-10"/>
      <w:sz w:val="42"/>
      <w:szCs w:val="42"/>
      <w:lang w:eastAsia="ru-RU"/>
    </w:rPr>
  </w:style>
  <w:style w:type="paragraph" w:customStyle="1" w:styleId="560">
    <w:name w:val="Основной текст (56)"/>
    <w:basedOn w:val="a6"/>
    <w:link w:val="56Exact"/>
    <w:uiPriority w:val="99"/>
    <w:rsid w:val="00412EDD"/>
    <w:pPr>
      <w:widowControl w:val="0"/>
      <w:shd w:val="clear" w:color="auto" w:fill="FFFFFF"/>
      <w:spacing w:after="0" w:line="96" w:lineRule="exact"/>
    </w:pPr>
    <w:rPr>
      <w:rFonts w:ascii="Arial" w:hAnsi="Arial" w:cs="Arial"/>
      <w:w w:val="200"/>
      <w:sz w:val="11"/>
      <w:szCs w:val="11"/>
      <w:lang w:eastAsia="ru-RU"/>
    </w:rPr>
  </w:style>
  <w:style w:type="paragraph" w:customStyle="1" w:styleId="570">
    <w:name w:val="Основной текст (57)"/>
    <w:basedOn w:val="a6"/>
    <w:link w:val="57Exact"/>
    <w:uiPriority w:val="99"/>
    <w:rsid w:val="00412EDD"/>
    <w:pPr>
      <w:widowControl w:val="0"/>
      <w:shd w:val="clear" w:color="auto" w:fill="FFFFFF"/>
      <w:spacing w:after="0" w:line="86" w:lineRule="exact"/>
    </w:pPr>
    <w:rPr>
      <w:rFonts w:ascii="Times New Roman" w:hAnsi="Times New Roman"/>
      <w:spacing w:val="-20"/>
      <w:sz w:val="17"/>
      <w:szCs w:val="17"/>
      <w:lang w:eastAsia="ru-RU"/>
    </w:rPr>
  </w:style>
  <w:style w:type="paragraph" w:customStyle="1" w:styleId="581">
    <w:name w:val="Основной текст (58)"/>
    <w:basedOn w:val="a6"/>
    <w:link w:val="58Exact"/>
    <w:uiPriority w:val="99"/>
    <w:rsid w:val="00412EDD"/>
    <w:pPr>
      <w:widowControl w:val="0"/>
      <w:shd w:val="clear" w:color="auto" w:fill="FFFFFF"/>
      <w:spacing w:after="0" w:line="91" w:lineRule="exact"/>
      <w:jc w:val="both"/>
    </w:pPr>
    <w:rPr>
      <w:rFonts w:ascii="Arial" w:hAnsi="Arial" w:cs="Arial"/>
      <w:spacing w:val="-10"/>
      <w:sz w:val="17"/>
      <w:szCs w:val="17"/>
      <w:lang w:eastAsia="ru-RU"/>
    </w:rPr>
  </w:style>
  <w:style w:type="paragraph" w:customStyle="1" w:styleId="591">
    <w:name w:val="Основной текст (59)"/>
    <w:basedOn w:val="a6"/>
    <w:link w:val="590"/>
    <w:uiPriority w:val="99"/>
    <w:rsid w:val="00412EDD"/>
    <w:pPr>
      <w:widowControl w:val="0"/>
      <w:shd w:val="clear" w:color="auto" w:fill="FFFFFF"/>
      <w:spacing w:after="0" w:line="240" w:lineRule="atLeast"/>
    </w:pPr>
    <w:rPr>
      <w:rFonts w:ascii="Times New Roman" w:hAnsi="Times New Roman"/>
      <w:spacing w:val="-10"/>
      <w:sz w:val="20"/>
      <w:szCs w:val="20"/>
      <w:lang w:eastAsia="ru-RU"/>
    </w:rPr>
  </w:style>
  <w:style w:type="paragraph" w:customStyle="1" w:styleId="601">
    <w:name w:val="Основной текст (60)"/>
    <w:basedOn w:val="a6"/>
    <w:link w:val="600"/>
    <w:uiPriority w:val="99"/>
    <w:rsid w:val="00412EDD"/>
    <w:pPr>
      <w:widowControl w:val="0"/>
      <w:shd w:val="clear" w:color="auto" w:fill="FFFFFF"/>
      <w:spacing w:before="60" w:after="0" w:line="240" w:lineRule="atLeast"/>
    </w:pPr>
    <w:rPr>
      <w:rFonts w:ascii="Arial" w:hAnsi="Arial" w:cs="Arial"/>
      <w:i/>
      <w:iCs/>
      <w:sz w:val="8"/>
      <w:szCs w:val="8"/>
      <w:lang w:val="en-US" w:eastAsia="ru-RU"/>
    </w:rPr>
  </w:style>
  <w:style w:type="paragraph" w:customStyle="1" w:styleId="6110">
    <w:name w:val="Основной текст (61)1"/>
    <w:basedOn w:val="a6"/>
    <w:link w:val="612"/>
    <w:uiPriority w:val="99"/>
    <w:rsid w:val="00412EDD"/>
    <w:pPr>
      <w:widowControl w:val="0"/>
      <w:shd w:val="clear" w:color="auto" w:fill="FFFFFF"/>
      <w:spacing w:after="60" w:line="240" w:lineRule="atLeast"/>
      <w:jc w:val="right"/>
    </w:pPr>
    <w:rPr>
      <w:rFonts w:ascii="Times New Roman" w:hAnsi="Times New Roman"/>
      <w:sz w:val="21"/>
      <w:szCs w:val="21"/>
      <w:lang w:eastAsia="ru-RU"/>
    </w:rPr>
  </w:style>
  <w:style w:type="paragraph" w:customStyle="1" w:styleId="621">
    <w:name w:val="Основной текст (62)"/>
    <w:basedOn w:val="a6"/>
    <w:link w:val="620"/>
    <w:uiPriority w:val="99"/>
    <w:rsid w:val="00412EDD"/>
    <w:pPr>
      <w:widowControl w:val="0"/>
      <w:shd w:val="clear" w:color="auto" w:fill="FFFFFF"/>
      <w:spacing w:before="60" w:after="0" w:line="240" w:lineRule="atLeast"/>
    </w:pPr>
    <w:rPr>
      <w:rFonts w:ascii="Arial" w:hAnsi="Arial" w:cs="Arial"/>
      <w:i/>
      <w:iCs/>
      <w:sz w:val="15"/>
      <w:szCs w:val="15"/>
      <w:lang w:eastAsia="ru-RU"/>
    </w:rPr>
  </w:style>
  <w:style w:type="paragraph" w:customStyle="1" w:styleId="630">
    <w:name w:val="Основной текст (63)"/>
    <w:basedOn w:val="a6"/>
    <w:link w:val="63Exact"/>
    <w:uiPriority w:val="99"/>
    <w:rsid w:val="00412EDD"/>
    <w:pPr>
      <w:widowControl w:val="0"/>
      <w:shd w:val="clear" w:color="auto" w:fill="FFFFFF"/>
      <w:spacing w:after="0" w:line="240" w:lineRule="atLeast"/>
    </w:pPr>
    <w:rPr>
      <w:rFonts w:ascii="Century Schoolbook" w:hAnsi="Century Schoolbook" w:cs="Century Schoolbook"/>
      <w:b/>
      <w:bCs/>
      <w:spacing w:val="-10"/>
      <w:sz w:val="30"/>
      <w:szCs w:val="30"/>
      <w:lang w:eastAsia="ru-RU"/>
    </w:rPr>
  </w:style>
  <w:style w:type="paragraph" w:customStyle="1" w:styleId="640">
    <w:name w:val="Основной текст (64)"/>
    <w:basedOn w:val="a6"/>
    <w:link w:val="64Exact"/>
    <w:uiPriority w:val="99"/>
    <w:rsid w:val="00412EDD"/>
    <w:pPr>
      <w:widowControl w:val="0"/>
      <w:shd w:val="clear" w:color="auto" w:fill="FFFFFF"/>
      <w:spacing w:after="60" w:line="240" w:lineRule="atLeast"/>
    </w:pPr>
    <w:rPr>
      <w:rFonts w:ascii="Times New Roman" w:hAnsi="Times New Roman"/>
      <w:sz w:val="21"/>
      <w:szCs w:val="21"/>
      <w:lang w:eastAsia="ru-RU"/>
    </w:rPr>
  </w:style>
  <w:style w:type="paragraph" w:customStyle="1" w:styleId="650">
    <w:name w:val="Основной текст (65)"/>
    <w:basedOn w:val="a6"/>
    <w:link w:val="65Exact"/>
    <w:uiPriority w:val="99"/>
    <w:rsid w:val="00412EDD"/>
    <w:pPr>
      <w:widowControl w:val="0"/>
      <w:shd w:val="clear" w:color="auto" w:fill="FFFFFF"/>
      <w:spacing w:after="0" w:line="240" w:lineRule="atLeast"/>
    </w:pPr>
    <w:rPr>
      <w:rFonts w:ascii="Times New Roman" w:hAnsi="Times New Roman"/>
      <w:sz w:val="20"/>
      <w:szCs w:val="20"/>
      <w:lang w:val="en-US" w:eastAsia="ru-RU"/>
    </w:rPr>
  </w:style>
  <w:style w:type="paragraph" w:customStyle="1" w:styleId="4f3">
    <w:name w:val="Подпись к картинке (4)"/>
    <w:basedOn w:val="a6"/>
    <w:link w:val="4Exact0"/>
    <w:rsid w:val="00412EDD"/>
    <w:pPr>
      <w:widowControl w:val="0"/>
      <w:shd w:val="clear" w:color="auto" w:fill="FFFFFF"/>
      <w:spacing w:after="0" w:line="240" w:lineRule="atLeast"/>
    </w:pPr>
    <w:rPr>
      <w:rFonts w:ascii="Arial" w:hAnsi="Arial" w:cs="Arial"/>
      <w:b/>
      <w:bCs/>
      <w:i/>
      <w:iCs/>
      <w:sz w:val="21"/>
      <w:szCs w:val="21"/>
      <w:lang w:eastAsia="ru-RU"/>
    </w:rPr>
  </w:style>
  <w:style w:type="paragraph" w:customStyle="1" w:styleId="521">
    <w:name w:val="Заголовок №5 (2)"/>
    <w:basedOn w:val="a6"/>
    <w:link w:val="52Exact0"/>
    <w:uiPriority w:val="99"/>
    <w:rsid w:val="00412EDD"/>
    <w:pPr>
      <w:widowControl w:val="0"/>
      <w:shd w:val="clear" w:color="auto" w:fill="FFFFFF"/>
      <w:spacing w:after="0" w:line="243" w:lineRule="exact"/>
      <w:jc w:val="both"/>
      <w:outlineLvl w:val="4"/>
    </w:pPr>
    <w:rPr>
      <w:rFonts w:ascii="Times New Roman" w:hAnsi="Times New Roman"/>
      <w:b/>
      <w:bCs/>
      <w:spacing w:val="-20"/>
      <w:sz w:val="42"/>
      <w:szCs w:val="42"/>
      <w:lang w:eastAsia="ru-RU"/>
    </w:rPr>
  </w:style>
  <w:style w:type="paragraph" w:customStyle="1" w:styleId="660">
    <w:name w:val="Основной текст (66)"/>
    <w:basedOn w:val="a6"/>
    <w:link w:val="66Exact"/>
    <w:uiPriority w:val="99"/>
    <w:rsid w:val="00412EDD"/>
    <w:pPr>
      <w:widowControl w:val="0"/>
      <w:shd w:val="clear" w:color="auto" w:fill="FFFFFF"/>
      <w:spacing w:after="60" w:line="240" w:lineRule="atLeast"/>
    </w:pPr>
    <w:rPr>
      <w:rFonts w:ascii="Franklin Gothic Heavy" w:hAnsi="Franklin Gothic Heavy" w:cs="Franklin Gothic Heavy"/>
      <w:sz w:val="40"/>
      <w:szCs w:val="40"/>
      <w:lang w:eastAsia="ru-RU"/>
    </w:rPr>
  </w:style>
  <w:style w:type="paragraph" w:customStyle="1" w:styleId="670">
    <w:name w:val="Основной текст (67)"/>
    <w:basedOn w:val="a6"/>
    <w:link w:val="67Exact"/>
    <w:uiPriority w:val="99"/>
    <w:rsid w:val="00412EDD"/>
    <w:pPr>
      <w:widowControl w:val="0"/>
      <w:shd w:val="clear" w:color="auto" w:fill="FFFFFF"/>
      <w:spacing w:before="60" w:after="0" w:line="240" w:lineRule="atLeast"/>
    </w:pPr>
    <w:rPr>
      <w:rFonts w:ascii="Arial" w:hAnsi="Arial" w:cs="Arial"/>
      <w:i/>
      <w:iCs/>
      <w:sz w:val="34"/>
      <w:szCs w:val="34"/>
      <w:lang w:eastAsia="ru-RU"/>
    </w:rPr>
  </w:style>
  <w:style w:type="paragraph" w:customStyle="1" w:styleId="531">
    <w:name w:val="Заголовок №5 (3)"/>
    <w:basedOn w:val="a6"/>
    <w:link w:val="53Exact0"/>
    <w:uiPriority w:val="99"/>
    <w:rsid w:val="00412EDD"/>
    <w:pPr>
      <w:widowControl w:val="0"/>
      <w:shd w:val="clear" w:color="auto" w:fill="FFFFFF"/>
      <w:spacing w:after="0" w:line="240" w:lineRule="atLeast"/>
      <w:outlineLvl w:val="4"/>
    </w:pPr>
    <w:rPr>
      <w:rFonts w:ascii="Franklin Gothic Heavy" w:hAnsi="Franklin Gothic Heavy" w:cs="Franklin Gothic Heavy"/>
      <w:sz w:val="30"/>
      <w:szCs w:val="30"/>
      <w:lang w:eastAsia="ru-RU"/>
    </w:rPr>
  </w:style>
  <w:style w:type="paragraph" w:customStyle="1" w:styleId="680">
    <w:name w:val="Основной текст (68)"/>
    <w:basedOn w:val="a6"/>
    <w:link w:val="68Exact"/>
    <w:uiPriority w:val="99"/>
    <w:rsid w:val="00412EDD"/>
    <w:pPr>
      <w:widowControl w:val="0"/>
      <w:shd w:val="clear" w:color="auto" w:fill="FFFFFF"/>
      <w:spacing w:after="0" w:line="240" w:lineRule="atLeast"/>
    </w:pPr>
    <w:rPr>
      <w:rFonts w:ascii="Times New Roman" w:hAnsi="Times New Roman"/>
      <w:b/>
      <w:bCs/>
      <w:sz w:val="34"/>
      <w:szCs w:val="34"/>
      <w:lang w:eastAsia="ru-RU"/>
    </w:rPr>
  </w:style>
  <w:style w:type="paragraph" w:customStyle="1" w:styleId="5e">
    <w:name w:val="Подпись к картинке (5)"/>
    <w:basedOn w:val="a6"/>
    <w:link w:val="5Exact0"/>
    <w:uiPriority w:val="99"/>
    <w:rsid w:val="00412EDD"/>
    <w:pPr>
      <w:widowControl w:val="0"/>
      <w:shd w:val="clear" w:color="auto" w:fill="FFFFFF"/>
      <w:spacing w:after="0" w:line="240" w:lineRule="atLeast"/>
    </w:pPr>
    <w:rPr>
      <w:rFonts w:ascii="Arial" w:hAnsi="Arial" w:cs="Arial"/>
      <w:sz w:val="10"/>
      <w:szCs w:val="10"/>
      <w:lang w:eastAsia="ru-RU"/>
    </w:rPr>
  </w:style>
  <w:style w:type="paragraph" w:customStyle="1" w:styleId="3ff">
    <w:name w:val="Заголовок №3"/>
    <w:basedOn w:val="a6"/>
    <w:link w:val="3Exact2"/>
    <w:uiPriority w:val="99"/>
    <w:rsid w:val="00412EDD"/>
    <w:pPr>
      <w:widowControl w:val="0"/>
      <w:shd w:val="clear" w:color="auto" w:fill="FFFFFF"/>
      <w:spacing w:after="0" w:line="240" w:lineRule="atLeast"/>
      <w:outlineLvl w:val="2"/>
    </w:pPr>
    <w:rPr>
      <w:rFonts w:ascii="Times New Roman" w:hAnsi="Times New Roman"/>
      <w:spacing w:val="-10"/>
      <w:sz w:val="20"/>
      <w:szCs w:val="20"/>
      <w:lang w:eastAsia="ru-RU"/>
    </w:rPr>
  </w:style>
  <w:style w:type="paragraph" w:customStyle="1" w:styleId="226">
    <w:name w:val="Заголовок №2 (2)"/>
    <w:basedOn w:val="a6"/>
    <w:link w:val="22Exact0"/>
    <w:uiPriority w:val="99"/>
    <w:rsid w:val="00412EDD"/>
    <w:pPr>
      <w:widowControl w:val="0"/>
      <w:shd w:val="clear" w:color="auto" w:fill="FFFFFF"/>
      <w:spacing w:after="0" w:line="240" w:lineRule="atLeast"/>
      <w:outlineLvl w:val="1"/>
    </w:pPr>
    <w:rPr>
      <w:rFonts w:ascii="Times New Roman" w:hAnsi="Times New Roman"/>
      <w:sz w:val="48"/>
      <w:szCs w:val="48"/>
      <w:lang w:eastAsia="ru-RU"/>
    </w:rPr>
  </w:style>
  <w:style w:type="paragraph" w:customStyle="1" w:styleId="6e">
    <w:name w:val="Подпись к картинке (6)"/>
    <w:basedOn w:val="a6"/>
    <w:link w:val="6d"/>
    <w:uiPriority w:val="99"/>
    <w:rsid w:val="00412EDD"/>
    <w:pPr>
      <w:widowControl w:val="0"/>
      <w:shd w:val="clear" w:color="auto" w:fill="FFFFFF"/>
      <w:spacing w:after="180" w:line="240" w:lineRule="atLeast"/>
    </w:pPr>
    <w:rPr>
      <w:rFonts w:ascii="Arial" w:hAnsi="Arial" w:cs="Arial"/>
      <w:b/>
      <w:bCs/>
      <w:sz w:val="21"/>
      <w:szCs w:val="21"/>
      <w:lang w:eastAsia="ru-RU"/>
    </w:rPr>
  </w:style>
  <w:style w:type="paragraph" w:customStyle="1" w:styleId="4f4">
    <w:name w:val="Заголовок №4"/>
    <w:basedOn w:val="a6"/>
    <w:link w:val="4Exact2"/>
    <w:uiPriority w:val="99"/>
    <w:rsid w:val="00412EDD"/>
    <w:pPr>
      <w:widowControl w:val="0"/>
      <w:shd w:val="clear" w:color="auto" w:fill="FFFFFF"/>
      <w:spacing w:after="0" w:line="240" w:lineRule="atLeast"/>
      <w:outlineLvl w:val="3"/>
    </w:pPr>
    <w:rPr>
      <w:rFonts w:ascii="Courier New" w:hAnsi="Courier New" w:cs="Courier New"/>
      <w:b/>
      <w:bCs/>
      <w:sz w:val="34"/>
      <w:szCs w:val="34"/>
      <w:lang w:eastAsia="ru-RU"/>
    </w:rPr>
  </w:style>
  <w:style w:type="paragraph" w:customStyle="1" w:styleId="422">
    <w:name w:val="Заголовок №4 (2)"/>
    <w:basedOn w:val="a6"/>
    <w:link w:val="42Exact0"/>
    <w:uiPriority w:val="99"/>
    <w:rsid w:val="00412EDD"/>
    <w:pPr>
      <w:widowControl w:val="0"/>
      <w:shd w:val="clear" w:color="auto" w:fill="FFFFFF"/>
      <w:spacing w:after="0" w:line="240" w:lineRule="atLeast"/>
      <w:outlineLvl w:val="3"/>
    </w:pPr>
    <w:rPr>
      <w:rFonts w:ascii="Times New Roman" w:hAnsi="Times New Roman"/>
      <w:b/>
      <w:bCs/>
      <w:sz w:val="30"/>
      <w:szCs w:val="30"/>
      <w:lang w:eastAsia="ru-RU"/>
    </w:rPr>
  </w:style>
  <w:style w:type="paragraph" w:customStyle="1" w:styleId="690">
    <w:name w:val="Основной текст (69)"/>
    <w:basedOn w:val="a6"/>
    <w:link w:val="69Exact"/>
    <w:uiPriority w:val="99"/>
    <w:rsid w:val="00412EDD"/>
    <w:pPr>
      <w:widowControl w:val="0"/>
      <w:shd w:val="clear" w:color="auto" w:fill="FFFFFF"/>
      <w:spacing w:after="60" w:line="240" w:lineRule="atLeast"/>
    </w:pPr>
    <w:rPr>
      <w:rFonts w:ascii="Times New Roman" w:hAnsi="Times New Roman"/>
      <w:spacing w:val="-10"/>
      <w:sz w:val="17"/>
      <w:szCs w:val="17"/>
      <w:lang w:eastAsia="ru-RU"/>
    </w:rPr>
  </w:style>
  <w:style w:type="paragraph" w:customStyle="1" w:styleId="431">
    <w:name w:val="Заголовок №4 (3)"/>
    <w:basedOn w:val="a6"/>
    <w:link w:val="43Exact0"/>
    <w:uiPriority w:val="99"/>
    <w:rsid w:val="00412EDD"/>
    <w:pPr>
      <w:widowControl w:val="0"/>
      <w:shd w:val="clear" w:color="auto" w:fill="FFFFFF"/>
      <w:spacing w:before="60" w:after="0" w:line="230" w:lineRule="exact"/>
      <w:outlineLvl w:val="3"/>
    </w:pPr>
    <w:rPr>
      <w:rFonts w:ascii="Courier New" w:hAnsi="Courier New" w:cs="Courier New"/>
      <w:b/>
      <w:bCs/>
      <w:sz w:val="32"/>
      <w:szCs w:val="32"/>
      <w:lang w:val="en-US" w:eastAsia="ru-RU"/>
    </w:rPr>
  </w:style>
  <w:style w:type="paragraph" w:customStyle="1" w:styleId="700">
    <w:name w:val="Основной текст (70)"/>
    <w:basedOn w:val="a6"/>
    <w:link w:val="70Exact"/>
    <w:uiPriority w:val="99"/>
    <w:rsid w:val="00412EDD"/>
    <w:pPr>
      <w:widowControl w:val="0"/>
      <w:shd w:val="clear" w:color="auto" w:fill="FFFFFF"/>
      <w:spacing w:after="0" w:line="230" w:lineRule="exact"/>
    </w:pPr>
    <w:rPr>
      <w:rFonts w:ascii="Franklin Gothic Demi" w:hAnsi="Franklin Gothic Demi" w:cs="Franklin Gothic Demi"/>
      <w:i/>
      <w:iCs/>
      <w:sz w:val="42"/>
      <w:szCs w:val="42"/>
      <w:lang w:eastAsia="ru-RU"/>
    </w:rPr>
  </w:style>
  <w:style w:type="paragraph" w:customStyle="1" w:styleId="710">
    <w:name w:val="Основной текст (71)"/>
    <w:basedOn w:val="a6"/>
    <w:link w:val="71Exact"/>
    <w:uiPriority w:val="99"/>
    <w:rsid w:val="00412EDD"/>
    <w:pPr>
      <w:widowControl w:val="0"/>
      <w:shd w:val="clear" w:color="auto" w:fill="FFFFFF"/>
      <w:spacing w:after="0" w:line="230" w:lineRule="exact"/>
    </w:pPr>
    <w:rPr>
      <w:rFonts w:ascii="Arial Narrow" w:hAnsi="Arial Narrow" w:cs="Arial Narrow"/>
      <w:sz w:val="38"/>
      <w:szCs w:val="38"/>
      <w:lang w:eastAsia="ru-RU"/>
    </w:rPr>
  </w:style>
  <w:style w:type="paragraph" w:customStyle="1" w:styleId="720">
    <w:name w:val="Основной текст (72)"/>
    <w:basedOn w:val="a6"/>
    <w:link w:val="72Exact"/>
    <w:uiPriority w:val="99"/>
    <w:rsid w:val="00412EDD"/>
    <w:pPr>
      <w:widowControl w:val="0"/>
      <w:shd w:val="clear" w:color="auto" w:fill="FFFFFF"/>
      <w:spacing w:after="0" w:line="240" w:lineRule="atLeast"/>
    </w:pPr>
    <w:rPr>
      <w:rFonts w:ascii="Franklin Gothic Demi" w:hAnsi="Franklin Gothic Demi" w:cs="Franklin Gothic Demi"/>
      <w:i/>
      <w:iCs/>
      <w:sz w:val="52"/>
      <w:szCs w:val="52"/>
      <w:lang w:eastAsia="ru-RU"/>
    </w:rPr>
  </w:style>
  <w:style w:type="paragraph" w:customStyle="1" w:styleId="5f0">
    <w:name w:val="Подпись к таблице (5)"/>
    <w:basedOn w:val="a6"/>
    <w:link w:val="5f"/>
    <w:uiPriority w:val="99"/>
    <w:rsid w:val="00412ED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322">
    <w:name w:val="Заголовок №3 (2)"/>
    <w:basedOn w:val="a6"/>
    <w:link w:val="32Exact0"/>
    <w:uiPriority w:val="99"/>
    <w:rsid w:val="00412EDD"/>
    <w:pPr>
      <w:widowControl w:val="0"/>
      <w:shd w:val="clear" w:color="auto" w:fill="FFFFFF"/>
      <w:spacing w:before="60" w:after="0" w:line="240" w:lineRule="atLeast"/>
      <w:outlineLvl w:val="2"/>
    </w:pPr>
    <w:rPr>
      <w:rFonts w:ascii="Times New Roman" w:hAnsi="Times New Roman"/>
      <w:b/>
      <w:bCs/>
      <w:spacing w:val="-10"/>
      <w:sz w:val="42"/>
      <w:szCs w:val="42"/>
      <w:lang w:val="en-US" w:eastAsia="ru-RU"/>
    </w:rPr>
  </w:style>
  <w:style w:type="paragraph" w:customStyle="1" w:styleId="731">
    <w:name w:val="Основной текст (73)1"/>
    <w:basedOn w:val="a6"/>
    <w:link w:val="730"/>
    <w:uiPriority w:val="99"/>
    <w:rsid w:val="00412EDD"/>
    <w:pPr>
      <w:widowControl w:val="0"/>
      <w:shd w:val="clear" w:color="auto" w:fill="FFFFFF"/>
      <w:spacing w:before="720" w:after="0" w:line="240" w:lineRule="atLeast"/>
    </w:pPr>
    <w:rPr>
      <w:rFonts w:ascii="Arial" w:hAnsi="Arial" w:cs="Arial"/>
      <w:b/>
      <w:bCs/>
      <w:i/>
      <w:iCs/>
      <w:sz w:val="11"/>
      <w:szCs w:val="11"/>
      <w:lang w:eastAsia="ru-RU"/>
    </w:rPr>
  </w:style>
  <w:style w:type="paragraph" w:customStyle="1" w:styleId="740">
    <w:name w:val="Основной текст (74)"/>
    <w:basedOn w:val="a6"/>
    <w:link w:val="74Exact"/>
    <w:uiPriority w:val="99"/>
    <w:rsid w:val="00412EDD"/>
    <w:pPr>
      <w:widowControl w:val="0"/>
      <w:shd w:val="clear" w:color="auto" w:fill="FFFFFF"/>
      <w:spacing w:before="60" w:after="60" w:line="240" w:lineRule="atLeast"/>
      <w:jc w:val="right"/>
    </w:pPr>
    <w:rPr>
      <w:rFonts w:ascii="Arial" w:hAnsi="Arial" w:cs="Arial"/>
      <w:b/>
      <w:bCs/>
      <w:sz w:val="9"/>
      <w:szCs w:val="9"/>
      <w:lang w:eastAsia="ru-RU"/>
    </w:rPr>
  </w:style>
  <w:style w:type="paragraph" w:customStyle="1" w:styleId="750">
    <w:name w:val="Основной текст (75)"/>
    <w:basedOn w:val="a6"/>
    <w:link w:val="75Exact"/>
    <w:uiPriority w:val="99"/>
    <w:rsid w:val="00412EDD"/>
    <w:pPr>
      <w:widowControl w:val="0"/>
      <w:shd w:val="clear" w:color="auto" w:fill="FFFFFF"/>
      <w:spacing w:before="60" w:after="0" w:line="240" w:lineRule="atLeast"/>
    </w:pPr>
    <w:rPr>
      <w:rFonts w:ascii="Arial" w:hAnsi="Arial" w:cs="Arial"/>
      <w:i/>
      <w:iCs/>
      <w:sz w:val="8"/>
      <w:szCs w:val="8"/>
      <w:lang w:eastAsia="ru-RU"/>
    </w:rPr>
  </w:style>
  <w:style w:type="paragraph" w:customStyle="1" w:styleId="6c">
    <w:name w:val="Подпись к таблице (6)"/>
    <w:basedOn w:val="a6"/>
    <w:link w:val="6Exact4"/>
    <w:uiPriority w:val="99"/>
    <w:rsid w:val="00412EDD"/>
    <w:pPr>
      <w:widowControl w:val="0"/>
      <w:shd w:val="clear" w:color="auto" w:fill="FFFFFF"/>
      <w:spacing w:after="120" w:line="240" w:lineRule="atLeast"/>
    </w:pPr>
    <w:rPr>
      <w:rFonts w:ascii="Arial" w:hAnsi="Arial" w:cs="Arial"/>
      <w:sz w:val="10"/>
      <w:szCs w:val="10"/>
      <w:lang w:eastAsia="ru-RU"/>
    </w:rPr>
  </w:style>
  <w:style w:type="paragraph" w:customStyle="1" w:styleId="76">
    <w:name w:val="Подпись к картинке (7)"/>
    <w:basedOn w:val="a6"/>
    <w:link w:val="7Exact0"/>
    <w:uiPriority w:val="99"/>
    <w:rsid w:val="00412EDD"/>
    <w:pPr>
      <w:widowControl w:val="0"/>
      <w:shd w:val="clear" w:color="auto" w:fill="FFFFFF"/>
      <w:spacing w:after="0" w:line="240" w:lineRule="atLeast"/>
    </w:pPr>
    <w:rPr>
      <w:rFonts w:ascii="Arial" w:hAnsi="Arial" w:cs="Arial"/>
      <w:b/>
      <w:bCs/>
      <w:i/>
      <w:iCs/>
      <w:sz w:val="17"/>
      <w:szCs w:val="17"/>
      <w:lang w:eastAsia="ru-RU"/>
    </w:rPr>
  </w:style>
  <w:style w:type="paragraph" w:customStyle="1" w:styleId="760">
    <w:name w:val="Основной текст (76)"/>
    <w:basedOn w:val="a6"/>
    <w:link w:val="76Exact"/>
    <w:uiPriority w:val="99"/>
    <w:rsid w:val="00412EDD"/>
    <w:pPr>
      <w:widowControl w:val="0"/>
      <w:shd w:val="clear" w:color="auto" w:fill="FFFFFF"/>
      <w:spacing w:after="0" w:line="240" w:lineRule="atLeast"/>
    </w:pPr>
    <w:rPr>
      <w:rFonts w:ascii="Times New Roman" w:hAnsi="Times New Roman"/>
      <w:sz w:val="20"/>
      <w:szCs w:val="20"/>
      <w:lang w:eastAsia="ru-RU"/>
    </w:rPr>
  </w:style>
  <w:style w:type="paragraph" w:customStyle="1" w:styleId="441">
    <w:name w:val="Заголовок №4 (4)"/>
    <w:basedOn w:val="a6"/>
    <w:link w:val="44Exact0"/>
    <w:uiPriority w:val="99"/>
    <w:rsid w:val="00412EDD"/>
    <w:pPr>
      <w:widowControl w:val="0"/>
      <w:shd w:val="clear" w:color="auto" w:fill="FFFFFF"/>
      <w:spacing w:after="0" w:line="240" w:lineRule="atLeast"/>
      <w:outlineLvl w:val="3"/>
    </w:pPr>
    <w:rPr>
      <w:rFonts w:ascii="Times New Roman" w:hAnsi="Times New Roman"/>
      <w:b/>
      <w:bCs/>
      <w:sz w:val="42"/>
      <w:szCs w:val="42"/>
      <w:lang w:eastAsia="ru-RU"/>
    </w:rPr>
  </w:style>
  <w:style w:type="paragraph" w:customStyle="1" w:styleId="88">
    <w:name w:val="Подпись к картинке (8)"/>
    <w:basedOn w:val="a6"/>
    <w:link w:val="87"/>
    <w:uiPriority w:val="99"/>
    <w:rsid w:val="00412EDD"/>
    <w:pPr>
      <w:widowControl w:val="0"/>
      <w:shd w:val="clear" w:color="auto" w:fill="FFFFFF"/>
      <w:spacing w:after="0" w:line="240" w:lineRule="atLeast"/>
      <w:jc w:val="both"/>
    </w:pPr>
    <w:rPr>
      <w:rFonts w:ascii="Times New Roman" w:hAnsi="Times New Roman"/>
      <w:sz w:val="21"/>
      <w:szCs w:val="21"/>
      <w:lang w:eastAsia="ru-RU"/>
    </w:rPr>
  </w:style>
  <w:style w:type="paragraph" w:customStyle="1" w:styleId="96">
    <w:name w:val="Подпись к картинке (9)"/>
    <w:basedOn w:val="a6"/>
    <w:link w:val="95"/>
    <w:uiPriority w:val="99"/>
    <w:rsid w:val="00412EDD"/>
    <w:pPr>
      <w:widowControl w:val="0"/>
      <w:shd w:val="clear" w:color="auto" w:fill="FFFFFF"/>
      <w:spacing w:after="0" w:line="240" w:lineRule="atLeast"/>
      <w:jc w:val="both"/>
    </w:pPr>
    <w:rPr>
      <w:rFonts w:ascii="Times New Roman" w:hAnsi="Times New Roman"/>
      <w:b/>
      <w:bCs/>
      <w:sz w:val="17"/>
      <w:szCs w:val="17"/>
      <w:lang w:eastAsia="ru-RU"/>
    </w:rPr>
  </w:style>
  <w:style w:type="character" w:styleId="affffffffffffff0">
    <w:name w:val="Placeholder Text"/>
    <w:basedOn w:val="a7"/>
    <w:uiPriority w:val="99"/>
    <w:semiHidden/>
    <w:rsid w:val="00412EDD"/>
    <w:rPr>
      <w:color w:val="808080"/>
    </w:rPr>
  </w:style>
  <w:style w:type="paragraph" w:customStyle="1" w:styleId="rvps2">
    <w:name w:val="rvps2"/>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3pt0">
    <w:name w:val="Основной текст (2) + 13 pt;Полужирный"/>
    <w:basedOn w:val="2ff2"/>
    <w:rsid w:val="00412E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1">
    <w:name w:val="Знак Знак Знак Знак Знак Знак Знак Знак Знак Знак Знак Знак Знак Знак Знак Знак Знак"/>
    <w:basedOn w:val="a6"/>
    <w:rsid w:val="00412EDD"/>
    <w:pPr>
      <w:spacing w:after="0" w:line="240" w:lineRule="auto"/>
    </w:pPr>
    <w:rPr>
      <w:rFonts w:ascii="Verdana" w:eastAsia="Times New Roman" w:hAnsi="Verdana" w:cs="Verdana"/>
      <w:sz w:val="28"/>
      <w:szCs w:val="28"/>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6"/>
    <w:rsid w:val="00412EDD"/>
    <w:pPr>
      <w:spacing w:after="0" w:line="240" w:lineRule="auto"/>
    </w:pPr>
    <w:rPr>
      <w:rFonts w:ascii="Verdana" w:eastAsia="Times New Roman" w:hAnsi="Verdana" w:cs="Verdana"/>
      <w:sz w:val="20"/>
      <w:szCs w:val="20"/>
      <w:lang w:val="en-US"/>
    </w:rPr>
  </w:style>
  <w:style w:type="paragraph" w:customStyle="1" w:styleId="1ffff9">
    <w:name w:val="Обычный (веб)1"/>
    <w:basedOn w:val="a6"/>
    <w:rsid w:val="00412EDD"/>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2fff5">
    <w:name w:val="Знак Знак Знак Знак Знак Знак Знак Знак Знак Знак Знак Знак Знак Знак Знак Знак Знак2"/>
    <w:basedOn w:val="a6"/>
    <w:rsid w:val="00412EDD"/>
    <w:pPr>
      <w:spacing w:after="0" w:line="240" w:lineRule="auto"/>
    </w:pPr>
    <w:rPr>
      <w:rFonts w:ascii="Verdana" w:eastAsia="Times New Roman" w:hAnsi="Verdana" w:cs="Verdana"/>
      <w:sz w:val="28"/>
      <w:szCs w:val="28"/>
      <w:lang w:val="en-US"/>
    </w:rPr>
  </w:style>
  <w:style w:type="character" w:customStyle="1" w:styleId="longtext">
    <w:name w:val="long_text"/>
    <w:rsid w:val="00412EDD"/>
  </w:style>
  <w:style w:type="character" w:customStyle="1" w:styleId="WW-1">
    <w:name w:val="WW-Основной текст1"/>
    <w:rsid w:val="00412EDD"/>
    <w:rPr>
      <w:rFonts w:ascii="Times New Roman" w:eastAsia="Times New Roman" w:hAnsi="Times New Roman" w:cs="Times New Roman"/>
      <w:spacing w:val="0"/>
      <w:sz w:val="22"/>
      <w:szCs w:val="22"/>
    </w:rPr>
  </w:style>
  <w:style w:type="character" w:customStyle="1" w:styleId="11pt0">
    <w:name w:val="Основной текст + 11 pt"/>
    <w:rsid w:val="00412EDD"/>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412EDD"/>
    <w:rPr>
      <w:color w:val="auto"/>
    </w:rPr>
  </w:style>
  <w:style w:type="paragraph" w:customStyle="1" w:styleId="CM2">
    <w:name w:val="CM2"/>
    <w:basedOn w:val="Default"/>
    <w:next w:val="Default"/>
    <w:uiPriority w:val="99"/>
    <w:rsid w:val="00412EDD"/>
    <w:pPr>
      <w:spacing w:line="323" w:lineRule="atLeast"/>
    </w:pPr>
    <w:rPr>
      <w:color w:val="auto"/>
    </w:rPr>
  </w:style>
  <w:style w:type="paragraph" w:customStyle="1" w:styleId="31a">
    <w:name w:val="Основной текст 31"/>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affffffffffffff2">
    <w:name w:val="Знак Знак Знак Знак Знак Знак Знак Знак Знак Знак Знак"/>
    <w:basedOn w:val="a6"/>
    <w:rsid w:val="00412EDD"/>
    <w:pPr>
      <w:spacing w:after="0" w:line="240" w:lineRule="auto"/>
    </w:pPr>
    <w:rPr>
      <w:rFonts w:ascii="Verdana" w:eastAsia="Times New Roman" w:hAnsi="Verdana" w:cs="Verdana"/>
      <w:sz w:val="28"/>
      <w:szCs w:val="28"/>
      <w:lang w:val="en-US"/>
    </w:rPr>
  </w:style>
  <w:style w:type="paragraph" w:customStyle="1" w:styleId="ussrdoctitle">
    <w:name w:val="ussrdoctitle"/>
    <w:uiPriority w:val="99"/>
    <w:rsid w:val="00412EDD"/>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7"/>
    <w:rsid w:val="00412EDD"/>
  </w:style>
  <w:style w:type="paragraph" w:customStyle="1" w:styleId="rvps5">
    <w:name w:val="rvps5"/>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fff6">
    <w:name w:val="Нет списка2"/>
    <w:next w:val="a9"/>
    <w:semiHidden/>
    <w:unhideWhenUsed/>
    <w:rsid w:val="00412EDD"/>
  </w:style>
  <w:style w:type="paragraph" w:customStyle="1" w:styleId="127">
    <w:name w:val="Заголовок 12"/>
    <w:basedOn w:val="a6"/>
    <w:qFormat/>
    <w:rsid w:val="00412EDD"/>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1c">
    <w:name w:val="Заголовок 21"/>
    <w:basedOn w:val="a6"/>
    <w:uiPriority w:val="1"/>
    <w:qFormat/>
    <w:rsid w:val="00412EDD"/>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numbering" w:customStyle="1" w:styleId="3ff0">
    <w:name w:val="Нет списка3"/>
    <w:next w:val="a9"/>
    <w:semiHidden/>
    <w:unhideWhenUsed/>
    <w:rsid w:val="00412EDD"/>
  </w:style>
  <w:style w:type="numbering" w:customStyle="1" w:styleId="4f5">
    <w:name w:val="Нет списка4"/>
    <w:next w:val="a9"/>
    <w:semiHidden/>
    <w:unhideWhenUsed/>
    <w:rsid w:val="00412EDD"/>
  </w:style>
  <w:style w:type="numbering" w:customStyle="1" w:styleId="5f1">
    <w:name w:val="Нет списка5"/>
    <w:next w:val="a9"/>
    <w:uiPriority w:val="99"/>
    <w:semiHidden/>
    <w:unhideWhenUsed/>
    <w:rsid w:val="00412EDD"/>
  </w:style>
  <w:style w:type="character" w:customStyle="1" w:styleId="FontStyle17">
    <w:name w:val="Font Style17"/>
    <w:rsid w:val="00412EDD"/>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6"/>
    <w:rsid w:val="00412EDD"/>
    <w:pPr>
      <w:spacing w:after="160" w:line="240" w:lineRule="exact"/>
    </w:pPr>
    <w:rPr>
      <w:rFonts w:ascii="Times New Roman" w:eastAsia="Times New Roman" w:hAnsi="Times New Roman" w:cs="Arial"/>
      <w:sz w:val="20"/>
      <w:szCs w:val="20"/>
      <w:lang w:val="de-CH" w:eastAsia="de-CH"/>
    </w:rPr>
  </w:style>
  <w:style w:type="paragraph" w:customStyle="1" w:styleId="affffffffffffff3">
    <w:name w:val="Базовый"/>
    <w:rsid w:val="00412EDD"/>
    <w:pPr>
      <w:tabs>
        <w:tab w:val="left" w:pos="709"/>
      </w:tabs>
      <w:suppressAutoHyphens/>
      <w:spacing w:after="200" w:line="276" w:lineRule="atLeast"/>
    </w:pPr>
    <w:rPr>
      <w:rFonts w:ascii="Calibri" w:eastAsia="DejaVu Sans" w:hAnsi="Calibri"/>
      <w:sz w:val="22"/>
      <w:szCs w:val="22"/>
      <w:lang w:eastAsia="en-US"/>
    </w:rPr>
  </w:style>
  <w:style w:type="paragraph" w:customStyle="1" w:styleId="5f2">
    <w:name w:val="Обычный5"/>
    <w:rsid w:val="00412EDD"/>
    <w:pPr>
      <w:widowControl w:val="0"/>
      <w:jc w:val="both"/>
    </w:pPr>
    <w:rPr>
      <w:rFonts w:eastAsia="Times New Roman"/>
      <w:sz w:val="16"/>
    </w:rPr>
  </w:style>
  <w:style w:type="paragraph" w:customStyle="1" w:styleId="1ffffa">
    <w:name w:val="Название1"/>
    <w:basedOn w:val="5f2"/>
    <w:rsid w:val="00412EDD"/>
    <w:pPr>
      <w:widowControl/>
      <w:jc w:val="center"/>
    </w:pPr>
    <w:rPr>
      <w:b/>
      <w:sz w:val="28"/>
    </w:rPr>
  </w:style>
  <w:style w:type="paragraph" w:customStyle="1" w:styleId="3ff1">
    <w:name w:val="Основной текст3"/>
    <w:basedOn w:val="5f2"/>
    <w:rsid w:val="00412EDD"/>
    <w:pPr>
      <w:widowControl/>
    </w:pPr>
    <w:rPr>
      <w:sz w:val="28"/>
    </w:rPr>
  </w:style>
  <w:style w:type="paragraph" w:customStyle="1" w:styleId="1ffffb">
    <w:name w:val="Верхний колонтитул1"/>
    <w:basedOn w:val="5f2"/>
    <w:rsid w:val="00412EDD"/>
    <w:pPr>
      <w:widowControl/>
      <w:tabs>
        <w:tab w:val="center" w:pos="4153"/>
        <w:tab w:val="right" w:pos="8306"/>
      </w:tabs>
      <w:jc w:val="left"/>
    </w:pPr>
    <w:rPr>
      <w:sz w:val="20"/>
    </w:rPr>
  </w:style>
  <w:style w:type="paragraph" w:customStyle="1" w:styleId="1ffffc">
    <w:name w:val="Текст1"/>
    <w:basedOn w:val="a6"/>
    <w:rsid w:val="00412ED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2fff7">
    <w:name w:val="заголовок 2"/>
    <w:basedOn w:val="a6"/>
    <w:next w:val="a6"/>
    <w:rsid w:val="00412EDD"/>
    <w:pPr>
      <w:keepNext/>
      <w:numPr>
        <w:ilvl w:val="1"/>
      </w:numPr>
      <w:spacing w:before="240" w:after="60" w:line="240" w:lineRule="auto"/>
      <w:outlineLvl w:val="1"/>
    </w:pPr>
    <w:rPr>
      <w:rFonts w:ascii="Arial" w:eastAsia="Times New Roman" w:hAnsi="Arial"/>
      <w:b/>
      <w:i/>
      <w:sz w:val="24"/>
      <w:szCs w:val="20"/>
      <w:lang w:eastAsia="ru-RU"/>
    </w:rPr>
  </w:style>
  <w:style w:type="paragraph" w:customStyle="1" w:styleId="30">
    <w:name w:val="заголовок 3"/>
    <w:basedOn w:val="a6"/>
    <w:next w:val="a6"/>
    <w:rsid w:val="00412EDD"/>
    <w:pPr>
      <w:keepNext/>
      <w:numPr>
        <w:numId w:val="41"/>
      </w:numPr>
      <w:spacing w:before="240" w:after="60" w:line="240" w:lineRule="auto"/>
      <w:outlineLvl w:val="2"/>
    </w:pPr>
    <w:rPr>
      <w:rFonts w:ascii="Arial" w:eastAsia="Times New Roman" w:hAnsi="Arial"/>
      <w:sz w:val="24"/>
      <w:szCs w:val="20"/>
      <w:lang w:eastAsia="ru-RU"/>
    </w:rPr>
  </w:style>
  <w:style w:type="paragraph" w:customStyle="1" w:styleId="40">
    <w:name w:val="заголовок 4"/>
    <w:basedOn w:val="a6"/>
    <w:next w:val="a6"/>
    <w:rsid w:val="00412EDD"/>
    <w:pPr>
      <w:keepNext/>
      <w:numPr>
        <w:ilvl w:val="1"/>
        <w:numId w:val="41"/>
      </w:numPr>
      <w:spacing w:before="240" w:after="60" w:line="240" w:lineRule="auto"/>
      <w:outlineLvl w:val="3"/>
    </w:pPr>
    <w:rPr>
      <w:rFonts w:ascii="Arial" w:eastAsia="Times New Roman" w:hAnsi="Arial"/>
      <w:b/>
      <w:sz w:val="24"/>
      <w:szCs w:val="20"/>
      <w:lang w:eastAsia="ru-RU"/>
    </w:rPr>
  </w:style>
  <w:style w:type="paragraph" w:customStyle="1" w:styleId="5">
    <w:name w:val="заголовок 5"/>
    <w:basedOn w:val="a6"/>
    <w:next w:val="a6"/>
    <w:rsid w:val="00412EDD"/>
    <w:pPr>
      <w:numPr>
        <w:ilvl w:val="2"/>
        <w:numId w:val="41"/>
      </w:numPr>
      <w:spacing w:before="240" w:after="60" w:line="240" w:lineRule="auto"/>
      <w:outlineLvl w:val="4"/>
    </w:pPr>
    <w:rPr>
      <w:rFonts w:ascii="Arial" w:eastAsia="Times New Roman" w:hAnsi="Arial"/>
      <w:szCs w:val="20"/>
      <w:lang w:eastAsia="ru-RU"/>
    </w:rPr>
  </w:style>
  <w:style w:type="paragraph" w:customStyle="1" w:styleId="6">
    <w:name w:val="заголовок 6"/>
    <w:basedOn w:val="a6"/>
    <w:next w:val="a6"/>
    <w:rsid w:val="00412EDD"/>
    <w:pPr>
      <w:numPr>
        <w:ilvl w:val="3"/>
        <w:numId w:val="41"/>
      </w:numPr>
      <w:spacing w:before="240" w:after="60" w:line="240" w:lineRule="auto"/>
      <w:outlineLvl w:val="5"/>
    </w:pPr>
    <w:rPr>
      <w:rFonts w:ascii="Times New Roman" w:eastAsia="Times New Roman" w:hAnsi="Times New Roman"/>
      <w:i/>
      <w:szCs w:val="20"/>
      <w:lang w:eastAsia="ru-RU"/>
    </w:rPr>
  </w:style>
  <w:style w:type="paragraph" w:customStyle="1" w:styleId="7">
    <w:name w:val="заголовок 7"/>
    <w:basedOn w:val="a6"/>
    <w:next w:val="a6"/>
    <w:rsid w:val="00412EDD"/>
    <w:pPr>
      <w:numPr>
        <w:ilvl w:val="4"/>
        <w:numId w:val="41"/>
      </w:numPr>
      <w:spacing w:before="240" w:after="60" w:line="240" w:lineRule="auto"/>
      <w:outlineLvl w:val="6"/>
    </w:pPr>
    <w:rPr>
      <w:rFonts w:ascii="Arial" w:eastAsia="Times New Roman" w:hAnsi="Arial"/>
      <w:sz w:val="20"/>
      <w:szCs w:val="20"/>
      <w:lang w:eastAsia="ru-RU"/>
    </w:rPr>
  </w:style>
  <w:style w:type="paragraph" w:customStyle="1" w:styleId="8">
    <w:name w:val="заголовок 8"/>
    <w:basedOn w:val="a6"/>
    <w:next w:val="a6"/>
    <w:rsid w:val="00412EDD"/>
    <w:pPr>
      <w:numPr>
        <w:ilvl w:val="5"/>
        <w:numId w:val="41"/>
      </w:numPr>
      <w:spacing w:before="240" w:after="60" w:line="240" w:lineRule="auto"/>
      <w:outlineLvl w:val="7"/>
    </w:pPr>
    <w:rPr>
      <w:rFonts w:ascii="Arial" w:eastAsia="Times New Roman" w:hAnsi="Arial"/>
      <w:i/>
      <w:sz w:val="20"/>
      <w:szCs w:val="20"/>
      <w:lang w:eastAsia="ru-RU"/>
    </w:rPr>
  </w:style>
  <w:style w:type="paragraph" w:customStyle="1" w:styleId="9">
    <w:name w:val="заголовок 9"/>
    <w:basedOn w:val="a6"/>
    <w:next w:val="a6"/>
    <w:rsid w:val="00412EDD"/>
    <w:pPr>
      <w:numPr>
        <w:ilvl w:val="6"/>
        <w:numId w:val="41"/>
      </w:numPr>
      <w:spacing w:before="240" w:after="60" w:line="240" w:lineRule="auto"/>
      <w:outlineLvl w:val="8"/>
    </w:pPr>
    <w:rPr>
      <w:rFonts w:ascii="Arial" w:eastAsia="Times New Roman" w:hAnsi="Arial"/>
      <w:b/>
      <w:i/>
      <w:sz w:val="18"/>
      <w:szCs w:val="20"/>
      <w:lang w:eastAsia="ru-RU"/>
    </w:rPr>
  </w:style>
  <w:style w:type="character" w:customStyle="1" w:styleId="FontStyle30">
    <w:name w:val="Font Style30"/>
    <w:uiPriority w:val="99"/>
    <w:rsid w:val="00412EDD"/>
    <w:rPr>
      <w:rFonts w:ascii="Times New Roman" w:hAnsi="Times New Roman" w:cs="Times New Roman"/>
      <w:sz w:val="22"/>
      <w:szCs w:val="22"/>
    </w:rPr>
  </w:style>
  <w:style w:type="paragraph" w:customStyle="1" w:styleId="234">
    <w:name w:val="Основной текст 23"/>
    <w:basedOn w:val="a6"/>
    <w:rsid w:val="00412EDD"/>
    <w:pPr>
      <w:overflowPunct w:val="0"/>
      <w:autoSpaceDE w:val="0"/>
      <w:autoSpaceDN w:val="0"/>
      <w:adjustRightInd w:val="0"/>
      <w:spacing w:after="0" w:line="240" w:lineRule="auto"/>
      <w:jc w:val="center"/>
      <w:textAlignment w:val="baseline"/>
    </w:pPr>
    <w:rPr>
      <w:rFonts w:ascii="Times New Roman" w:eastAsia="Times New Roman" w:hAnsi="Times New Roman"/>
      <w:sz w:val="18"/>
      <w:szCs w:val="20"/>
      <w:lang w:eastAsia="ru-RU"/>
    </w:rPr>
  </w:style>
  <w:style w:type="paragraph" w:customStyle="1" w:styleId="1ffffd">
    <w:name w:val="Знак Знак Знак Знак Знак Знак Знак Знак Знак Знак Знак Знак Знак Знак Знак Знак Знак1"/>
    <w:basedOn w:val="a6"/>
    <w:rsid w:val="00412EDD"/>
    <w:pPr>
      <w:spacing w:after="0" w:line="240" w:lineRule="auto"/>
    </w:pPr>
    <w:rPr>
      <w:rFonts w:ascii="Verdana" w:eastAsia="Times New Roman" w:hAnsi="Verdana" w:cs="Verdana"/>
      <w:sz w:val="28"/>
      <w:szCs w:val="28"/>
      <w:lang w:val="en-US"/>
    </w:rPr>
  </w:style>
  <w:style w:type="paragraph" w:customStyle="1" w:styleId="2fff8">
    <w:name w:val="Обычный (веб)2"/>
    <w:basedOn w:val="a6"/>
    <w:rsid w:val="00412EDD"/>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331">
    <w:name w:val="Основной текст 33"/>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1ffffe">
    <w:name w:val="Знак Знак Знак Знак Знак Знак Знак Знак Знак Знак Знак1"/>
    <w:basedOn w:val="a6"/>
    <w:rsid w:val="00412EDD"/>
    <w:pPr>
      <w:spacing w:after="0" w:line="240" w:lineRule="auto"/>
    </w:pPr>
    <w:rPr>
      <w:rFonts w:ascii="Verdana" w:eastAsia="Times New Roman" w:hAnsi="Verdana" w:cs="Verdana"/>
      <w:sz w:val="28"/>
      <w:szCs w:val="28"/>
      <w:lang w:val="en-US"/>
    </w:rPr>
  </w:style>
  <w:style w:type="paragraph" w:customStyle="1" w:styleId="CharCharCharCharCharCharCharCharCharCharCharChar1">
    <w:name w:val="Char Char Char Char Char Char Char Char Char Char Char Char1"/>
    <w:basedOn w:val="a6"/>
    <w:rsid w:val="00412EDD"/>
    <w:pPr>
      <w:spacing w:after="160" w:line="240" w:lineRule="exact"/>
    </w:pPr>
    <w:rPr>
      <w:rFonts w:ascii="Times New Roman" w:eastAsia="Times New Roman" w:hAnsi="Times New Roman" w:cs="Arial"/>
      <w:sz w:val="20"/>
      <w:szCs w:val="20"/>
      <w:lang w:val="de-CH" w:eastAsia="de-CH"/>
    </w:rPr>
  </w:style>
  <w:style w:type="paragraph" w:customStyle="1" w:styleId="134">
    <w:name w:val="Заголовок 13"/>
    <w:basedOn w:val="6f"/>
    <w:next w:val="6f"/>
    <w:rsid w:val="00412EDD"/>
    <w:pPr>
      <w:keepNext/>
      <w:spacing w:before="20"/>
      <w:jc w:val="center"/>
      <w:outlineLvl w:val="0"/>
    </w:pPr>
    <w:rPr>
      <w:b/>
    </w:rPr>
  </w:style>
  <w:style w:type="paragraph" w:customStyle="1" w:styleId="6f">
    <w:name w:val="Обычный6"/>
    <w:rsid w:val="00412EDD"/>
    <w:pPr>
      <w:widowControl w:val="0"/>
      <w:jc w:val="both"/>
    </w:pPr>
    <w:rPr>
      <w:rFonts w:eastAsia="Times New Roman"/>
      <w:sz w:val="16"/>
    </w:rPr>
  </w:style>
  <w:style w:type="paragraph" w:customStyle="1" w:styleId="2fff9">
    <w:name w:val="Название2"/>
    <w:basedOn w:val="6f"/>
    <w:rsid w:val="00412EDD"/>
    <w:pPr>
      <w:widowControl/>
      <w:jc w:val="center"/>
    </w:pPr>
    <w:rPr>
      <w:b/>
      <w:sz w:val="28"/>
    </w:rPr>
  </w:style>
  <w:style w:type="paragraph" w:customStyle="1" w:styleId="4f6">
    <w:name w:val="Основной текст4"/>
    <w:basedOn w:val="6f"/>
    <w:rsid w:val="00412EDD"/>
    <w:pPr>
      <w:widowControl/>
    </w:pPr>
    <w:rPr>
      <w:sz w:val="28"/>
    </w:rPr>
  </w:style>
  <w:style w:type="paragraph" w:customStyle="1" w:styleId="2fffa">
    <w:name w:val="Верхний колонтитул2"/>
    <w:basedOn w:val="6f"/>
    <w:rsid w:val="00412EDD"/>
    <w:pPr>
      <w:widowControl/>
      <w:tabs>
        <w:tab w:val="center" w:pos="4153"/>
        <w:tab w:val="right" w:pos="8306"/>
      </w:tabs>
      <w:jc w:val="left"/>
    </w:pPr>
    <w:rPr>
      <w:sz w:val="20"/>
    </w:rPr>
  </w:style>
  <w:style w:type="paragraph" w:customStyle="1" w:styleId="2fffb">
    <w:name w:val="Текст2"/>
    <w:basedOn w:val="a6"/>
    <w:rsid w:val="00412ED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1c">
    <w:name w:val="Обычный11"/>
    <w:rsid w:val="00412EDD"/>
    <w:pPr>
      <w:widowControl w:val="0"/>
      <w:ind w:firstLine="709"/>
    </w:pPr>
    <w:rPr>
      <w:rFonts w:eastAsia="Times New Roman"/>
    </w:rPr>
  </w:style>
  <w:style w:type="character" w:customStyle="1" w:styleId="211pt0">
    <w:name w:val="Основной текст (2) + 11 pt;Полужирный"/>
    <w:basedOn w:val="2ff2"/>
    <w:rsid w:val="00412ED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101"/>
    <w:rsid w:val="00412EDD"/>
    <w:rPr>
      <w:rFonts w:ascii="Times New Roman" w:eastAsia="Times New Roman" w:hAnsi="Times New Roman" w:cs="Times New Roman"/>
      <w:b/>
      <w:bCs/>
      <w:i/>
      <w:iCs/>
      <w:smallCaps w:val="0"/>
      <w:strike w:val="0"/>
      <w:sz w:val="28"/>
      <w:szCs w:val="28"/>
      <w:u w:val="single"/>
      <w:shd w:val="clear" w:color="auto" w:fill="FFFFFF"/>
    </w:rPr>
  </w:style>
  <w:style w:type="character" w:customStyle="1" w:styleId="323">
    <w:name w:val="Основной текст с отступом 3 Знак2"/>
    <w:basedOn w:val="a7"/>
    <w:locked/>
    <w:rsid w:val="00412EDD"/>
    <w:rPr>
      <w:rFonts w:cs="Times New Roman"/>
      <w:sz w:val="16"/>
      <w:szCs w:val="16"/>
      <w:lang w:val="ru-RU" w:eastAsia="ru-RU"/>
    </w:rPr>
  </w:style>
  <w:style w:type="character" w:customStyle="1" w:styleId="Exact0">
    <w:name w:val="Подпись к картинке Exact"/>
    <w:basedOn w:val="a7"/>
    <w:rsid w:val="00412EDD"/>
    <w:rPr>
      <w:rFonts w:ascii="Times New Roman" w:eastAsia="Times New Roman" w:hAnsi="Times New Roman" w:cs="Times New Roman"/>
      <w:b w:val="0"/>
      <w:bCs w:val="0"/>
      <w:i w:val="0"/>
      <w:iCs w:val="0"/>
      <w:smallCaps w:val="0"/>
      <w:strike w:val="0"/>
      <w:u w:val="none"/>
    </w:rPr>
  </w:style>
  <w:style w:type="character" w:customStyle="1" w:styleId="97">
    <w:name w:val="Основной текст (9)_"/>
    <w:basedOn w:val="a7"/>
    <w:rsid w:val="00412EDD"/>
    <w:rPr>
      <w:rFonts w:ascii="Times New Roman" w:eastAsia="Times New Roman" w:hAnsi="Times New Roman" w:cs="Times New Roman"/>
      <w:b/>
      <w:bCs/>
      <w:i w:val="0"/>
      <w:iCs w:val="0"/>
      <w:smallCaps w:val="0"/>
      <w:strike w:val="0"/>
      <w:sz w:val="28"/>
      <w:szCs w:val="28"/>
      <w:u w:val="none"/>
    </w:rPr>
  </w:style>
  <w:style w:type="character" w:customStyle="1" w:styleId="210pt">
    <w:name w:val="Основной текст (2) + 10 pt"/>
    <w:basedOn w:val="2ff2"/>
    <w:rsid w:val="00412E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8">
    <w:name w:val="Основной текст (9) + Не полужирный"/>
    <w:basedOn w:val="97"/>
    <w:rsid w:val="00412ED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Малые прописные"/>
    <w:basedOn w:val="2ff2"/>
    <w:rsid w:val="00412EDD"/>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89">
    <w:name w:val="Основной текст (8)_"/>
    <w:basedOn w:val="a7"/>
    <w:rsid w:val="00412EDD"/>
    <w:rPr>
      <w:rFonts w:ascii="Times New Roman" w:eastAsia="Times New Roman" w:hAnsi="Times New Roman" w:cs="Times New Roman"/>
      <w:b w:val="0"/>
      <w:bCs w:val="0"/>
      <w:i w:val="0"/>
      <w:iCs w:val="0"/>
      <w:smallCaps w:val="0"/>
      <w:strike w:val="0"/>
      <w:sz w:val="20"/>
      <w:szCs w:val="20"/>
      <w:u w:val="none"/>
    </w:rPr>
  </w:style>
  <w:style w:type="character" w:customStyle="1" w:styleId="95pt">
    <w:name w:val="Колонтитул + 9;5 pt"/>
    <w:basedOn w:val="affffffffffc"/>
    <w:rsid w:val="00412ED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24">
    <w:name w:val="Заголовок 32"/>
    <w:basedOn w:val="77"/>
    <w:next w:val="77"/>
    <w:rsid w:val="00412EDD"/>
    <w:pPr>
      <w:keepNext/>
      <w:jc w:val="center"/>
    </w:pPr>
    <w:rPr>
      <w:sz w:val="24"/>
    </w:rPr>
  </w:style>
  <w:style w:type="paragraph" w:customStyle="1" w:styleId="77">
    <w:name w:val="Обычный7"/>
    <w:rsid w:val="00412EDD"/>
    <w:rPr>
      <w:rFonts w:eastAsia="Times New Roman"/>
    </w:rPr>
  </w:style>
  <w:style w:type="paragraph" w:customStyle="1" w:styleId="143">
    <w:name w:val="Заголовок 14"/>
    <w:basedOn w:val="77"/>
    <w:next w:val="77"/>
    <w:rsid w:val="00412EDD"/>
    <w:pPr>
      <w:keepNext/>
    </w:pPr>
    <w:rPr>
      <w:sz w:val="24"/>
    </w:rPr>
  </w:style>
  <w:style w:type="paragraph" w:customStyle="1" w:styleId="244">
    <w:name w:val="Основной текст 24"/>
    <w:basedOn w:val="a6"/>
    <w:rsid w:val="00412EDD"/>
    <w:pPr>
      <w:spacing w:after="0" w:line="240" w:lineRule="auto"/>
      <w:ind w:firstLine="709"/>
      <w:jc w:val="both"/>
    </w:pPr>
    <w:rPr>
      <w:rFonts w:ascii="Times New Roman" w:eastAsia="Times New Roman" w:hAnsi="Times New Roman"/>
      <w:sz w:val="28"/>
      <w:szCs w:val="20"/>
      <w:lang w:eastAsia="ru-RU"/>
    </w:rPr>
  </w:style>
  <w:style w:type="paragraph" w:customStyle="1" w:styleId="affffffffffffff4">
    <w:name w:val="Обычный с отступом"/>
    <w:basedOn w:val="a6"/>
    <w:rsid w:val="00412EDD"/>
    <w:pPr>
      <w:spacing w:after="0" w:line="240" w:lineRule="auto"/>
      <w:ind w:firstLine="709"/>
      <w:jc w:val="both"/>
    </w:pPr>
    <w:rPr>
      <w:rFonts w:ascii="Times New Roman" w:eastAsia="Times New Roman" w:hAnsi="Times New Roman"/>
      <w:sz w:val="24"/>
      <w:szCs w:val="24"/>
      <w:lang w:eastAsia="ru-RU"/>
    </w:rPr>
  </w:style>
  <w:style w:type="character" w:customStyle="1" w:styleId="FontStyle12">
    <w:name w:val="Font Style12"/>
    <w:rsid w:val="00412EDD"/>
    <w:rPr>
      <w:rFonts w:ascii="Arial" w:hAnsi="Arial" w:cs="Arial"/>
      <w:b/>
      <w:bCs/>
      <w:sz w:val="16"/>
      <w:szCs w:val="16"/>
    </w:rPr>
  </w:style>
  <w:style w:type="paragraph" w:customStyle="1" w:styleId="Style16">
    <w:name w:val="Style16"/>
    <w:basedOn w:val="a6"/>
    <w:rsid w:val="00412EDD"/>
    <w:pPr>
      <w:widowControl w:val="0"/>
      <w:autoSpaceDE w:val="0"/>
      <w:autoSpaceDN w:val="0"/>
      <w:adjustRightInd w:val="0"/>
      <w:spacing w:after="0" w:line="300" w:lineRule="exact"/>
      <w:ind w:firstLine="660"/>
    </w:pPr>
    <w:rPr>
      <w:rFonts w:ascii="Times New Roman" w:eastAsia="Times New Roman" w:hAnsi="Times New Roman"/>
      <w:sz w:val="24"/>
      <w:szCs w:val="24"/>
      <w:lang w:eastAsia="ru-RU"/>
    </w:rPr>
  </w:style>
  <w:style w:type="character" w:customStyle="1" w:styleId="FontStyle37">
    <w:name w:val="Font Style37"/>
    <w:uiPriority w:val="99"/>
    <w:rsid w:val="00412EDD"/>
    <w:rPr>
      <w:rFonts w:ascii="Times New Roman" w:hAnsi="Times New Roman" w:cs="Times New Roman"/>
      <w:sz w:val="24"/>
      <w:szCs w:val="24"/>
    </w:rPr>
  </w:style>
  <w:style w:type="character" w:customStyle="1" w:styleId="2fffc">
    <w:name w:val="Красная строка Знак2"/>
    <w:rsid w:val="00412EDD"/>
    <w:rPr>
      <w:lang w:val="ru-RU" w:eastAsia="ru-RU" w:bidi="ar-SA"/>
    </w:rPr>
  </w:style>
  <w:style w:type="character" w:customStyle="1" w:styleId="2fffd">
    <w:name w:val="Название Знак2"/>
    <w:aliases w:val="Знак12 Знак3, Знак12 Знак1"/>
    <w:rsid w:val="00412EDD"/>
    <w:rPr>
      <w:rFonts w:ascii="Arial" w:hAnsi="Arial"/>
      <w:b/>
      <w:sz w:val="22"/>
      <w:lang w:val="ru-RU" w:eastAsia="ru-RU" w:bidi="ar-SA"/>
    </w:rPr>
  </w:style>
  <w:style w:type="character" w:customStyle="1" w:styleId="ConsPlusNormal0">
    <w:name w:val="ConsPlusNormal Знак"/>
    <w:link w:val="ConsPlusNormal"/>
    <w:locked/>
    <w:rsid w:val="00412EDD"/>
    <w:rPr>
      <w:rFonts w:ascii="Arial" w:eastAsia="Times New Roman" w:hAnsi="Arial" w:cs="Arial"/>
    </w:rPr>
  </w:style>
  <w:style w:type="paragraph" w:customStyle="1" w:styleId="3ff2">
    <w:name w:val="Абзац списка3"/>
    <w:basedOn w:val="a6"/>
    <w:rsid w:val="00412EDD"/>
    <w:pPr>
      <w:spacing w:after="0" w:line="240" w:lineRule="auto"/>
      <w:ind w:left="720"/>
    </w:pPr>
    <w:rPr>
      <w:rFonts w:ascii="Times New Roman" w:eastAsia="Times New Roman" w:hAnsi="Times New Roman"/>
      <w:sz w:val="24"/>
      <w:szCs w:val="24"/>
      <w:lang w:eastAsia="ru-RU"/>
    </w:rPr>
  </w:style>
  <w:style w:type="character" w:customStyle="1" w:styleId="ListParagraphChar">
    <w:name w:val="List Paragraph Char"/>
    <w:link w:val="2ff5"/>
    <w:locked/>
    <w:rsid w:val="00412EDD"/>
    <w:rPr>
      <w:rFonts w:ascii="Calibri" w:hAnsi="Calibri" w:cs="Calibri"/>
      <w:sz w:val="22"/>
      <w:szCs w:val="22"/>
      <w:lang w:eastAsia="en-US"/>
    </w:rPr>
  </w:style>
  <w:style w:type="paragraph" w:customStyle="1" w:styleId="affffffffffffff5">
    <w:name w:val="Осн.текст"/>
    <w:basedOn w:val="a6"/>
    <w:rsid w:val="00412EDD"/>
    <w:pPr>
      <w:spacing w:after="0" w:line="288" w:lineRule="auto"/>
      <w:ind w:right="792" w:firstLine="720"/>
      <w:jc w:val="both"/>
    </w:pPr>
    <w:rPr>
      <w:rFonts w:ascii="Arial" w:eastAsia="Times New Roman" w:hAnsi="Arial" w:cs="Arial"/>
      <w:lang w:eastAsia="ru-RU"/>
    </w:rPr>
  </w:style>
  <w:style w:type="paragraph" w:customStyle="1" w:styleId="OTCHET00">
    <w:name w:val="OTCHET_00"/>
    <w:basedOn w:val="2f2"/>
    <w:rsid w:val="00412EDD"/>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grame">
    <w:name w:val="grame"/>
    <w:basedOn w:val="a7"/>
    <w:rsid w:val="00412EDD"/>
  </w:style>
  <w:style w:type="character" w:customStyle="1" w:styleId="gogofoundword1">
    <w:name w:val="gogofoundword1"/>
    <w:basedOn w:val="a7"/>
    <w:rsid w:val="00412EDD"/>
  </w:style>
  <w:style w:type="character" w:customStyle="1" w:styleId="spelle">
    <w:name w:val="spelle"/>
    <w:basedOn w:val="a7"/>
    <w:rsid w:val="00412EDD"/>
  </w:style>
  <w:style w:type="paragraph" w:customStyle="1" w:styleId="1-">
    <w:name w:val="Маркированный список 1-го уровня"/>
    <w:rsid w:val="00412EDD"/>
    <w:pPr>
      <w:spacing w:after="240"/>
      <w:jc w:val="both"/>
    </w:pPr>
    <w:rPr>
      <w:rFonts w:ascii="Arial" w:hAnsi="Arial" w:cs="Arial"/>
      <w:iCs/>
      <w:sz w:val="22"/>
      <w:szCs w:val="24"/>
    </w:rPr>
  </w:style>
  <w:style w:type="paragraph" w:customStyle="1" w:styleId="2-">
    <w:name w:val="Маркированный список 2-го уровня"/>
    <w:rsid w:val="00412EDD"/>
    <w:pPr>
      <w:tabs>
        <w:tab w:val="num" w:pos="709"/>
        <w:tab w:val="left" w:pos="960"/>
      </w:tabs>
      <w:spacing w:after="240"/>
      <w:ind w:left="709" w:hanging="352"/>
      <w:jc w:val="both"/>
    </w:pPr>
    <w:rPr>
      <w:rFonts w:ascii="Arial" w:hAnsi="Arial" w:cs="Arial"/>
      <w:sz w:val="22"/>
      <w:szCs w:val="24"/>
    </w:rPr>
  </w:style>
  <w:style w:type="character" w:customStyle="1" w:styleId="afff8">
    <w:name w:val="Обычный Знак"/>
    <w:link w:val="1d"/>
    <w:rsid w:val="00412EDD"/>
    <w:rPr>
      <w:rFonts w:eastAsia="Times New Roman"/>
      <w:snapToGrid w:val="0"/>
    </w:rPr>
  </w:style>
  <w:style w:type="paragraph" w:customStyle="1" w:styleId="3ff3">
    <w:name w:val="Заголовок 3 Шелестов"/>
    <w:basedOn w:val="a6"/>
    <w:link w:val="3ff4"/>
    <w:qFormat/>
    <w:rsid w:val="00412EDD"/>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4">
    <w:name w:val="Заголовок 3 Шелестов Знак"/>
    <w:link w:val="3ff3"/>
    <w:rsid w:val="00412EDD"/>
    <w:rPr>
      <w:rFonts w:eastAsia="Times New Roman"/>
      <w:b/>
      <w:sz w:val="24"/>
      <w:szCs w:val="26"/>
      <w:lang w:eastAsia="en-US"/>
    </w:rPr>
  </w:style>
  <w:style w:type="character" w:customStyle="1" w:styleId="rvts37">
    <w:name w:val="rvts37"/>
    <w:basedOn w:val="a7"/>
    <w:rsid w:val="00412EDD"/>
  </w:style>
  <w:style w:type="character" w:customStyle="1" w:styleId="FontStyle96">
    <w:name w:val="Font Style96"/>
    <w:rsid w:val="00412EDD"/>
    <w:rPr>
      <w:rFonts w:ascii="Times New Roman" w:hAnsi="Times New Roman" w:cs="Times New Roman"/>
      <w:sz w:val="20"/>
      <w:szCs w:val="20"/>
    </w:rPr>
  </w:style>
  <w:style w:type="character" w:customStyle="1" w:styleId="blk">
    <w:name w:val="blk"/>
    <w:basedOn w:val="a7"/>
    <w:rsid w:val="00412EDD"/>
  </w:style>
  <w:style w:type="table" w:customStyle="1" w:styleId="2fffe">
    <w:name w:val="Сетка таблицы2"/>
    <w:basedOn w:val="a8"/>
    <w:next w:val="af3"/>
    <w:rsid w:val="00412EDD"/>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pt0">
    <w:name w:val="Основной текст (2) + 9 pt;Полужирный"/>
    <w:rsid w:val="00412ED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f">
    <w:name w:val="Основной текст (2) + Малые прописные"/>
    <w:rsid w:val="00412ED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paragraph" w:customStyle="1" w:styleId="341">
    <w:name w:val="Основной текст 34"/>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Style35">
    <w:name w:val="Style35"/>
    <w:basedOn w:val="a6"/>
    <w:rsid w:val="00412EDD"/>
    <w:pPr>
      <w:suppressAutoHyphens/>
      <w:spacing w:after="0" w:line="240" w:lineRule="exact"/>
      <w:ind w:firstLine="576"/>
    </w:pPr>
    <w:rPr>
      <w:rFonts w:ascii="Times New Roman" w:eastAsia="Times New Roman" w:hAnsi="Times New Roman"/>
      <w:sz w:val="24"/>
      <w:szCs w:val="24"/>
      <w:lang w:eastAsia="ar-SA"/>
    </w:rPr>
  </w:style>
  <w:style w:type="character" w:customStyle="1" w:styleId="FontStyle79">
    <w:name w:val="Font Style79"/>
    <w:rsid w:val="00412EDD"/>
    <w:rPr>
      <w:rFonts w:ascii="Times New Roman" w:hAnsi="Times New Roman" w:cs="Times New Roman"/>
      <w:sz w:val="20"/>
      <w:szCs w:val="20"/>
    </w:rPr>
  </w:style>
  <w:style w:type="table" w:customStyle="1" w:styleId="3ff5">
    <w:name w:val="Сетка таблицы3"/>
    <w:basedOn w:val="a8"/>
    <w:next w:val="af3"/>
    <w:rsid w:val="00412EDD"/>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0">
    <w:name w:val="Body Text 21"/>
    <w:basedOn w:val="a6"/>
    <w:rsid w:val="00412EDD"/>
    <w:pPr>
      <w:suppressAutoHyphens/>
      <w:autoSpaceDE w:val="0"/>
      <w:autoSpaceDN w:val="0"/>
      <w:spacing w:after="0" w:line="240" w:lineRule="auto"/>
      <w:jc w:val="both"/>
    </w:pPr>
    <w:rPr>
      <w:rFonts w:ascii="Times New Roman" w:eastAsia="Times New Roman" w:hAnsi="Times New Roman"/>
      <w:sz w:val="28"/>
      <w:szCs w:val="20"/>
      <w:lang w:eastAsia="ru-RU"/>
    </w:rPr>
  </w:style>
  <w:style w:type="character" w:customStyle="1" w:styleId="FontStyle81">
    <w:name w:val="Font Style81"/>
    <w:rsid w:val="00412EDD"/>
    <w:rPr>
      <w:rFonts w:ascii="Times New Roman" w:hAnsi="Times New Roman" w:cs="Times New Roman"/>
      <w:sz w:val="18"/>
      <w:szCs w:val="18"/>
    </w:rPr>
  </w:style>
  <w:style w:type="paragraph" w:customStyle="1" w:styleId="Style59">
    <w:name w:val="Style59"/>
    <w:basedOn w:val="a6"/>
    <w:rsid w:val="00412EDD"/>
    <w:pPr>
      <w:suppressAutoHyphens/>
      <w:spacing w:after="0" w:line="360" w:lineRule="exact"/>
    </w:pPr>
    <w:rPr>
      <w:rFonts w:ascii="Times New Roman" w:eastAsia="Times New Roman" w:hAnsi="Times New Roman"/>
      <w:sz w:val="24"/>
      <w:szCs w:val="24"/>
      <w:lang w:eastAsia="ar-SA"/>
    </w:rPr>
  </w:style>
  <w:style w:type="paragraph" w:customStyle="1" w:styleId="affffffffffffff6">
    <w:name w:val="заг табл"/>
    <w:basedOn w:val="a6"/>
    <w:uiPriority w:val="99"/>
    <w:rsid w:val="00412EDD"/>
    <w:pPr>
      <w:spacing w:after="240" w:line="288" w:lineRule="auto"/>
      <w:jc w:val="center"/>
    </w:pPr>
    <w:rPr>
      <w:rFonts w:ascii="Arial" w:eastAsia="Times New Roman" w:hAnsi="Arial"/>
      <w:b/>
      <w:sz w:val="24"/>
      <w:szCs w:val="20"/>
      <w:lang w:eastAsia="ru-RU"/>
    </w:rPr>
  </w:style>
  <w:style w:type="paragraph" w:customStyle="1" w:styleId="affffffffffffff7">
    <w:name w:val="Таблица центр"/>
    <w:basedOn w:val="a6"/>
    <w:uiPriority w:val="99"/>
    <w:rsid w:val="00412EDD"/>
    <w:pPr>
      <w:spacing w:before="80" w:after="80" w:line="240" w:lineRule="auto"/>
      <w:jc w:val="center"/>
    </w:pPr>
    <w:rPr>
      <w:rFonts w:ascii="Arial" w:eastAsia="Times New Roman" w:hAnsi="Arial"/>
      <w:szCs w:val="20"/>
      <w:lang w:eastAsia="ru-RU"/>
    </w:rPr>
  </w:style>
  <w:style w:type="paragraph" w:customStyle="1" w:styleId="05">
    <w:name w:val="Таблица 0.5"/>
    <w:basedOn w:val="a6"/>
    <w:uiPriority w:val="99"/>
    <w:rsid w:val="00412EDD"/>
    <w:pPr>
      <w:spacing w:before="80" w:after="80" w:line="240" w:lineRule="auto"/>
      <w:ind w:left="284"/>
    </w:pPr>
    <w:rPr>
      <w:rFonts w:ascii="Arial" w:eastAsia="Times New Roman" w:hAnsi="Arial"/>
      <w:szCs w:val="20"/>
      <w:lang w:eastAsia="ru-RU"/>
    </w:rPr>
  </w:style>
  <w:style w:type="paragraph" w:customStyle="1" w:styleId="0-">
    <w:name w:val="Таблица 0-ж"/>
    <w:basedOn w:val="a6"/>
    <w:uiPriority w:val="99"/>
    <w:rsid w:val="00412EDD"/>
    <w:pPr>
      <w:spacing w:before="80" w:after="80" w:line="240" w:lineRule="auto"/>
    </w:pPr>
    <w:rPr>
      <w:rFonts w:ascii="Arial" w:eastAsia="Times New Roman" w:hAnsi="Arial"/>
      <w:b/>
      <w:szCs w:val="20"/>
      <w:lang w:eastAsia="ru-RU"/>
    </w:rPr>
  </w:style>
  <w:style w:type="character" w:customStyle="1" w:styleId="affffffffffffff8">
    <w:name w:val="Маркированный Знак"/>
    <w:locked/>
    <w:rsid w:val="00412EDD"/>
    <w:rPr>
      <w:rFonts w:ascii="Times New Roman" w:eastAsia="Times New Roman" w:hAnsi="Times New Roman"/>
      <w:sz w:val="20"/>
      <w:szCs w:val="20"/>
    </w:rPr>
  </w:style>
  <w:style w:type="paragraph" w:customStyle="1" w:styleId="1fffff">
    <w:name w:val="Заголовок 1 Шелестов"/>
    <w:basedOn w:val="a6"/>
    <w:link w:val="1fffff0"/>
    <w:qFormat/>
    <w:rsid w:val="00412EDD"/>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fffff0">
    <w:name w:val="Заголовок 1 Шелестов Знак"/>
    <w:link w:val="1fffff"/>
    <w:rsid w:val="00412EDD"/>
    <w:rPr>
      <w:rFonts w:ascii="Arial" w:eastAsia="Times New Roman" w:hAnsi="Arial" w:cs="Arial"/>
      <w:b/>
      <w:bCs/>
      <w:caps/>
      <w:kern w:val="32"/>
      <w:sz w:val="28"/>
      <w:szCs w:val="32"/>
      <w:lang w:eastAsia="en-US"/>
    </w:rPr>
  </w:style>
  <w:style w:type="paragraph" w:customStyle="1" w:styleId="2ffff0">
    <w:name w:val="Заголовок 2 Шелестов"/>
    <w:basedOn w:val="a6"/>
    <w:link w:val="2ffff1"/>
    <w:qFormat/>
    <w:rsid w:val="00412EDD"/>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ffff1">
    <w:name w:val="Заголовок 2 Шелестов Знак"/>
    <w:link w:val="2ffff0"/>
    <w:rsid w:val="00412EDD"/>
    <w:rPr>
      <w:rFonts w:eastAsia="Times New Roman" w:cs="Arial"/>
      <w:b/>
      <w:iCs/>
      <w:sz w:val="28"/>
      <w:szCs w:val="28"/>
      <w:lang w:eastAsia="en-US"/>
    </w:rPr>
  </w:style>
  <w:style w:type="paragraph" w:customStyle="1" w:styleId="4f7">
    <w:name w:val="Заголовок 4 Шелестов"/>
    <w:basedOn w:val="3ff3"/>
    <w:link w:val="4f8"/>
    <w:qFormat/>
    <w:rsid w:val="00412EDD"/>
    <w:rPr>
      <w:rFonts w:cs="Arial"/>
      <w:i/>
    </w:rPr>
  </w:style>
  <w:style w:type="character" w:customStyle="1" w:styleId="4f8">
    <w:name w:val="Заголовок 4 Шелестов Знак"/>
    <w:link w:val="4f7"/>
    <w:rsid w:val="00412EDD"/>
    <w:rPr>
      <w:rFonts w:eastAsia="Times New Roman" w:cs="Arial"/>
      <w:b/>
      <w:i/>
      <w:sz w:val="24"/>
      <w:szCs w:val="26"/>
      <w:lang w:eastAsia="en-US"/>
    </w:rPr>
  </w:style>
  <w:style w:type="numbering" w:customStyle="1" w:styleId="34">
    <w:name w:val="Стиль маркированный34"/>
    <w:basedOn w:val="a9"/>
    <w:rsid w:val="00412EDD"/>
    <w:pPr>
      <w:numPr>
        <w:numId w:val="42"/>
      </w:numPr>
    </w:pPr>
  </w:style>
  <w:style w:type="paragraph" w:customStyle="1" w:styleId="1fffff1">
    <w:name w:val="Стиль Заголовок 1"/>
    <w:aliases w:val="новая страница + по ширине Междустр.интервал:  о..."/>
    <w:basedOn w:val="15"/>
    <w:rsid w:val="00412EDD"/>
    <w:pPr>
      <w:keepNext w:val="0"/>
      <w:pageBreakBefore/>
      <w:widowControl w:val="0"/>
      <w:spacing w:before="120" w:after="120"/>
      <w:ind w:left="737" w:right="737" w:firstLine="851"/>
      <w:jc w:val="both"/>
    </w:pPr>
    <w:rPr>
      <w:rFonts w:ascii="Times New Roman" w:eastAsia="Calibri" w:hAnsi="Times New Roman" w:cs="Times New Roman"/>
      <w:b w:val="0"/>
      <w:bCs w:val="0"/>
      <w:caps/>
      <w:kern w:val="0"/>
      <w:sz w:val="24"/>
      <w:szCs w:val="24"/>
    </w:rPr>
  </w:style>
  <w:style w:type="paragraph" w:customStyle="1" w:styleId="affffffffffffff9">
    <w:name w:val="Рисунок название"/>
    <w:basedOn w:val="affff5"/>
    <w:next w:val="a6"/>
    <w:autoRedefine/>
    <w:rsid w:val="00412EDD"/>
    <w:pPr>
      <w:widowControl w:val="0"/>
      <w:spacing w:after="0"/>
      <w:ind w:firstLine="851"/>
      <w:jc w:val="center"/>
    </w:pPr>
    <w:rPr>
      <w:rFonts w:ascii="Times New Roman" w:hAnsi="Times New Roman"/>
      <w:b w:val="0"/>
      <w:bCs w:val="0"/>
      <w:sz w:val="26"/>
      <w:szCs w:val="26"/>
      <w:lang w:eastAsia="ru-RU"/>
    </w:rPr>
  </w:style>
  <w:style w:type="paragraph" w:customStyle="1" w:styleId="2ffff2">
    <w:name w:val="2"/>
    <w:basedOn w:val="a6"/>
    <w:next w:val="af4"/>
    <w:rsid w:val="00412EDD"/>
    <w:pPr>
      <w:spacing w:before="100" w:beforeAutospacing="1" w:after="100" w:afterAutospacing="1" w:line="240" w:lineRule="auto"/>
      <w:ind w:firstLine="851"/>
      <w:jc w:val="both"/>
    </w:pPr>
    <w:rPr>
      <w:rFonts w:ascii="Times New Roman" w:eastAsia="Arial Unicode MS" w:hAnsi="Times New Roman"/>
      <w:sz w:val="24"/>
      <w:lang w:eastAsia="ru-RU"/>
    </w:rPr>
  </w:style>
  <w:style w:type="paragraph" w:customStyle="1" w:styleId="1fffff2">
    <w:name w:val="1"/>
    <w:basedOn w:val="a6"/>
    <w:next w:val="af4"/>
    <w:rsid w:val="00412EDD"/>
    <w:pPr>
      <w:spacing w:before="100" w:after="100" w:line="240" w:lineRule="auto"/>
      <w:ind w:firstLine="851"/>
      <w:jc w:val="both"/>
    </w:pPr>
    <w:rPr>
      <w:rFonts w:ascii="Verdana" w:eastAsia="Arial Unicode MS" w:hAnsi="Verdana" w:cs="Arial Unicode MS"/>
      <w:color w:val="353535"/>
      <w:sz w:val="18"/>
      <w:szCs w:val="18"/>
      <w:lang w:eastAsia="ru-RU"/>
    </w:rPr>
  </w:style>
  <w:style w:type="paragraph" w:customStyle="1" w:styleId="3ff6">
    <w:name w:val="Стиль3"/>
    <w:basedOn w:val="44"/>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4f9">
    <w:name w:val="Стиль4"/>
    <w:basedOn w:val="44"/>
    <w:autoRedefine/>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5f3">
    <w:name w:val="Стиль5"/>
    <w:basedOn w:val="44"/>
    <w:autoRedefine/>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affffffffffffffa">
    <w:name w:val="ТТТ"/>
    <w:basedOn w:val="af6"/>
    <w:rsid w:val="00412EDD"/>
    <w:pPr>
      <w:widowControl w:val="0"/>
      <w:tabs>
        <w:tab w:val="right" w:leader="dot" w:pos="9361"/>
      </w:tabs>
      <w:suppressAutoHyphens w:val="0"/>
      <w:spacing w:after="0" w:line="360" w:lineRule="auto"/>
      <w:ind w:left="0" w:firstLine="720"/>
      <w:jc w:val="both"/>
    </w:pPr>
    <w:rPr>
      <w:rFonts w:eastAsia="Calibri"/>
      <w:spacing w:val="20"/>
      <w:szCs w:val="22"/>
      <w:lang w:eastAsia="ru-RU"/>
    </w:rPr>
  </w:style>
  <w:style w:type="paragraph" w:customStyle="1" w:styleId="Iiiaeuiue">
    <w:name w:val="Ii?iaeuiue"/>
    <w:rsid w:val="00412EDD"/>
    <w:pPr>
      <w:jc w:val="both"/>
    </w:pPr>
    <w:rPr>
      <w:rFonts w:ascii="Baltica" w:hAnsi="Baltica"/>
    </w:rPr>
  </w:style>
  <w:style w:type="paragraph" w:customStyle="1" w:styleId="aHeader">
    <w:name w:val="a_Header"/>
    <w:basedOn w:val="a6"/>
    <w:rsid w:val="00412EDD"/>
    <w:pPr>
      <w:tabs>
        <w:tab w:val="left" w:pos="1985"/>
      </w:tabs>
      <w:spacing w:after="60" w:line="240" w:lineRule="auto"/>
      <w:ind w:firstLine="851"/>
      <w:jc w:val="center"/>
    </w:pPr>
    <w:rPr>
      <w:rFonts w:ascii="Courier New" w:hAnsi="Courier New"/>
      <w:sz w:val="24"/>
      <w:lang w:eastAsia="ru-RU"/>
    </w:rPr>
  </w:style>
  <w:style w:type="paragraph" w:customStyle="1" w:styleId="6f0">
    <w:name w:val="Стиль6"/>
    <w:basedOn w:val="1e"/>
    <w:rsid w:val="00412EDD"/>
    <w:pPr>
      <w:tabs>
        <w:tab w:val="left" w:pos="360"/>
        <w:tab w:val="right" w:leader="dot" w:pos="9911"/>
      </w:tabs>
      <w:spacing w:before="240" w:line="240" w:lineRule="auto"/>
      <w:ind w:right="567" w:firstLine="0"/>
      <w:jc w:val="both"/>
      <w:outlineLvl w:val="0"/>
    </w:pPr>
    <w:rPr>
      <w:b w:val="0"/>
      <w:bCs w:val="0"/>
      <w:caps/>
      <w:noProof/>
      <w:szCs w:val="28"/>
      <w:lang w:eastAsia="ru-RU"/>
    </w:rPr>
  </w:style>
  <w:style w:type="paragraph" w:customStyle="1" w:styleId="78">
    <w:name w:val="Стиль7"/>
    <w:basedOn w:val="a6"/>
    <w:rsid w:val="00412EDD"/>
    <w:pPr>
      <w:spacing w:after="0" w:line="240" w:lineRule="auto"/>
      <w:ind w:firstLine="851"/>
      <w:jc w:val="both"/>
    </w:pPr>
    <w:rPr>
      <w:rFonts w:ascii="Times New Roman" w:hAnsi="Times New Roman"/>
      <w:sz w:val="24"/>
      <w:lang w:eastAsia="ru-RU"/>
    </w:rPr>
  </w:style>
  <w:style w:type="paragraph" w:customStyle="1" w:styleId="8a">
    <w:name w:val="Стиль8"/>
    <w:basedOn w:val="a6"/>
    <w:rsid w:val="00412EDD"/>
    <w:pPr>
      <w:spacing w:after="0" w:line="240" w:lineRule="auto"/>
      <w:ind w:firstLine="851"/>
      <w:jc w:val="both"/>
    </w:pPr>
    <w:rPr>
      <w:rFonts w:ascii="Times New Roman" w:hAnsi="Times New Roman"/>
      <w:sz w:val="24"/>
      <w:lang w:eastAsia="ru-RU"/>
    </w:rPr>
  </w:style>
  <w:style w:type="paragraph" w:customStyle="1" w:styleId="affffffffffffffb">
    <w:name w:val="номер таблицы"/>
    <w:basedOn w:val="a6"/>
    <w:rsid w:val="00412EDD"/>
    <w:pPr>
      <w:spacing w:before="120" w:after="60" w:line="240" w:lineRule="auto"/>
      <w:ind w:firstLine="851"/>
      <w:jc w:val="right"/>
    </w:pPr>
    <w:rPr>
      <w:rFonts w:ascii="Times New Roman" w:hAnsi="Times New Roman"/>
      <w:b/>
      <w:sz w:val="24"/>
      <w:lang w:eastAsia="ru-RU"/>
    </w:rPr>
  </w:style>
  <w:style w:type="paragraph" w:customStyle="1" w:styleId="affffffffffffffc">
    <w:name w:val="текст сноски"/>
    <w:basedOn w:val="a6"/>
    <w:rsid w:val="00412EDD"/>
    <w:pPr>
      <w:autoSpaceDE w:val="0"/>
      <w:autoSpaceDN w:val="0"/>
      <w:spacing w:after="0" w:line="240" w:lineRule="auto"/>
      <w:ind w:firstLine="851"/>
      <w:jc w:val="both"/>
    </w:pPr>
    <w:rPr>
      <w:rFonts w:ascii="Arial" w:hAnsi="Arial"/>
      <w:sz w:val="24"/>
      <w:lang w:eastAsia="ru-RU"/>
    </w:rPr>
  </w:style>
  <w:style w:type="character" w:customStyle="1" w:styleId="affffffffffffffd">
    <w:name w:val="знак сноски"/>
    <w:rsid w:val="00412EDD"/>
    <w:rPr>
      <w:vertAlign w:val="superscript"/>
    </w:rPr>
  </w:style>
  <w:style w:type="paragraph" w:customStyle="1" w:styleId="affffffffffffffe">
    <w:name w:val="Эко_булет"/>
    <w:basedOn w:val="a6"/>
    <w:next w:val="a6"/>
    <w:rsid w:val="00412EDD"/>
    <w:pPr>
      <w:tabs>
        <w:tab w:val="num" w:pos="1077"/>
      </w:tabs>
      <w:spacing w:after="0" w:line="240" w:lineRule="auto"/>
      <w:ind w:left="1077" w:hanging="368"/>
      <w:jc w:val="both"/>
    </w:pPr>
    <w:rPr>
      <w:rFonts w:ascii="Times New Roman" w:hAnsi="Times New Roman"/>
      <w:sz w:val="24"/>
      <w:lang w:eastAsia="ru-RU"/>
    </w:rPr>
  </w:style>
  <w:style w:type="paragraph" w:customStyle="1" w:styleId="int">
    <w:name w:val="int"/>
    <w:basedOn w:val="a6"/>
    <w:rsid w:val="00412EDD"/>
    <w:pPr>
      <w:spacing w:before="100" w:beforeAutospacing="1" w:after="100" w:afterAutospacing="1" w:line="240" w:lineRule="auto"/>
      <w:ind w:firstLine="720"/>
      <w:jc w:val="both"/>
    </w:pPr>
    <w:rPr>
      <w:rFonts w:ascii="Times New Roman" w:hAnsi="Times New Roman"/>
      <w:color w:val="00008B"/>
      <w:sz w:val="24"/>
      <w:lang w:eastAsia="ru-RU"/>
    </w:rPr>
  </w:style>
  <w:style w:type="paragraph" w:customStyle="1" w:styleId="ptext">
    <w:name w:val="ptext"/>
    <w:basedOn w:val="a6"/>
    <w:rsid w:val="00412EDD"/>
    <w:pPr>
      <w:spacing w:before="100" w:beforeAutospacing="1" w:after="100" w:afterAutospacing="1" w:line="240" w:lineRule="auto"/>
      <w:ind w:firstLine="150"/>
      <w:jc w:val="both"/>
    </w:pPr>
    <w:rPr>
      <w:rFonts w:ascii="Arial" w:hAnsi="Arial"/>
      <w:b/>
      <w:bCs/>
      <w:color w:val="4A4A4A"/>
      <w:sz w:val="18"/>
      <w:szCs w:val="18"/>
      <w:lang w:eastAsia="ru-RU"/>
    </w:rPr>
  </w:style>
  <w:style w:type="paragraph" w:customStyle="1" w:styleId="2ffff3">
    <w:name w:val="Таблица2"/>
    <w:basedOn w:val="a6"/>
    <w:autoRedefine/>
    <w:rsid w:val="00412EDD"/>
    <w:pPr>
      <w:autoSpaceDE w:val="0"/>
      <w:autoSpaceDN w:val="0"/>
      <w:adjustRightInd w:val="0"/>
      <w:spacing w:after="0" w:line="220" w:lineRule="exact"/>
      <w:ind w:firstLine="851"/>
      <w:jc w:val="both"/>
    </w:pPr>
    <w:rPr>
      <w:rFonts w:ascii="Tahoma" w:hAnsi="Tahoma"/>
      <w:sz w:val="24"/>
      <w:lang w:eastAsia="ru-RU"/>
    </w:rPr>
  </w:style>
  <w:style w:type="paragraph" w:customStyle="1" w:styleId="Normal">
    <w:name w:val="Normal Знак"/>
    <w:rsid w:val="00412EDD"/>
    <w:pPr>
      <w:jc w:val="both"/>
    </w:pPr>
    <w:rPr>
      <w:rFonts w:ascii="Calibri" w:hAnsi="Calibri"/>
    </w:rPr>
  </w:style>
  <w:style w:type="paragraph" w:customStyle="1" w:styleId="99">
    <w:name w:val="Стиль9"/>
    <w:basedOn w:val="a6"/>
    <w:next w:val="a6"/>
    <w:rsid w:val="00412EDD"/>
    <w:pPr>
      <w:spacing w:after="0" w:line="240" w:lineRule="auto"/>
      <w:ind w:firstLine="851"/>
      <w:jc w:val="both"/>
    </w:pPr>
    <w:rPr>
      <w:rFonts w:ascii="Times New Roman" w:hAnsi="Times New Roman"/>
      <w:sz w:val="24"/>
      <w:lang w:eastAsia="ru-RU"/>
    </w:rPr>
  </w:style>
  <w:style w:type="paragraph" w:customStyle="1" w:styleId="afffffffffffffff">
    <w:name w:val="Название таблицы"/>
    <w:basedOn w:val="a6"/>
    <w:rsid w:val="00412EDD"/>
    <w:pPr>
      <w:keepNext/>
      <w:keepLines/>
      <w:snapToGrid w:val="0"/>
      <w:spacing w:before="120" w:after="0" w:line="240" w:lineRule="auto"/>
      <w:ind w:left="357" w:right="357" w:firstLine="720"/>
      <w:jc w:val="right"/>
    </w:pPr>
    <w:rPr>
      <w:rFonts w:ascii="Arial" w:hAnsi="Arial"/>
      <w:b/>
      <w:sz w:val="24"/>
      <w:lang w:eastAsia="ru-RU"/>
    </w:rPr>
  </w:style>
  <w:style w:type="paragraph" w:customStyle="1" w:styleId="128">
    <w:name w:val="таблицы 12"/>
    <w:basedOn w:val="a6"/>
    <w:rsid w:val="00412EDD"/>
    <w:pPr>
      <w:keepLines/>
      <w:snapToGrid w:val="0"/>
      <w:spacing w:after="0" w:line="240" w:lineRule="auto"/>
      <w:ind w:firstLine="851"/>
      <w:jc w:val="both"/>
    </w:pPr>
    <w:rPr>
      <w:rFonts w:ascii="Times New Roman" w:hAnsi="Times New Roman"/>
      <w:sz w:val="24"/>
      <w:lang w:eastAsia="ru-RU"/>
    </w:rPr>
  </w:style>
  <w:style w:type="paragraph" w:customStyle="1" w:styleId="1fffff3">
    <w:name w:val="Знак Знак1 Знак"/>
    <w:basedOn w:val="a6"/>
    <w:rsid w:val="00412EDD"/>
    <w:pPr>
      <w:spacing w:after="60" w:line="240" w:lineRule="auto"/>
      <w:ind w:firstLine="709"/>
      <w:jc w:val="both"/>
    </w:pPr>
    <w:rPr>
      <w:rFonts w:ascii="Arial" w:hAnsi="Arial"/>
      <w:bCs/>
      <w:sz w:val="24"/>
      <w:lang w:eastAsia="ru-RU"/>
    </w:rPr>
  </w:style>
  <w:style w:type="paragraph" w:customStyle="1" w:styleId="1270">
    <w:name w:val="Стиль По ширине Первая строка:  127 см"/>
    <w:basedOn w:val="a6"/>
    <w:rsid w:val="00412EDD"/>
    <w:pPr>
      <w:spacing w:before="120" w:after="0" w:line="240" w:lineRule="auto"/>
      <w:ind w:firstLine="851"/>
      <w:jc w:val="both"/>
    </w:pPr>
    <w:rPr>
      <w:rFonts w:ascii="Times New Roman" w:hAnsi="Times New Roman"/>
      <w:sz w:val="26"/>
      <w:lang w:eastAsia="ru-RU"/>
    </w:rPr>
  </w:style>
  <w:style w:type="paragraph" w:customStyle="1" w:styleId="1fffff4">
    <w:name w:val="Список Марк.1"/>
    <w:basedOn w:val="a6"/>
    <w:rsid w:val="00412EDD"/>
    <w:pPr>
      <w:tabs>
        <w:tab w:val="num" w:pos="360"/>
      </w:tabs>
      <w:spacing w:after="60" w:line="360" w:lineRule="auto"/>
      <w:ind w:left="1135" w:right="284" w:hanging="284"/>
      <w:jc w:val="both"/>
    </w:pPr>
    <w:rPr>
      <w:rFonts w:ascii="Arial" w:hAnsi="Arial"/>
      <w:lang w:eastAsia="ru-RU"/>
    </w:rPr>
  </w:style>
  <w:style w:type="paragraph" w:customStyle="1" w:styleId="afffffffffffffff0">
    <w:name w:val="таблица"/>
    <w:basedOn w:val="a6"/>
    <w:next w:val="a6"/>
    <w:rsid w:val="00412EDD"/>
    <w:pPr>
      <w:spacing w:after="0" w:line="240" w:lineRule="auto"/>
      <w:ind w:firstLine="851"/>
      <w:jc w:val="both"/>
    </w:pPr>
    <w:rPr>
      <w:rFonts w:ascii="Times New Roman" w:hAnsi="Times New Roman"/>
      <w:i/>
      <w:sz w:val="24"/>
      <w:lang w:eastAsia="ru-RU"/>
    </w:rPr>
  </w:style>
  <w:style w:type="paragraph" w:customStyle="1" w:styleId="1fffff5">
    <w:name w:val="Абзац 1"/>
    <w:basedOn w:val="aff1"/>
    <w:rsid w:val="00412EDD"/>
    <w:pPr>
      <w:widowControl/>
      <w:autoSpaceDE/>
      <w:autoSpaceDN/>
      <w:adjustRightInd/>
      <w:spacing w:before="120" w:after="0"/>
      <w:ind w:firstLine="567"/>
      <w:jc w:val="both"/>
    </w:pPr>
    <w:rPr>
      <w:rFonts w:eastAsia="Calibri"/>
      <w:sz w:val="24"/>
    </w:rPr>
  </w:style>
  <w:style w:type="paragraph" w:customStyle="1" w:styleId="1fffff6">
    <w:name w:val="Стиль 1"/>
    <w:basedOn w:val="a6"/>
    <w:rsid w:val="00412EDD"/>
    <w:pPr>
      <w:spacing w:before="20" w:after="20" w:line="240" w:lineRule="auto"/>
      <w:ind w:firstLine="567"/>
      <w:jc w:val="both"/>
    </w:pPr>
    <w:rPr>
      <w:rFonts w:ascii="Arial" w:hAnsi="Arial"/>
      <w:lang w:eastAsia="ru-RU"/>
    </w:rPr>
  </w:style>
  <w:style w:type="paragraph" w:customStyle="1" w:styleId="1fffff7">
    <w:name w:val="Стиль1а"/>
    <w:basedOn w:val="1fffff6"/>
    <w:autoRedefine/>
    <w:rsid w:val="00412EDD"/>
    <w:pPr>
      <w:ind w:firstLine="0"/>
    </w:pPr>
  </w:style>
  <w:style w:type="paragraph" w:customStyle="1" w:styleId="Noeeu1">
    <w:name w:val="Noeeu 1"/>
    <w:basedOn w:val="a6"/>
    <w:rsid w:val="00412EDD"/>
    <w:pPr>
      <w:spacing w:before="60" w:after="60" w:line="240" w:lineRule="auto"/>
      <w:ind w:firstLine="709"/>
      <w:jc w:val="both"/>
    </w:pPr>
    <w:rPr>
      <w:rFonts w:ascii="Times New Roman" w:hAnsi="Times New Roman"/>
      <w:sz w:val="24"/>
      <w:lang w:eastAsia="ru-RU"/>
    </w:rPr>
  </w:style>
  <w:style w:type="paragraph" w:customStyle="1" w:styleId="consnormal1">
    <w:name w:val="consnormal"/>
    <w:basedOn w:val="a6"/>
    <w:rsid w:val="00412EDD"/>
    <w:pPr>
      <w:autoSpaceDE w:val="0"/>
      <w:autoSpaceDN w:val="0"/>
      <w:spacing w:after="0" w:line="240" w:lineRule="auto"/>
      <w:ind w:firstLine="720"/>
      <w:jc w:val="both"/>
    </w:pPr>
    <w:rPr>
      <w:rFonts w:ascii="Arial" w:hAnsi="Arial"/>
      <w:sz w:val="24"/>
      <w:lang w:eastAsia="ru-RU"/>
    </w:rPr>
  </w:style>
  <w:style w:type="paragraph" w:customStyle="1" w:styleId="4fa">
    <w:name w:val="Стиль 4"/>
    <w:basedOn w:val="a6"/>
    <w:rsid w:val="00412EDD"/>
    <w:pPr>
      <w:spacing w:after="0" w:line="240" w:lineRule="auto"/>
      <w:ind w:firstLine="851"/>
      <w:jc w:val="both"/>
    </w:pPr>
    <w:rPr>
      <w:rFonts w:ascii="Arial" w:hAnsi="Arial"/>
      <w:lang w:eastAsia="ru-RU"/>
    </w:rPr>
  </w:style>
  <w:style w:type="character" w:customStyle="1" w:styleId="3ff7">
    <w:name w:val="Стиль3 Знак"/>
    <w:rsid w:val="00412EDD"/>
    <w:rPr>
      <w:b/>
      <w:bCs/>
      <w:caps/>
      <w:lang w:val="ru-RU" w:eastAsia="ru-RU"/>
    </w:rPr>
  </w:style>
  <w:style w:type="paragraph" w:customStyle="1" w:styleId="Noeeu4">
    <w:name w:val="Noeeu 4"/>
    <w:basedOn w:val="a6"/>
    <w:rsid w:val="00412EDD"/>
    <w:pPr>
      <w:spacing w:before="60" w:after="60" w:line="240" w:lineRule="auto"/>
      <w:ind w:firstLine="709"/>
      <w:jc w:val="both"/>
    </w:pPr>
    <w:rPr>
      <w:rFonts w:ascii="Times New Roman" w:hAnsi="Times New Roman"/>
      <w:sz w:val="24"/>
      <w:lang w:eastAsia="ru-RU"/>
    </w:rPr>
  </w:style>
  <w:style w:type="paragraph" w:customStyle="1" w:styleId="2ffff4">
    <w:name w:val="Стиль 2"/>
    <w:basedOn w:val="4fa"/>
    <w:rsid w:val="00412EDD"/>
    <w:pPr>
      <w:spacing w:before="20" w:after="20"/>
      <w:ind w:left="992" w:firstLine="567"/>
    </w:pPr>
  </w:style>
  <w:style w:type="paragraph" w:customStyle="1" w:styleId="6f1">
    <w:name w:val="Стиль 6"/>
    <w:basedOn w:val="a6"/>
    <w:rsid w:val="00412EDD"/>
    <w:pPr>
      <w:spacing w:before="240" w:after="240" w:line="240" w:lineRule="auto"/>
      <w:ind w:firstLine="851"/>
      <w:jc w:val="both"/>
    </w:pPr>
    <w:rPr>
      <w:rFonts w:ascii="Arial" w:hAnsi="Arial"/>
      <w:b/>
      <w:bCs/>
      <w:i/>
      <w:iCs/>
      <w:lang w:eastAsia="ru-RU"/>
    </w:rPr>
  </w:style>
  <w:style w:type="character" w:customStyle="1" w:styleId="2ffff5">
    <w:name w:val="Стиль2 Знак"/>
    <w:rsid w:val="00412EDD"/>
    <w:rPr>
      <w:b/>
      <w:bCs/>
      <w:caps/>
      <w:sz w:val="22"/>
      <w:szCs w:val="22"/>
      <w:lang w:val="ru-RU" w:eastAsia="ru-RU"/>
    </w:rPr>
  </w:style>
  <w:style w:type="paragraph" w:customStyle="1" w:styleId="3ff8">
    <w:name w:val="Стиль 3"/>
    <w:basedOn w:val="4fa"/>
    <w:rsid w:val="00412EDD"/>
    <w:pPr>
      <w:spacing w:before="20" w:after="20"/>
      <w:ind w:firstLine="709"/>
    </w:pPr>
  </w:style>
  <w:style w:type="paragraph" w:customStyle="1" w:styleId="1fffff8">
    <w:name w:val="Стиль 1 Знак"/>
    <w:basedOn w:val="a6"/>
    <w:autoRedefine/>
    <w:rsid w:val="00412EDD"/>
    <w:pPr>
      <w:tabs>
        <w:tab w:val="left" w:pos="1418"/>
        <w:tab w:val="left" w:pos="1560"/>
      </w:tabs>
      <w:overflowPunct w:val="0"/>
      <w:autoSpaceDE w:val="0"/>
      <w:autoSpaceDN w:val="0"/>
      <w:adjustRightInd w:val="0"/>
      <w:spacing w:before="60" w:after="60" w:line="240" w:lineRule="auto"/>
      <w:ind w:firstLine="851"/>
      <w:jc w:val="both"/>
      <w:textAlignment w:val="baseline"/>
    </w:pPr>
    <w:rPr>
      <w:rFonts w:ascii="Times New Roman" w:hAnsi="Times New Roman"/>
      <w:sz w:val="26"/>
      <w:szCs w:val="26"/>
      <w:lang w:eastAsia="ru-RU"/>
    </w:rPr>
  </w:style>
  <w:style w:type="paragraph" w:customStyle="1" w:styleId="79">
    <w:name w:val="Стиль 7"/>
    <w:basedOn w:val="a6"/>
    <w:next w:val="a6"/>
    <w:rsid w:val="00412EDD"/>
    <w:pPr>
      <w:spacing w:before="120" w:after="240" w:line="240" w:lineRule="auto"/>
      <w:ind w:firstLine="851"/>
      <w:jc w:val="both"/>
    </w:pPr>
    <w:rPr>
      <w:rFonts w:ascii="Arial" w:hAnsi="Arial"/>
      <w:b/>
      <w:bCs/>
      <w:caps/>
      <w:lang w:eastAsia="ru-RU"/>
    </w:rPr>
  </w:style>
  <w:style w:type="character" w:customStyle="1" w:styleId="4fb">
    <w:name w:val="Стиль4 Знак"/>
    <w:rsid w:val="00412EDD"/>
    <w:rPr>
      <w:b/>
      <w:bCs/>
      <w:caps/>
      <w:sz w:val="18"/>
      <w:szCs w:val="18"/>
      <w:lang w:val="ru-RU" w:eastAsia="ru-RU"/>
    </w:rPr>
  </w:style>
  <w:style w:type="paragraph" w:customStyle="1" w:styleId="5f4">
    <w:name w:val="Стиль 5а"/>
    <w:basedOn w:val="a6"/>
    <w:rsid w:val="00412EDD"/>
    <w:pPr>
      <w:overflowPunct w:val="0"/>
      <w:autoSpaceDE w:val="0"/>
      <w:autoSpaceDN w:val="0"/>
      <w:adjustRightInd w:val="0"/>
      <w:spacing w:before="240" w:after="240" w:line="240" w:lineRule="auto"/>
      <w:ind w:firstLine="851"/>
      <w:jc w:val="both"/>
      <w:textAlignment w:val="baseline"/>
    </w:pPr>
    <w:rPr>
      <w:rFonts w:ascii="Times New Roman" w:hAnsi="Times New Roman"/>
      <w:b/>
      <w:bCs/>
      <w:caps/>
      <w:sz w:val="24"/>
      <w:lang w:eastAsia="ru-RU"/>
    </w:rPr>
  </w:style>
  <w:style w:type="paragraph" w:customStyle="1" w:styleId="afffffffffffffff1">
    <w:name w:val="Основной текст ДБ"/>
    <w:basedOn w:val="a6"/>
    <w:rsid w:val="00412EDD"/>
    <w:pPr>
      <w:spacing w:after="0" w:line="360" w:lineRule="auto"/>
      <w:ind w:firstLine="851"/>
      <w:jc w:val="both"/>
    </w:pPr>
    <w:rPr>
      <w:rFonts w:ascii="Times New Roman" w:hAnsi="Times New Roman"/>
      <w:sz w:val="24"/>
      <w:lang w:eastAsia="ru-RU"/>
    </w:rPr>
  </w:style>
  <w:style w:type="paragraph" w:customStyle="1" w:styleId="afffffffffffffff2">
    <w:name w:val="Номер таблицы ДБ"/>
    <w:basedOn w:val="a6"/>
    <w:rsid w:val="00412EDD"/>
    <w:pPr>
      <w:spacing w:before="200" w:after="0" w:line="360" w:lineRule="auto"/>
      <w:ind w:firstLine="851"/>
      <w:jc w:val="right"/>
    </w:pPr>
    <w:rPr>
      <w:rFonts w:ascii="Times New Roman" w:hAnsi="Times New Roman"/>
      <w:b/>
      <w:bCs/>
      <w:i/>
      <w:iCs/>
      <w:sz w:val="24"/>
      <w:lang w:eastAsia="ru-RU"/>
    </w:rPr>
  </w:style>
  <w:style w:type="paragraph" w:customStyle="1" w:styleId="afffffffffffffff3">
    <w:name w:val="Обычный ДБ"/>
    <w:basedOn w:val="a6"/>
    <w:rsid w:val="00412EDD"/>
    <w:pPr>
      <w:spacing w:after="0" w:line="360" w:lineRule="auto"/>
      <w:ind w:firstLine="851"/>
      <w:jc w:val="both"/>
    </w:pPr>
    <w:rPr>
      <w:rFonts w:ascii="Times New Roman" w:hAnsi="Times New Roman"/>
      <w:sz w:val="24"/>
      <w:lang w:eastAsia="ru-RU"/>
    </w:rPr>
  </w:style>
  <w:style w:type="paragraph" w:customStyle="1" w:styleId="129">
    <w:name w:val="осн.текст в табл. 12"/>
    <w:basedOn w:val="a6"/>
    <w:rsid w:val="00412EDD"/>
    <w:pPr>
      <w:keepLines/>
      <w:spacing w:before="40" w:after="40" w:line="240" w:lineRule="auto"/>
      <w:ind w:firstLine="851"/>
      <w:jc w:val="both"/>
    </w:pPr>
    <w:rPr>
      <w:rFonts w:ascii="Times New Roman" w:hAnsi="Times New Roman"/>
      <w:sz w:val="24"/>
      <w:lang w:eastAsia="ru-RU"/>
    </w:rPr>
  </w:style>
  <w:style w:type="paragraph" w:customStyle="1" w:styleId="afffffffffffffff4">
    <w:name w:val="Обычный после таблицы"/>
    <w:basedOn w:val="a6"/>
    <w:next w:val="a6"/>
    <w:link w:val="afffffffffffffff5"/>
    <w:rsid w:val="00412EDD"/>
    <w:pPr>
      <w:spacing w:before="120" w:after="0" w:line="264" w:lineRule="auto"/>
      <w:ind w:firstLine="567"/>
      <w:jc w:val="both"/>
    </w:pPr>
    <w:rPr>
      <w:rFonts w:ascii="Times New Roman" w:hAnsi="Times New Roman"/>
      <w:sz w:val="28"/>
      <w:lang w:eastAsia="ru-RU"/>
    </w:rPr>
  </w:style>
  <w:style w:type="character" w:customStyle="1" w:styleId="afffffffffffffff5">
    <w:name w:val="Обычный после таблицы Знак"/>
    <w:link w:val="afffffffffffffff4"/>
    <w:rsid w:val="00412EDD"/>
    <w:rPr>
      <w:sz w:val="28"/>
      <w:szCs w:val="22"/>
    </w:rPr>
  </w:style>
  <w:style w:type="paragraph" w:customStyle="1" w:styleId="afffffffffffffff6">
    <w:name w:val="Новый абзац"/>
    <w:basedOn w:val="a6"/>
    <w:link w:val="2ffff6"/>
    <w:rsid w:val="00412EDD"/>
    <w:pPr>
      <w:spacing w:after="120" w:line="240" w:lineRule="auto"/>
      <w:ind w:firstLine="567"/>
      <w:jc w:val="both"/>
    </w:pPr>
    <w:rPr>
      <w:rFonts w:ascii="Arial" w:hAnsi="Arial"/>
      <w:sz w:val="24"/>
      <w:lang w:eastAsia="ru-RU"/>
    </w:rPr>
  </w:style>
  <w:style w:type="character" w:customStyle="1" w:styleId="2ffff6">
    <w:name w:val="Новый абзац Знак2"/>
    <w:link w:val="afffffffffffffff6"/>
    <w:rsid w:val="00412EDD"/>
    <w:rPr>
      <w:rFonts w:ascii="Arial" w:hAnsi="Arial"/>
      <w:sz w:val="24"/>
      <w:szCs w:val="22"/>
    </w:rPr>
  </w:style>
  <w:style w:type="paragraph" w:customStyle="1" w:styleId="-">
    <w:name w:val="Список [-] (ПЗ)"/>
    <w:basedOn w:val="a6"/>
    <w:rsid w:val="00412EDD"/>
    <w:pPr>
      <w:numPr>
        <w:numId w:val="43"/>
      </w:numPr>
      <w:spacing w:after="0" w:line="240" w:lineRule="auto"/>
      <w:jc w:val="both"/>
    </w:pPr>
    <w:rPr>
      <w:rFonts w:ascii="Arial" w:hAnsi="Arial"/>
      <w:sz w:val="24"/>
      <w:lang w:eastAsia="ru-RU"/>
    </w:rPr>
  </w:style>
  <w:style w:type="paragraph" w:customStyle="1" w:styleId="afffffffffffffff7">
    <w:name w:val="Обычный (ПЗ)"/>
    <w:basedOn w:val="a6"/>
    <w:rsid w:val="00412EDD"/>
    <w:pPr>
      <w:spacing w:after="0" w:line="240" w:lineRule="auto"/>
      <w:ind w:firstLine="720"/>
      <w:jc w:val="both"/>
    </w:pPr>
    <w:rPr>
      <w:rFonts w:ascii="Arial" w:hAnsi="Arial"/>
      <w:sz w:val="24"/>
      <w:lang w:eastAsia="ru-RU"/>
    </w:rPr>
  </w:style>
  <w:style w:type="paragraph" w:customStyle="1" w:styleId="afffffffffffffff8">
    <w:name w:val="Таблица внутри центр"/>
    <w:rsid w:val="00412EDD"/>
    <w:pPr>
      <w:jc w:val="center"/>
    </w:pPr>
    <w:rPr>
      <w:rFonts w:ascii="Calibri" w:hAnsi="Calibri"/>
    </w:rPr>
  </w:style>
  <w:style w:type="paragraph" w:customStyle="1" w:styleId="afffffffffffffff9">
    <w:name w:val="Таблица внутри влево"/>
    <w:link w:val="afffffffffffffffa"/>
    <w:rsid w:val="00412EDD"/>
    <w:pPr>
      <w:jc w:val="both"/>
    </w:pPr>
    <w:rPr>
      <w:rFonts w:ascii="Calibri" w:hAnsi="Calibri"/>
      <w:iCs/>
    </w:rPr>
  </w:style>
  <w:style w:type="character" w:customStyle="1" w:styleId="afffffffffffffffa">
    <w:name w:val="Таблица внутри влево Знак"/>
    <w:link w:val="afffffffffffffff9"/>
    <w:rsid w:val="00412EDD"/>
    <w:rPr>
      <w:rFonts w:ascii="Calibri" w:hAnsi="Calibri"/>
      <w:iCs/>
    </w:rPr>
  </w:style>
  <w:style w:type="paragraph" w:customStyle="1" w:styleId="afffffffffffffffb">
    <w:name w:val="Таблица шапка"/>
    <w:rsid w:val="00412EDD"/>
    <w:pPr>
      <w:jc w:val="center"/>
    </w:pPr>
    <w:rPr>
      <w:rFonts w:ascii="Calibri" w:hAnsi="Calibri"/>
      <w:b/>
      <w:bCs/>
    </w:rPr>
  </w:style>
  <w:style w:type="character" w:customStyle="1" w:styleId="1fffff9">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412EDD"/>
    <w:rPr>
      <w:bCs/>
      <w:kern w:val="28"/>
      <w:sz w:val="24"/>
      <w:szCs w:val="32"/>
      <w:lang w:val="ru-RU" w:eastAsia="ru-RU" w:bidi="ar-SA"/>
    </w:rPr>
  </w:style>
  <w:style w:type="paragraph" w:customStyle="1" w:styleId="Normal10-02">
    <w:name w:val="Normal + 10 пт полужирный По центру Слева:  -02 см Справ..."/>
    <w:basedOn w:val="a6"/>
    <w:rsid w:val="00412EDD"/>
    <w:pPr>
      <w:spacing w:after="0" w:line="240" w:lineRule="auto"/>
      <w:ind w:left="-113" w:right="-113" w:firstLine="851"/>
      <w:jc w:val="both"/>
    </w:pPr>
    <w:rPr>
      <w:rFonts w:ascii="Times New Roman" w:hAnsi="Times New Roman"/>
      <w:b/>
      <w:bCs/>
      <w:sz w:val="24"/>
      <w:lang w:eastAsia="ru-RU"/>
    </w:rPr>
  </w:style>
  <w:style w:type="paragraph" w:customStyle="1" w:styleId="1fffffa">
    <w:name w:val="заголовок1"/>
    <w:basedOn w:val="a6"/>
    <w:autoRedefine/>
    <w:rsid w:val="00412EDD"/>
    <w:pPr>
      <w:spacing w:before="240" w:after="120" w:line="240" w:lineRule="auto"/>
      <w:ind w:left="567" w:right="567" w:firstLine="709"/>
      <w:jc w:val="both"/>
    </w:pPr>
    <w:rPr>
      <w:rFonts w:ascii="Times New Roman" w:hAnsi="Times New Roman"/>
      <w:b/>
      <w:caps/>
      <w:sz w:val="24"/>
      <w:lang w:eastAsia="ru-RU"/>
    </w:rPr>
  </w:style>
  <w:style w:type="table" w:customStyle="1" w:styleId="11d">
    <w:name w:val="Сетка таблицы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rsid w:val="00412EDD"/>
    <w:pPr>
      <w:widowControl w:val="0"/>
      <w:autoSpaceDE w:val="0"/>
      <w:autoSpaceDN w:val="0"/>
      <w:adjustRightInd w:val="0"/>
      <w:jc w:val="both"/>
    </w:pPr>
    <w:rPr>
      <w:rFonts w:ascii="Calibri" w:hAnsi="Calibri"/>
    </w:rPr>
  </w:style>
  <w:style w:type="character" w:customStyle="1" w:styleId="1fffffb">
    <w:name w:val="Основной текст 1 Знак Знак"/>
    <w:rsid w:val="00412EDD"/>
    <w:rPr>
      <w:rFonts w:cs="Arial"/>
      <w:sz w:val="24"/>
      <w:szCs w:val="22"/>
      <w:lang w:val="ru-RU" w:eastAsia="ru-RU" w:bidi="ar-SA"/>
    </w:rPr>
  </w:style>
  <w:style w:type="character" w:customStyle="1" w:styleId="afffffffffffffffc">
    <w:name w:val="новая страница Знак Знак"/>
    <w:rsid w:val="00412EDD"/>
    <w:rPr>
      <w:rFonts w:ascii="Arial" w:hAnsi="Arial" w:cs="Arial"/>
      <w:b/>
      <w:bCs/>
      <w:kern w:val="32"/>
      <w:sz w:val="32"/>
      <w:szCs w:val="32"/>
      <w:lang w:val="ru-RU" w:eastAsia="ru-RU" w:bidi="ar-SA"/>
    </w:rPr>
  </w:style>
  <w:style w:type="character" w:customStyle="1" w:styleId="FontStyle48">
    <w:name w:val="Font Style48"/>
    <w:rsid w:val="00412EDD"/>
    <w:rPr>
      <w:rFonts w:ascii="Times New Roman" w:hAnsi="Times New Roman" w:cs="Times New Roman"/>
      <w:sz w:val="12"/>
      <w:szCs w:val="12"/>
    </w:rPr>
  </w:style>
  <w:style w:type="paragraph" w:customStyle="1" w:styleId="afffffffffffffffd">
    <w:name w:val="ТаблицаНПБ"/>
    <w:basedOn w:val="a6"/>
    <w:rsid w:val="00412EDD"/>
    <w:pPr>
      <w:spacing w:after="0" w:line="240" w:lineRule="auto"/>
      <w:ind w:firstLine="1134"/>
      <w:jc w:val="right"/>
    </w:pPr>
    <w:rPr>
      <w:rFonts w:ascii="Arial" w:hAnsi="Arial"/>
      <w:sz w:val="24"/>
      <w:lang w:eastAsia="ru-RU"/>
    </w:rPr>
  </w:style>
  <w:style w:type="paragraph" w:customStyle="1" w:styleId="2ffff7">
    <w:name w:val="Îñíîâíîé òåêñò 2"/>
    <w:basedOn w:val="a6"/>
    <w:rsid w:val="00412EDD"/>
    <w:pPr>
      <w:autoSpaceDE w:val="0"/>
      <w:autoSpaceDN w:val="0"/>
      <w:adjustRightInd w:val="0"/>
      <w:spacing w:after="0" w:line="240" w:lineRule="auto"/>
      <w:ind w:firstLine="709"/>
      <w:jc w:val="both"/>
    </w:pPr>
    <w:rPr>
      <w:rFonts w:ascii="Times New Roman" w:hAnsi="Times New Roman"/>
      <w:sz w:val="24"/>
      <w:lang w:eastAsia="ru-RU"/>
    </w:rPr>
  </w:style>
  <w:style w:type="paragraph" w:customStyle="1" w:styleId="BodyText23">
    <w:name w:val="Body Text 23"/>
    <w:basedOn w:val="a6"/>
    <w:rsid w:val="00412EDD"/>
    <w:pPr>
      <w:autoSpaceDE w:val="0"/>
      <w:autoSpaceDN w:val="0"/>
      <w:spacing w:after="0" w:line="240" w:lineRule="auto"/>
      <w:ind w:firstLine="851"/>
      <w:jc w:val="both"/>
    </w:pPr>
    <w:rPr>
      <w:rFonts w:ascii="Times New Roman" w:hAnsi="Times New Roman"/>
      <w:b/>
      <w:bCs/>
      <w:sz w:val="24"/>
      <w:lang w:eastAsia="ru-RU"/>
    </w:rPr>
  </w:style>
  <w:style w:type="table" w:customStyle="1" w:styleId="21d">
    <w:name w:val="Сетка таблицы21"/>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oick">
    <w:name w:val="troick"/>
    <w:basedOn w:val="a6"/>
    <w:rsid w:val="00412EDD"/>
    <w:pPr>
      <w:spacing w:after="0" w:line="360" w:lineRule="auto"/>
      <w:ind w:firstLine="680"/>
      <w:jc w:val="both"/>
    </w:pPr>
    <w:rPr>
      <w:rFonts w:ascii="Times New Roman" w:hAnsi="Times New Roman"/>
      <w:sz w:val="24"/>
      <w:lang w:eastAsia="ru-RU"/>
    </w:rPr>
  </w:style>
  <w:style w:type="paragraph" w:customStyle="1" w:styleId="-11">
    <w:name w:val="заголовок-1 шел"/>
    <w:basedOn w:val="15"/>
    <w:link w:val="-12"/>
    <w:rsid w:val="00412EDD"/>
    <w:pPr>
      <w:ind w:right="-1" w:firstLine="851"/>
      <w:jc w:val="both"/>
    </w:pPr>
    <w:rPr>
      <w:rFonts w:ascii="Times New Roman" w:eastAsia="Calibri" w:hAnsi="Times New Roman" w:cs="Times New Roman"/>
      <w:caps/>
      <w:sz w:val="28"/>
    </w:rPr>
  </w:style>
  <w:style w:type="character" w:customStyle="1" w:styleId="-12">
    <w:name w:val="заголовок-1 шел Знак"/>
    <w:link w:val="-11"/>
    <w:rsid w:val="00412EDD"/>
    <w:rPr>
      <w:b/>
      <w:bCs/>
      <w:caps/>
      <w:kern w:val="32"/>
      <w:sz w:val="28"/>
      <w:szCs w:val="32"/>
    </w:rPr>
  </w:style>
  <w:style w:type="paragraph" w:customStyle="1" w:styleId="-21">
    <w:name w:val="заголовок-2 шел"/>
    <w:basedOn w:val="20"/>
    <w:link w:val="-22"/>
    <w:rsid w:val="00412EDD"/>
    <w:pPr>
      <w:keepLines w:val="0"/>
      <w:spacing w:before="120" w:after="120" w:line="240" w:lineRule="auto"/>
      <w:ind w:right="-1" w:firstLine="851"/>
      <w:jc w:val="both"/>
    </w:pPr>
    <w:rPr>
      <w:rFonts w:ascii="Times New Roman" w:eastAsia="Calibri" w:hAnsi="Times New Roman"/>
      <w:color w:val="auto"/>
      <w:sz w:val="28"/>
      <w:szCs w:val="22"/>
      <w:lang w:eastAsia="ru-RU"/>
    </w:rPr>
  </w:style>
  <w:style w:type="paragraph" w:customStyle="1" w:styleId="-31">
    <w:name w:val="заголовок-3 шел"/>
    <w:basedOn w:val="32"/>
    <w:link w:val="-32"/>
    <w:rsid w:val="00412EDD"/>
    <w:pPr>
      <w:spacing w:before="0" w:line="240" w:lineRule="auto"/>
      <w:ind w:firstLine="851"/>
      <w:jc w:val="both"/>
    </w:pPr>
    <w:rPr>
      <w:color w:val="FF388C"/>
      <w:lang w:eastAsia="ru-RU"/>
    </w:rPr>
  </w:style>
  <w:style w:type="character" w:customStyle="1" w:styleId="-32">
    <w:name w:val="заголовок-3 шел Знак"/>
    <w:link w:val="-31"/>
    <w:rsid w:val="00412EDD"/>
    <w:rPr>
      <w:rFonts w:ascii="Cambria" w:eastAsia="Times New Roman" w:hAnsi="Cambria"/>
      <w:b/>
      <w:bCs/>
      <w:color w:val="FF388C"/>
      <w:sz w:val="22"/>
      <w:szCs w:val="22"/>
    </w:rPr>
  </w:style>
  <w:style w:type="paragraph" w:customStyle="1" w:styleId="-40">
    <w:name w:val="заголовок-4 шел"/>
    <w:basedOn w:val="41"/>
    <w:link w:val="-41"/>
    <w:rsid w:val="00412EDD"/>
    <w:pPr>
      <w:spacing w:line="240" w:lineRule="auto"/>
      <w:ind w:right="-1" w:firstLine="851"/>
      <w:jc w:val="both"/>
    </w:pPr>
    <w:rPr>
      <w:color w:val="FF0000"/>
      <w:lang w:eastAsia="ru-RU"/>
    </w:rPr>
  </w:style>
  <w:style w:type="table" w:customStyle="1" w:styleId="12a">
    <w:name w:val="Сетка таблицы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
    <w:name w:val="iceouttxt"/>
    <w:rsid w:val="00412EDD"/>
  </w:style>
  <w:style w:type="table" w:customStyle="1" w:styleId="4fc">
    <w:name w:val="Сетка таблицы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Сетка таблицы5"/>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Сетка таблицы6"/>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c">
    <w:name w:val="Заг 1"/>
    <w:basedOn w:val="15"/>
    <w:link w:val="1fffffd"/>
    <w:rsid w:val="00412EDD"/>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d">
    <w:name w:val="Заг 1 Знак"/>
    <w:link w:val="1fffffc"/>
    <w:locked/>
    <w:rsid w:val="00412EDD"/>
    <w:rPr>
      <w:b/>
      <w:iCs/>
      <w:caps/>
      <w:color w:val="FFFFFF"/>
      <w:sz w:val="30"/>
      <w:shd w:val="clear" w:color="auto" w:fill="F7225E"/>
    </w:rPr>
  </w:style>
  <w:style w:type="paragraph" w:customStyle="1" w:styleId="3111">
    <w:name w:val="Основной текст 311"/>
    <w:basedOn w:val="a6"/>
    <w:rsid w:val="00412EDD"/>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6"/>
    <w:rsid w:val="00412EDD"/>
    <w:pPr>
      <w:spacing w:after="0" w:line="240" w:lineRule="auto"/>
      <w:ind w:firstLine="720"/>
      <w:jc w:val="both"/>
    </w:pPr>
    <w:rPr>
      <w:rFonts w:ascii="Times New Roman CYR" w:hAnsi="Times New Roman CYR"/>
      <w:sz w:val="24"/>
      <w:lang w:eastAsia="ru-RU"/>
    </w:rPr>
  </w:style>
  <w:style w:type="paragraph" w:customStyle="1" w:styleId="11e">
    <w:name w:val="Знак Знак1 Знак1"/>
    <w:basedOn w:val="a6"/>
    <w:rsid w:val="00412EDD"/>
    <w:pPr>
      <w:spacing w:after="60" w:line="240" w:lineRule="auto"/>
      <w:ind w:firstLine="709"/>
      <w:jc w:val="both"/>
    </w:pPr>
    <w:rPr>
      <w:rFonts w:ascii="Arial" w:hAnsi="Arial"/>
      <w:bCs/>
      <w:sz w:val="24"/>
      <w:lang w:eastAsia="ru-RU"/>
    </w:rPr>
  </w:style>
  <w:style w:type="paragraph" w:customStyle="1" w:styleId="11f">
    <w:name w:val="Название11"/>
    <w:basedOn w:val="11c"/>
    <w:rsid w:val="00412EDD"/>
    <w:pPr>
      <w:widowControl/>
      <w:ind w:firstLine="0"/>
      <w:jc w:val="center"/>
    </w:pPr>
    <w:rPr>
      <w:rFonts w:eastAsia="Calibri"/>
      <w:sz w:val="28"/>
    </w:rPr>
  </w:style>
  <w:style w:type="character" w:customStyle="1" w:styleId="1114">
    <w:name w:val="Знак Знак111"/>
    <w:rsid w:val="00412EDD"/>
    <w:rPr>
      <w:rFonts w:ascii="Times New Roman" w:eastAsia="Times New Roman" w:hAnsi="Times New Roman" w:cs="Times New Roman"/>
      <w:sz w:val="24"/>
      <w:szCs w:val="20"/>
      <w:lang w:eastAsia="ru-RU"/>
    </w:rPr>
  </w:style>
  <w:style w:type="paragraph" w:customStyle="1" w:styleId="31c">
    <w:name w:val="Знак3 Знак Знак Знак1"/>
    <w:basedOn w:val="a6"/>
    <w:rsid w:val="00412EDD"/>
    <w:pPr>
      <w:spacing w:after="60" w:line="240" w:lineRule="auto"/>
      <w:ind w:firstLine="709"/>
      <w:jc w:val="both"/>
    </w:pPr>
    <w:rPr>
      <w:rFonts w:ascii="Arial" w:hAnsi="Arial"/>
      <w:bCs/>
      <w:sz w:val="24"/>
      <w:lang w:eastAsia="ru-RU"/>
    </w:rPr>
  </w:style>
  <w:style w:type="character" w:customStyle="1" w:styleId="811">
    <w:name w:val="Знак Знак81"/>
    <w:rsid w:val="00412EDD"/>
    <w:rPr>
      <w:rFonts w:cs="Arial"/>
      <w:b/>
      <w:bCs/>
      <w:caps/>
      <w:kern w:val="32"/>
      <w:sz w:val="28"/>
      <w:szCs w:val="32"/>
      <w:lang w:val="ru-RU" w:eastAsia="ru-RU" w:bidi="ar-SA"/>
    </w:rPr>
  </w:style>
  <w:style w:type="character" w:customStyle="1" w:styleId="711">
    <w:name w:val="Знак Знак71"/>
    <w:rsid w:val="00412EDD"/>
    <w:rPr>
      <w:rFonts w:cs="Arial"/>
      <w:b/>
      <w:bCs/>
      <w:sz w:val="24"/>
      <w:szCs w:val="24"/>
      <w:lang w:val="ru-RU" w:eastAsia="ru-RU" w:bidi="ar-SA"/>
    </w:rPr>
  </w:style>
  <w:style w:type="paragraph" w:customStyle="1" w:styleId="Label">
    <w:name w:val="Label"/>
    <w:basedOn w:val="a6"/>
    <w:rsid w:val="00412EDD"/>
    <w:pPr>
      <w:spacing w:before="120" w:after="0" w:line="240" w:lineRule="auto"/>
      <w:ind w:firstLine="851"/>
      <w:jc w:val="both"/>
    </w:pPr>
    <w:rPr>
      <w:rFonts w:ascii="Antiqua" w:hAnsi="Antiqua"/>
      <w:sz w:val="17"/>
      <w:lang w:val="en-US" w:eastAsia="ru-RU"/>
    </w:rPr>
  </w:style>
  <w:style w:type="paragraph" w:customStyle="1" w:styleId="00">
    <w:name w:val="Стиль Основной текст с отступом + вправо После:  0 пт"/>
    <w:basedOn w:val="af6"/>
    <w:rsid w:val="00412EDD"/>
    <w:pPr>
      <w:suppressAutoHyphens w:val="0"/>
      <w:spacing w:before="240" w:after="60"/>
      <w:ind w:left="0" w:firstLine="851"/>
      <w:jc w:val="right"/>
    </w:pPr>
    <w:rPr>
      <w:rFonts w:eastAsia="MS Mincho"/>
      <w:szCs w:val="22"/>
      <w:lang w:eastAsia="ru-RU"/>
    </w:rPr>
  </w:style>
  <w:style w:type="paragraph" w:customStyle="1" w:styleId="afffffffffffffffe">
    <w:name w:val="Стиль по центру"/>
    <w:basedOn w:val="a6"/>
    <w:rsid w:val="00412EDD"/>
    <w:pPr>
      <w:spacing w:before="120" w:after="120" w:line="240" w:lineRule="auto"/>
      <w:ind w:firstLine="851"/>
      <w:jc w:val="both"/>
    </w:pPr>
    <w:rPr>
      <w:rFonts w:ascii="Arial" w:hAnsi="Arial"/>
      <w:sz w:val="24"/>
      <w:lang w:eastAsia="ru-RU"/>
    </w:rPr>
  </w:style>
  <w:style w:type="paragraph" w:customStyle="1" w:styleId="3ff9">
    <w:name w:val="Заголовок 3__"/>
    <w:basedOn w:val="af6"/>
    <w:rsid w:val="00412EDD"/>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5"/>
    <w:rsid w:val="00412EDD"/>
    <w:pPr>
      <w:spacing w:before="120" w:after="180"/>
      <w:ind w:firstLine="851"/>
      <w:contextualSpacing/>
      <w:jc w:val="both"/>
    </w:pPr>
    <w:rPr>
      <w:rFonts w:eastAsia="Calibri" w:cs="Times New Roman"/>
      <w:bCs w:val="0"/>
      <w:caps/>
      <w:shadow/>
      <w:szCs w:val="20"/>
    </w:rPr>
  </w:style>
  <w:style w:type="paragraph" w:customStyle="1" w:styleId="3Arial14pt">
    <w:name w:val="Стиль Заголовок 3 + Arial 14 pt по центру"/>
    <w:basedOn w:val="32"/>
    <w:rsid w:val="00412EDD"/>
    <w:pPr>
      <w:spacing w:before="0" w:line="240" w:lineRule="auto"/>
      <w:ind w:firstLine="851"/>
      <w:contextualSpacing/>
      <w:jc w:val="both"/>
    </w:pPr>
    <w:rPr>
      <w:rFonts w:ascii="Arial" w:hAnsi="Arial"/>
      <w:bCs w:val="0"/>
      <w:i/>
      <w:shadow/>
      <w:color w:val="FF388C"/>
      <w:sz w:val="28"/>
      <w:lang w:eastAsia="ru-RU"/>
    </w:rPr>
  </w:style>
  <w:style w:type="numbering" w:customStyle="1" w:styleId="SymbolSymbol">
    <w:name w:val="Стиль маркированный Symbol (Symbol) подчеркивание"/>
    <w:basedOn w:val="a9"/>
    <w:rsid w:val="00412EDD"/>
    <w:pPr>
      <w:numPr>
        <w:numId w:val="44"/>
      </w:numPr>
    </w:pPr>
  </w:style>
  <w:style w:type="numbering" w:customStyle="1" w:styleId="affffffffffffffff">
    <w:name w:val="Стиль нумерованный"/>
    <w:basedOn w:val="a9"/>
    <w:rsid w:val="00412EDD"/>
  </w:style>
  <w:style w:type="numbering" w:customStyle="1" w:styleId="12pt">
    <w:name w:val="Стиль маркированный 12 pt"/>
    <w:basedOn w:val="a9"/>
    <w:rsid w:val="00412EDD"/>
    <w:pPr>
      <w:numPr>
        <w:numId w:val="45"/>
      </w:numPr>
    </w:pPr>
  </w:style>
  <w:style w:type="paragraph" w:customStyle="1" w:styleId="a1">
    <w:name w:val="Нумерованный"/>
    <w:basedOn w:val="a6"/>
    <w:rsid w:val="00412EDD"/>
    <w:pPr>
      <w:numPr>
        <w:numId w:val="46"/>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
    <w:rsid w:val="00412EDD"/>
    <w:pPr>
      <w:numPr>
        <w:numId w:val="47"/>
      </w:numPr>
      <w:tabs>
        <w:tab w:val="clear" w:pos="567"/>
        <w:tab w:val="clear" w:pos="720"/>
      </w:tabs>
      <w:spacing w:after="60"/>
      <w:ind w:left="1429"/>
    </w:pPr>
    <w:rPr>
      <w:rFonts w:ascii="Arial" w:eastAsia="MS Mincho" w:hAnsi="Arial"/>
      <w:sz w:val="24"/>
      <w:szCs w:val="22"/>
      <w:lang w:eastAsia="ja-JP"/>
    </w:rPr>
  </w:style>
  <w:style w:type="paragraph" w:customStyle="1" w:styleId="1fffffe">
    <w:name w:val="Заголовок 1_"/>
    <w:basedOn w:val="15"/>
    <w:rsid w:val="00412EDD"/>
    <w:pPr>
      <w:spacing w:after="180"/>
      <w:ind w:firstLine="851"/>
      <w:contextualSpacing/>
      <w:jc w:val="both"/>
    </w:pPr>
    <w:rPr>
      <w:rFonts w:ascii="Arial Black" w:eastAsia="Calibri" w:hAnsi="Arial Black" w:cs="Times New Roman"/>
      <w:bCs w:val="0"/>
      <w:caps/>
      <w:shadow/>
      <w:sz w:val="28"/>
      <w:szCs w:val="28"/>
    </w:rPr>
  </w:style>
  <w:style w:type="paragraph" w:customStyle="1" w:styleId="103">
    <w:name w:val="Стиль Заголовок 1 + Первая строка:  0 см"/>
    <w:basedOn w:val="15"/>
    <w:autoRedefine/>
    <w:rsid w:val="00412EDD"/>
    <w:pPr>
      <w:spacing w:after="240"/>
      <w:ind w:firstLine="851"/>
      <w:contextualSpacing/>
      <w:jc w:val="both"/>
    </w:pPr>
    <w:rPr>
      <w:rFonts w:ascii="Arial Black" w:eastAsia="Calibri" w:hAnsi="Arial Black" w:cs="Times New Roman"/>
      <w:smallCaps/>
      <w:shadow/>
      <w:sz w:val="24"/>
      <w:szCs w:val="24"/>
    </w:rPr>
  </w:style>
  <w:style w:type="paragraph" w:customStyle="1" w:styleId="13">
    <w:name w:val="Перечисление 1"/>
    <w:basedOn w:val="a6"/>
    <w:rsid w:val="00412EDD"/>
    <w:pPr>
      <w:numPr>
        <w:numId w:val="48"/>
      </w:numPr>
      <w:spacing w:after="60" w:line="240" w:lineRule="auto"/>
      <w:jc w:val="both"/>
    </w:pPr>
    <w:rPr>
      <w:rFonts w:ascii="Arial Narrow" w:eastAsia="MS Mincho" w:hAnsi="Arial Narrow"/>
      <w:lang w:eastAsia="ru-RU"/>
    </w:rPr>
  </w:style>
  <w:style w:type="paragraph" w:customStyle="1" w:styleId="affffffffffffffff0">
    <w:name w:val="Табл"/>
    <w:basedOn w:val="a6"/>
    <w:rsid w:val="00412EDD"/>
    <w:pPr>
      <w:spacing w:before="180" w:after="120" w:line="240" w:lineRule="auto"/>
      <w:ind w:firstLine="851"/>
      <w:jc w:val="right"/>
    </w:pPr>
    <w:rPr>
      <w:rFonts w:ascii="Arial" w:eastAsia="MS Mincho" w:hAnsi="Arial"/>
      <w:sz w:val="24"/>
      <w:lang w:eastAsia="ru-RU"/>
    </w:rPr>
  </w:style>
  <w:style w:type="numbering" w:customStyle="1" w:styleId="affffffffffffffff1">
    <w:name w:val="Стиль маркированный"/>
    <w:basedOn w:val="a9"/>
    <w:rsid w:val="00412EDD"/>
  </w:style>
  <w:style w:type="paragraph" w:customStyle="1" w:styleId="affffffffffffffff2">
    <w:name w:val="Имя таблицы"/>
    <w:basedOn w:val="a6"/>
    <w:rsid w:val="00412EDD"/>
    <w:pPr>
      <w:spacing w:before="120" w:after="120" w:line="240" w:lineRule="auto"/>
      <w:ind w:firstLine="851"/>
      <w:contextualSpacing/>
      <w:jc w:val="both"/>
    </w:pPr>
    <w:rPr>
      <w:rFonts w:ascii="Arial" w:hAnsi="Arial"/>
      <w:sz w:val="24"/>
      <w:lang w:eastAsia="ru-RU"/>
    </w:rPr>
  </w:style>
  <w:style w:type="paragraph" w:customStyle="1" w:styleId="164">
    <w:name w:val="Стиль полужирный с тенью Междустр.интервал:  точно 16 пт"/>
    <w:basedOn w:val="a6"/>
    <w:rsid w:val="00412EDD"/>
    <w:pPr>
      <w:spacing w:after="60" w:line="320" w:lineRule="exact"/>
      <w:ind w:firstLine="709"/>
      <w:jc w:val="both"/>
    </w:pPr>
    <w:rPr>
      <w:rFonts w:ascii="Arial" w:hAnsi="Arial"/>
      <w:b/>
      <w:bCs/>
      <w:caps/>
      <w:shadow/>
      <w:sz w:val="24"/>
      <w:lang w:eastAsia="ru-RU"/>
    </w:rPr>
  </w:style>
  <w:style w:type="paragraph" w:customStyle="1" w:styleId="zzCopyright">
    <w:name w:val="zzCopyright"/>
    <w:basedOn w:val="a6"/>
    <w:next w:val="a6"/>
    <w:rsid w:val="00412EDD"/>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6"/>
    <w:rsid w:val="00412EDD"/>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
    <w:name w:val="Список литературы1"/>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0">
    <w:name w:val="Дата1"/>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6"/>
    <w:next w:val="Definition"/>
    <w:rsid w:val="00412EDD"/>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6"/>
    <w:next w:val="a6"/>
    <w:rsid w:val="00412EDD"/>
    <w:pPr>
      <w:spacing w:after="240" w:line="230" w:lineRule="auto"/>
      <w:ind w:firstLine="851"/>
      <w:jc w:val="both"/>
    </w:pPr>
    <w:rPr>
      <w:rFonts w:ascii="Arial" w:eastAsia="MS Mincho" w:hAnsi="Arial"/>
      <w:sz w:val="24"/>
      <w:lang w:val="en-GB" w:eastAsia="ja-JP"/>
    </w:rPr>
  </w:style>
  <w:style w:type="paragraph" w:customStyle="1" w:styleId="-0">
    <w:name w:val="Таблица - центр"/>
    <w:basedOn w:val="a6"/>
    <w:rsid w:val="00412EDD"/>
    <w:pPr>
      <w:spacing w:after="0" w:line="240" w:lineRule="auto"/>
      <w:ind w:firstLine="851"/>
      <w:jc w:val="both"/>
    </w:pPr>
    <w:rPr>
      <w:rFonts w:ascii="Times New Roman" w:hAnsi="Times New Roman"/>
      <w:sz w:val="24"/>
      <w:lang w:eastAsia="ru-RU"/>
    </w:rPr>
  </w:style>
  <w:style w:type="paragraph" w:customStyle="1" w:styleId="Ieinoie">
    <w:name w:val="Ieino?ie"/>
    <w:basedOn w:val="a6"/>
    <w:rsid w:val="00412EDD"/>
    <w:pPr>
      <w:spacing w:after="0" w:line="240" w:lineRule="auto"/>
      <w:ind w:firstLine="851"/>
      <w:jc w:val="both"/>
    </w:pPr>
    <w:rPr>
      <w:rFonts w:ascii="AGGal" w:hAnsi="AGGal"/>
      <w:lang w:eastAsia="ru-RU"/>
    </w:rPr>
  </w:style>
  <w:style w:type="paragraph" w:customStyle="1" w:styleId="affffffffffffffff3">
    <w:name w:val="Обы"/>
    <w:rsid w:val="00412EDD"/>
    <w:pPr>
      <w:widowControl w:val="0"/>
      <w:jc w:val="both"/>
    </w:pPr>
    <w:rPr>
      <w:rFonts w:ascii="Calibri" w:hAnsi="Calibri"/>
    </w:rPr>
  </w:style>
  <w:style w:type="paragraph" w:customStyle="1" w:styleId="Iauiue2">
    <w:name w:val="Iau?iue2"/>
    <w:rsid w:val="00412EDD"/>
    <w:pPr>
      <w:widowControl w:val="0"/>
      <w:jc w:val="both"/>
    </w:pPr>
    <w:rPr>
      <w:rFonts w:ascii="Courier New" w:hAnsi="Courier New" w:cs="Courier New"/>
      <w:b/>
      <w:bCs/>
      <w:i/>
      <w:iCs/>
    </w:rPr>
  </w:style>
  <w:style w:type="paragraph" w:customStyle="1" w:styleId="affffffffffffffff4">
    <w:name w:val="Список определений"/>
    <w:basedOn w:val="a6"/>
    <w:next w:val="a6"/>
    <w:rsid w:val="00412EDD"/>
    <w:pPr>
      <w:spacing w:after="0" w:line="240" w:lineRule="auto"/>
      <w:ind w:left="360" w:firstLine="851"/>
      <w:jc w:val="both"/>
    </w:pPr>
    <w:rPr>
      <w:rFonts w:ascii="Times New Roman" w:hAnsi="Times New Roman"/>
      <w:snapToGrid w:val="0"/>
      <w:sz w:val="24"/>
      <w:lang w:eastAsia="ru-RU"/>
    </w:rPr>
  </w:style>
  <w:style w:type="paragraph" w:customStyle="1" w:styleId="affffffffffffffff5">
    <w:name w:val="таб. заголовок"/>
    <w:basedOn w:val="15"/>
    <w:rsid w:val="00412EDD"/>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5"/>
    <w:rsid w:val="00412EDD"/>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6">
    <w:name w:val="Шапка табл"/>
    <w:basedOn w:val="affffffffffffffff5"/>
    <w:rsid w:val="00412EDD"/>
    <w:pPr>
      <w:spacing w:before="0"/>
    </w:pPr>
  </w:style>
  <w:style w:type="paragraph" w:customStyle="1" w:styleId="center1">
    <w:name w:val="center1"/>
    <w:basedOn w:val="a6"/>
    <w:rsid w:val="00412EDD"/>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6"/>
    <w:rsid w:val="00412EDD"/>
    <w:pPr>
      <w:spacing w:before="100" w:after="100" w:line="240" w:lineRule="auto"/>
      <w:ind w:firstLine="851"/>
      <w:jc w:val="both"/>
    </w:pPr>
    <w:rPr>
      <w:rFonts w:ascii="Times New Roman" w:hAnsi="Times New Roman"/>
      <w:sz w:val="24"/>
      <w:lang w:eastAsia="ru-RU"/>
    </w:rPr>
  </w:style>
  <w:style w:type="paragraph" w:customStyle="1" w:styleId="affffffffffffffff7">
    <w:name w:val="рисунок"/>
    <w:basedOn w:val="a6"/>
    <w:rsid w:val="00412EDD"/>
    <w:pPr>
      <w:spacing w:after="0" w:line="240" w:lineRule="auto"/>
      <w:ind w:firstLine="851"/>
      <w:jc w:val="both"/>
    </w:pPr>
    <w:rPr>
      <w:rFonts w:ascii="Times New Roman" w:hAnsi="Times New Roman"/>
      <w:sz w:val="24"/>
      <w:lang w:eastAsia="ru-RU"/>
    </w:rPr>
  </w:style>
  <w:style w:type="paragraph" w:customStyle="1" w:styleId="7b">
    <w:name w:val="Стиль Заголовок 7 + подчеркивание"/>
    <w:basedOn w:val="70"/>
    <w:rsid w:val="00412EDD"/>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0"/>
    <w:rsid w:val="00412EDD"/>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1">
    <w:name w:val="Стиль Первая строка:  127 см"/>
    <w:basedOn w:val="a6"/>
    <w:rsid w:val="00412EDD"/>
    <w:pPr>
      <w:spacing w:before="120" w:after="0" w:line="240" w:lineRule="auto"/>
      <w:ind w:firstLine="851"/>
      <w:jc w:val="both"/>
    </w:pPr>
    <w:rPr>
      <w:rFonts w:ascii="Times New Roman" w:hAnsi="Times New Roman"/>
      <w:sz w:val="26"/>
      <w:lang w:eastAsia="ru-RU"/>
    </w:rPr>
  </w:style>
  <w:style w:type="paragraph" w:customStyle="1" w:styleId="1ffffff1">
    <w:name w:val="Стиль Первая строка:  1 см"/>
    <w:basedOn w:val="a6"/>
    <w:rsid w:val="00412EDD"/>
    <w:pPr>
      <w:spacing w:before="120" w:after="0" w:line="240" w:lineRule="auto"/>
      <w:ind w:firstLine="851"/>
      <w:jc w:val="both"/>
    </w:pPr>
    <w:rPr>
      <w:rFonts w:ascii="Times New Roman" w:hAnsi="Times New Roman"/>
      <w:sz w:val="26"/>
      <w:lang w:eastAsia="ru-RU"/>
    </w:rPr>
  </w:style>
  <w:style w:type="paragraph" w:customStyle="1" w:styleId="affffffffffffffff8">
    <w:name w:val="Стиль Основной текст + Черный Междустр.интервал:  полуторный"/>
    <w:basedOn w:val="aff1"/>
    <w:rsid w:val="00412EDD"/>
    <w:pPr>
      <w:widowControl/>
      <w:autoSpaceDE/>
      <w:autoSpaceDN/>
      <w:adjustRightInd/>
      <w:spacing w:before="120" w:after="0"/>
      <w:ind w:firstLine="851"/>
      <w:jc w:val="both"/>
    </w:pPr>
    <w:rPr>
      <w:rFonts w:eastAsia="Calibri"/>
      <w:color w:val="000000"/>
      <w:sz w:val="26"/>
    </w:rPr>
  </w:style>
  <w:style w:type="paragraph" w:customStyle="1" w:styleId="affffffffffffffff9">
    <w:name w:val="Стиль Черный Междустр.интервал:  полуторный"/>
    <w:basedOn w:val="a6"/>
    <w:rsid w:val="00412EDD"/>
    <w:pPr>
      <w:spacing w:before="120" w:after="0" w:line="240" w:lineRule="auto"/>
      <w:ind w:firstLine="851"/>
      <w:jc w:val="both"/>
    </w:pPr>
    <w:rPr>
      <w:rFonts w:ascii="Times New Roman" w:hAnsi="Times New Roman"/>
      <w:color w:val="000000"/>
      <w:sz w:val="26"/>
      <w:lang w:eastAsia="ru-RU"/>
    </w:rPr>
  </w:style>
  <w:style w:type="character" w:customStyle="1" w:styleId="12c">
    <w:name w:val="Стиль 12 пт"/>
    <w:rsid w:val="00412EDD"/>
    <w:rPr>
      <w:sz w:val="26"/>
    </w:rPr>
  </w:style>
  <w:style w:type="paragraph" w:customStyle="1" w:styleId="Normal2">
    <w:name w:val="Normal Знак Знак"/>
    <w:rsid w:val="00412EDD"/>
    <w:pPr>
      <w:spacing w:before="100" w:after="100"/>
      <w:jc w:val="both"/>
    </w:pPr>
    <w:rPr>
      <w:rFonts w:ascii="Calibri" w:hAnsi="Calibri"/>
      <w:snapToGrid w:val="0"/>
    </w:rPr>
  </w:style>
  <w:style w:type="paragraph" w:customStyle="1" w:styleId="5f6">
    <w:name w:val="çàãîëîâîê 5"/>
    <w:basedOn w:val="a6"/>
    <w:next w:val="a6"/>
    <w:rsid w:val="00412EDD"/>
    <w:pPr>
      <w:keepNext/>
      <w:spacing w:after="0" w:line="240" w:lineRule="auto"/>
      <w:ind w:firstLine="720"/>
      <w:jc w:val="both"/>
    </w:pPr>
    <w:rPr>
      <w:rFonts w:ascii="Times New Roman" w:hAnsi="Times New Roman"/>
      <w:sz w:val="28"/>
      <w:lang w:eastAsia="ru-RU"/>
    </w:rPr>
  </w:style>
  <w:style w:type="paragraph" w:customStyle="1" w:styleId="affffffffffffffffa">
    <w:name w:val="заголовки таблиц Знак"/>
    <w:basedOn w:val="a6"/>
    <w:rsid w:val="00412EDD"/>
    <w:pPr>
      <w:spacing w:before="120" w:after="0" w:line="240" w:lineRule="auto"/>
      <w:ind w:firstLine="851"/>
      <w:jc w:val="both"/>
    </w:pPr>
    <w:rPr>
      <w:rFonts w:ascii="Times New Roman" w:hAnsi="Times New Roman"/>
      <w:b/>
      <w:bCs/>
      <w:sz w:val="24"/>
      <w:lang w:eastAsia="ru-RU"/>
    </w:rPr>
  </w:style>
  <w:style w:type="paragraph" w:customStyle="1" w:styleId="affffffffffffffffb">
    <w:name w:val="Таблицы с заголовками"/>
    <w:basedOn w:val="affff5"/>
    <w:autoRedefine/>
    <w:rsid w:val="00412EDD"/>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6"/>
    <w:rsid w:val="00412EDD"/>
    <w:pPr>
      <w:keepNext/>
      <w:numPr>
        <w:ilvl w:val="2"/>
        <w:numId w:val="50"/>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1"/>
    <w:rsid w:val="00412EDD"/>
    <w:pPr>
      <w:numPr>
        <w:ilvl w:val="3"/>
        <w:numId w:val="51"/>
      </w:numPr>
      <w:spacing w:line="240" w:lineRule="auto"/>
      <w:jc w:val="both"/>
    </w:pPr>
    <w:rPr>
      <w:rFonts w:cs="Arial"/>
      <w:i w:val="0"/>
      <w:color w:val="FF388C"/>
      <w:lang w:eastAsia="ru-RU"/>
    </w:rPr>
  </w:style>
  <w:style w:type="paragraph" w:customStyle="1" w:styleId="affffffffffffffffc">
    <w:name w:val="Таблицы остальные графы"/>
    <w:basedOn w:val="a6"/>
    <w:next w:val="a6"/>
    <w:autoRedefine/>
    <w:rsid w:val="00412EDD"/>
    <w:pPr>
      <w:spacing w:after="0" w:line="240" w:lineRule="auto"/>
      <w:ind w:firstLine="851"/>
      <w:jc w:val="both"/>
    </w:pPr>
    <w:rPr>
      <w:rFonts w:ascii="Arial" w:hAnsi="Arial"/>
      <w:sz w:val="24"/>
      <w:lang w:eastAsia="ru-RU"/>
    </w:rPr>
  </w:style>
  <w:style w:type="paragraph" w:customStyle="1" w:styleId="affffffffffffffffd">
    <w:name w:val="Таблицы первая графа"/>
    <w:basedOn w:val="a6"/>
    <w:autoRedefine/>
    <w:rsid w:val="00412EDD"/>
    <w:pPr>
      <w:spacing w:after="0" w:line="240" w:lineRule="auto"/>
      <w:ind w:firstLine="851"/>
      <w:jc w:val="both"/>
    </w:pPr>
    <w:rPr>
      <w:rFonts w:ascii="Arial" w:hAnsi="Arial"/>
      <w:sz w:val="24"/>
      <w:lang w:eastAsia="ru-RU"/>
    </w:rPr>
  </w:style>
  <w:style w:type="paragraph" w:customStyle="1" w:styleId="TimesNewRoman">
    <w:name w:val="Стиль Таблица название + Times New Roman По центру"/>
    <w:basedOn w:val="a6"/>
    <w:autoRedefine/>
    <w:rsid w:val="00412EDD"/>
    <w:pPr>
      <w:keepNext/>
      <w:spacing w:before="360" w:after="120" w:line="240" w:lineRule="auto"/>
      <w:ind w:firstLine="851"/>
      <w:jc w:val="both"/>
    </w:pPr>
    <w:rPr>
      <w:rFonts w:ascii="Arial" w:hAnsi="Arial"/>
      <w:b/>
      <w:bCs/>
      <w:sz w:val="24"/>
      <w:lang w:eastAsia="ru-RU"/>
    </w:rPr>
  </w:style>
  <w:style w:type="paragraph" w:customStyle="1" w:styleId="affffffffffffffffe">
    <w:name w:val="Таблица название"/>
    <w:basedOn w:val="a6"/>
    <w:next w:val="affffffffffffffffd"/>
    <w:link w:val="afffffffffffffffff"/>
    <w:autoRedefine/>
    <w:rsid w:val="00412EDD"/>
    <w:pPr>
      <w:keepNext/>
      <w:spacing w:before="480" w:after="60" w:line="240" w:lineRule="auto"/>
      <w:ind w:firstLine="851"/>
      <w:jc w:val="both"/>
    </w:pPr>
    <w:rPr>
      <w:rFonts w:ascii="Arial" w:hAnsi="Arial"/>
      <w:b/>
      <w:sz w:val="24"/>
      <w:lang w:eastAsia="ru-RU"/>
    </w:rPr>
  </w:style>
  <w:style w:type="character" w:customStyle="1" w:styleId="afffffffffffffffff">
    <w:name w:val="Таблица название Знак"/>
    <w:link w:val="affffffffffffffffe"/>
    <w:rsid w:val="00412EDD"/>
    <w:rPr>
      <w:rFonts w:ascii="Arial" w:hAnsi="Arial"/>
      <w:b/>
      <w:sz w:val="24"/>
      <w:szCs w:val="22"/>
    </w:rPr>
  </w:style>
  <w:style w:type="paragraph" w:customStyle="1" w:styleId="a5">
    <w:name w:val="Список марк."/>
    <w:basedOn w:val="a6"/>
    <w:autoRedefine/>
    <w:rsid w:val="00412EDD"/>
    <w:pPr>
      <w:numPr>
        <w:numId w:val="52"/>
      </w:numPr>
      <w:spacing w:before="60" w:after="0" w:line="360" w:lineRule="auto"/>
      <w:jc w:val="both"/>
    </w:pPr>
    <w:rPr>
      <w:rFonts w:ascii="Times New Roman" w:hAnsi="Times New Roman"/>
      <w:sz w:val="28"/>
      <w:szCs w:val="28"/>
      <w:lang w:eastAsia="ru-RU"/>
    </w:rPr>
  </w:style>
  <w:style w:type="paragraph" w:customStyle="1" w:styleId="3ffa">
    <w:name w:val="Стиль Черный3"/>
    <w:basedOn w:val="a6"/>
    <w:rsid w:val="00412EDD"/>
    <w:pPr>
      <w:spacing w:before="120" w:after="0" w:line="240" w:lineRule="auto"/>
      <w:ind w:firstLine="851"/>
      <w:jc w:val="both"/>
    </w:pPr>
    <w:rPr>
      <w:rFonts w:ascii="Times New Roman" w:hAnsi="Times New Roman"/>
      <w:color w:val="000000"/>
      <w:sz w:val="26"/>
      <w:szCs w:val="26"/>
      <w:lang w:eastAsia="ru-RU"/>
    </w:rPr>
  </w:style>
  <w:style w:type="character" w:customStyle="1" w:styleId="3ffb">
    <w:name w:val="Стиль Черный3 Знак"/>
    <w:rsid w:val="00412EDD"/>
    <w:rPr>
      <w:color w:val="000000"/>
      <w:sz w:val="26"/>
      <w:szCs w:val="26"/>
      <w:lang w:val="ru-RU" w:eastAsia="ru-RU" w:bidi="ar-SA"/>
    </w:rPr>
  </w:style>
  <w:style w:type="paragraph" w:customStyle="1" w:styleId="afffffffffffffffff0">
    <w:name w:val="Стиль Основной текст + Черный"/>
    <w:basedOn w:val="aff1"/>
    <w:rsid w:val="00412EDD"/>
    <w:pPr>
      <w:widowControl/>
      <w:autoSpaceDE/>
      <w:autoSpaceDN/>
      <w:adjustRightInd/>
      <w:spacing w:before="120" w:after="0"/>
      <w:ind w:firstLine="851"/>
      <w:jc w:val="both"/>
    </w:pPr>
    <w:rPr>
      <w:rFonts w:eastAsia="Calibri"/>
      <w:color w:val="000000"/>
      <w:sz w:val="26"/>
    </w:rPr>
  </w:style>
  <w:style w:type="character" w:customStyle="1" w:styleId="afffffffffffffffff1">
    <w:name w:val="Стиль Основной текст + Черный Знак"/>
    <w:rsid w:val="00412EDD"/>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412EDD"/>
    <w:pPr>
      <w:keepLines w:val="0"/>
      <w:spacing w:before="240" w:after="60" w:line="360" w:lineRule="auto"/>
      <w:ind w:firstLine="708"/>
      <w:jc w:val="both"/>
    </w:pPr>
    <w:rPr>
      <w:rFonts w:ascii="Times New Roman" w:eastAsia="Calibri" w:hAnsi="Times New Roman"/>
      <w:i/>
      <w:iCs/>
      <w:color w:val="auto"/>
      <w:sz w:val="28"/>
      <w:szCs w:val="28"/>
      <w:lang w:eastAsia="ru-RU"/>
    </w:rPr>
  </w:style>
  <w:style w:type="paragraph" w:customStyle="1" w:styleId="11f0">
    <w:name w:val="табл.11"/>
    <w:basedOn w:val="15"/>
    <w:rsid w:val="00412EDD"/>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rial"/>
    <w:rsid w:val="00412EDD"/>
  </w:style>
  <w:style w:type="paragraph" w:customStyle="1" w:styleId="1ffffff2">
    <w:name w:val="1 Знак"/>
    <w:basedOn w:val="a6"/>
    <w:rsid w:val="00412EDD"/>
    <w:pPr>
      <w:spacing w:after="160" w:line="240" w:lineRule="exact"/>
      <w:ind w:firstLine="851"/>
      <w:jc w:val="both"/>
    </w:pPr>
    <w:rPr>
      <w:rFonts w:ascii="Verdana" w:hAnsi="Verdana"/>
      <w:sz w:val="24"/>
      <w:lang w:val="en-US" w:eastAsia="ru-RU"/>
    </w:rPr>
  </w:style>
  <w:style w:type="table" w:customStyle="1" w:styleId="228">
    <w:name w:val="Сетка таблицы2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9">
    <w:name w:val="Основной текст с отступом 22"/>
    <w:basedOn w:val="a6"/>
    <w:rsid w:val="00412EDD"/>
    <w:pPr>
      <w:spacing w:after="0" w:line="240" w:lineRule="auto"/>
      <w:ind w:firstLine="720"/>
      <w:jc w:val="both"/>
    </w:pPr>
    <w:rPr>
      <w:rFonts w:ascii="Times New Roman CYR" w:hAnsi="Times New Roman CYR"/>
      <w:sz w:val="24"/>
      <w:lang w:eastAsia="ru-RU"/>
    </w:rPr>
  </w:style>
  <w:style w:type="numbering" w:customStyle="1" w:styleId="SymbolSymbol1">
    <w:name w:val="Стиль маркированный Symbol (Symbol) подчеркивание1"/>
    <w:basedOn w:val="a9"/>
    <w:rsid w:val="00412EDD"/>
  </w:style>
  <w:style w:type="numbering" w:customStyle="1" w:styleId="1ffffff3">
    <w:name w:val="Стиль нумерованный1"/>
    <w:basedOn w:val="a9"/>
    <w:rsid w:val="00412EDD"/>
  </w:style>
  <w:style w:type="numbering" w:customStyle="1" w:styleId="12pt1">
    <w:name w:val="Стиль маркированный 12 pt1"/>
    <w:basedOn w:val="a9"/>
    <w:rsid w:val="00412EDD"/>
    <w:pPr>
      <w:numPr>
        <w:numId w:val="55"/>
      </w:numPr>
    </w:pPr>
  </w:style>
  <w:style w:type="numbering" w:customStyle="1" w:styleId="10">
    <w:name w:val="Стиль маркированный1"/>
    <w:basedOn w:val="a9"/>
    <w:rsid w:val="00412EDD"/>
    <w:pPr>
      <w:numPr>
        <w:numId w:val="56"/>
      </w:numPr>
    </w:pPr>
  </w:style>
  <w:style w:type="paragraph" w:customStyle="1" w:styleId="2ffff8">
    <w:name w:val="Список литературы2"/>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9">
    <w:name w:val="Дата2"/>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Normal-021">
    <w:name w:val="Normal -02 см Справ...1"/>
    <w:basedOn w:val="11c"/>
    <w:rsid w:val="00412EDD"/>
    <w:pPr>
      <w:widowControl/>
      <w:snapToGrid w:val="0"/>
      <w:ind w:left="-113" w:right="-113" w:firstLine="0"/>
      <w:jc w:val="center"/>
    </w:pPr>
    <w:rPr>
      <w:rFonts w:eastAsia="Calibri"/>
      <w:b/>
      <w:bCs/>
    </w:rPr>
  </w:style>
  <w:style w:type="character" w:customStyle="1" w:styleId="hdr">
    <w:name w:val="hdr"/>
    <w:rsid w:val="00412EDD"/>
  </w:style>
  <w:style w:type="paragraph" w:customStyle="1" w:styleId="235">
    <w:name w:val="Основной текст с отступом 23"/>
    <w:basedOn w:val="a6"/>
    <w:rsid w:val="00412EDD"/>
    <w:pPr>
      <w:spacing w:after="0" w:line="240" w:lineRule="auto"/>
      <w:ind w:firstLine="720"/>
      <w:jc w:val="both"/>
    </w:pPr>
    <w:rPr>
      <w:rFonts w:ascii="Times New Roman CYR" w:hAnsi="Times New Roman CYR"/>
      <w:sz w:val="24"/>
      <w:lang w:eastAsia="ru-RU"/>
    </w:rPr>
  </w:style>
  <w:style w:type="paragraph" w:customStyle="1" w:styleId="3ffc">
    <w:name w:val="Название3"/>
    <w:basedOn w:val="3f8"/>
    <w:rsid w:val="00412EDD"/>
    <w:pPr>
      <w:spacing w:before="0" w:after="0"/>
      <w:jc w:val="center"/>
    </w:pPr>
    <w:rPr>
      <w:rFonts w:eastAsia="Calibri"/>
      <w:snapToGrid/>
      <w:sz w:val="28"/>
    </w:rPr>
  </w:style>
  <w:style w:type="numbering" w:customStyle="1" w:styleId="SymbolSymbol2">
    <w:name w:val="Стиль маркированный Symbol (Symbol) подчеркивание2"/>
    <w:basedOn w:val="a9"/>
    <w:rsid w:val="00412EDD"/>
  </w:style>
  <w:style w:type="numbering" w:customStyle="1" w:styleId="2ffffa">
    <w:name w:val="Стиль нумерованный2"/>
    <w:basedOn w:val="a9"/>
    <w:rsid w:val="00412EDD"/>
  </w:style>
  <w:style w:type="numbering" w:customStyle="1" w:styleId="12pt2">
    <w:name w:val="Стиль маркированный 12 pt2"/>
    <w:basedOn w:val="a9"/>
    <w:rsid w:val="00412EDD"/>
  </w:style>
  <w:style w:type="numbering" w:customStyle="1" w:styleId="2ffffb">
    <w:name w:val="Стиль маркированный2"/>
    <w:basedOn w:val="a9"/>
    <w:rsid w:val="00412EDD"/>
  </w:style>
  <w:style w:type="paragraph" w:customStyle="1" w:styleId="3ffd">
    <w:name w:val="Список литературы3"/>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e">
    <w:name w:val="Дата3"/>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
    <w:name w:val="Обычный (веб)3"/>
    <w:basedOn w:val="a6"/>
    <w:rsid w:val="00412EDD"/>
    <w:pPr>
      <w:spacing w:before="100" w:after="100" w:line="240" w:lineRule="auto"/>
      <w:ind w:firstLine="851"/>
      <w:jc w:val="both"/>
    </w:pPr>
    <w:rPr>
      <w:rFonts w:ascii="Arial Unicode MS" w:eastAsia="Arial Unicode MS" w:hAnsi="Arial Unicode MS"/>
      <w:sz w:val="24"/>
      <w:lang w:val="en-US" w:eastAsia="ru-RU"/>
    </w:rPr>
  </w:style>
  <w:style w:type="table" w:customStyle="1" w:styleId="512">
    <w:name w:val="Сетка таблицы5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Сетка таблицы9"/>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
    <w:name w:val="Стиль маркированный 12 pt11"/>
    <w:basedOn w:val="a9"/>
    <w:rsid w:val="00412EDD"/>
  </w:style>
  <w:style w:type="table" w:customStyle="1" w:styleId="173">
    <w:name w:val="Сетка таблицы17"/>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4">
    <w:name w:val="Слабое выделение1"/>
    <w:rsid w:val="00412EDD"/>
    <w:rPr>
      <w:rFonts w:ascii="Times New Roman" w:hAnsi="Times New Roman" w:cs="Times New Roman" w:hint="default"/>
      <w:iCs/>
      <w:strike w:val="0"/>
      <w:dstrike w:val="0"/>
      <w:color w:val="auto"/>
      <w:sz w:val="22"/>
      <w:u w:val="none"/>
      <w:effect w:val="none"/>
    </w:rPr>
  </w:style>
  <w:style w:type="paragraph" w:styleId="2ffffc">
    <w:name w:val="index 2"/>
    <w:basedOn w:val="a6"/>
    <w:next w:val="a6"/>
    <w:autoRedefine/>
    <w:rsid w:val="00412EDD"/>
    <w:pPr>
      <w:spacing w:after="0" w:line="240" w:lineRule="auto"/>
      <w:ind w:left="480" w:hanging="240"/>
      <w:jc w:val="both"/>
    </w:pPr>
    <w:rPr>
      <w:rFonts w:ascii="Times New Roman" w:hAnsi="Times New Roman"/>
      <w:sz w:val="24"/>
      <w:lang w:eastAsia="ru-RU"/>
    </w:rPr>
  </w:style>
  <w:style w:type="paragraph" w:styleId="3fff0">
    <w:name w:val="index 3"/>
    <w:basedOn w:val="a6"/>
    <w:next w:val="a6"/>
    <w:autoRedefine/>
    <w:rsid w:val="00412EDD"/>
    <w:pPr>
      <w:spacing w:after="0" w:line="240" w:lineRule="auto"/>
      <w:ind w:left="720" w:hanging="240"/>
      <w:jc w:val="both"/>
    </w:pPr>
    <w:rPr>
      <w:rFonts w:ascii="Times New Roman" w:hAnsi="Times New Roman"/>
      <w:sz w:val="24"/>
      <w:lang w:eastAsia="ru-RU"/>
    </w:rPr>
  </w:style>
  <w:style w:type="paragraph" w:styleId="4fd">
    <w:name w:val="index 4"/>
    <w:basedOn w:val="a6"/>
    <w:next w:val="a6"/>
    <w:autoRedefine/>
    <w:rsid w:val="00412EDD"/>
    <w:pPr>
      <w:spacing w:after="0" w:line="240" w:lineRule="auto"/>
      <w:ind w:left="960" w:hanging="240"/>
      <w:jc w:val="both"/>
    </w:pPr>
    <w:rPr>
      <w:rFonts w:ascii="Times New Roman" w:hAnsi="Times New Roman"/>
      <w:sz w:val="24"/>
      <w:lang w:eastAsia="ru-RU"/>
    </w:rPr>
  </w:style>
  <w:style w:type="paragraph" w:styleId="5f7">
    <w:name w:val="index 5"/>
    <w:basedOn w:val="a6"/>
    <w:next w:val="a6"/>
    <w:autoRedefine/>
    <w:rsid w:val="00412EDD"/>
    <w:pPr>
      <w:spacing w:after="0" w:line="240" w:lineRule="auto"/>
      <w:ind w:left="1200" w:hanging="240"/>
      <w:jc w:val="both"/>
    </w:pPr>
    <w:rPr>
      <w:rFonts w:ascii="Times New Roman" w:hAnsi="Times New Roman"/>
      <w:sz w:val="24"/>
      <w:lang w:eastAsia="ru-RU"/>
    </w:rPr>
  </w:style>
  <w:style w:type="paragraph" w:styleId="6f3">
    <w:name w:val="index 6"/>
    <w:basedOn w:val="a6"/>
    <w:next w:val="a6"/>
    <w:rsid w:val="00412EDD"/>
    <w:pPr>
      <w:spacing w:after="60" w:line="240" w:lineRule="auto"/>
      <w:ind w:firstLine="851"/>
      <w:jc w:val="both"/>
    </w:pPr>
    <w:rPr>
      <w:rFonts w:ascii="Arial Narrow" w:hAnsi="Arial Narrow"/>
      <w:sz w:val="24"/>
      <w:lang w:eastAsia="ru-RU"/>
    </w:rPr>
  </w:style>
  <w:style w:type="paragraph" w:styleId="7c">
    <w:name w:val="index 7"/>
    <w:basedOn w:val="a6"/>
    <w:next w:val="a6"/>
    <w:autoRedefine/>
    <w:rsid w:val="00412EDD"/>
    <w:pPr>
      <w:spacing w:after="0" w:line="240" w:lineRule="auto"/>
      <w:ind w:left="1680" w:hanging="240"/>
      <w:jc w:val="both"/>
    </w:pPr>
    <w:rPr>
      <w:rFonts w:ascii="Times New Roman" w:hAnsi="Times New Roman"/>
      <w:sz w:val="24"/>
      <w:lang w:eastAsia="ru-RU"/>
    </w:rPr>
  </w:style>
  <w:style w:type="paragraph" w:styleId="8c">
    <w:name w:val="index 8"/>
    <w:basedOn w:val="a6"/>
    <w:next w:val="a6"/>
    <w:autoRedefine/>
    <w:rsid w:val="00412EDD"/>
    <w:pPr>
      <w:spacing w:after="0" w:line="240" w:lineRule="auto"/>
      <w:ind w:left="1920" w:hanging="240"/>
      <w:jc w:val="both"/>
    </w:pPr>
    <w:rPr>
      <w:rFonts w:ascii="Times New Roman" w:hAnsi="Times New Roman"/>
      <w:sz w:val="24"/>
      <w:lang w:eastAsia="ru-RU"/>
    </w:rPr>
  </w:style>
  <w:style w:type="paragraph" w:styleId="9b">
    <w:name w:val="index 9"/>
    <w:basedOn w:val="a6"/>
    <w:next w:val="a6"/>
    <w:autoRedefine/>
    <w:rsid w:val="00412EDD"/>
    <w:pPr>
      <w:spacing w:after="0" w:line="240" w:lineRule="auto"/>
      <w:ind w:left="2160" w:hanging="240"/>
      <w:jc w:val="both"/>
    </w:pPr>
    <w:rPr>
      <w:rFonts w:ascii="Times New Roman" w:hAnsi="Times New Roman"/>
      <w:sz w:val="24"/>
      <w:lang w:eastAsia="ru-RU"/>
    </w:rPr>
  </w:style>
  <w:style w:type="paragraph" w:styleId="1ffffff5">
    <w:name w:val="index 1"/>
    <w:basedOn w:val="a6"/>
    <w:next w:val="a6"/>
    <w:autoRedefine/>
    <w:uiPriority w:val="99"/>
    <w:unhideWhenUsed/>
    <w:rsid w:val="00412EDD"/>
    <w:pPr>
      <w:spacing w:after="0" w:line="240" w:lineRule="auto"/>
      <w:ind w:left="240" w:hanging="240"/>
      <w:jc w:val="both"/>
    </w:pPr>
    <w:rPr>
      <w:rFonts w:ascii="Times New Roman" w:hAnsi="Times New Roman"/>
      <w:sz w:val="24"/>
      <w:lang w:eastAsia="ru-RU"/>
    </w:rPr>
  </w:style>
  <w:style w:type="paragraph" w:styleId="afffffffffffffffff2">
    <w:name w:val="index heading"/>
    <w:basedOn w:val="a6"/>
    <w:next w:val="1ffffff5"/>
    <w:rsid w:val="00412EDD"/>
    <w:pPr>
      <w:spacing w:after="0" w:line="240" w:lineRule="auto"/>
      <w:ind w:firstLine="851"/>
      <w:jc w:val="both"/>
    </w:pPr>
    <w:rPr>
      <w:rFonts w:ascii="Times New Roman" w:hAnsi="Times New Roman"/>
      <w:sz w:val="28"/>
      <w:lang w:eastAsia="ru-RU"/>
    </w:rPr>
  </w:style>
  <w:style w:type="character" w:customStyle="1" w:styleId="1ffffff6">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
    <w:rsid w:val="00412EDD"/>
    <w:rPr>
      <w:b/>
      <w:sz w:val="28"/>
    </w:rPr>
  </w:style>
  <w:style w:type="character" w:customStyle="1" w:styleId="af5">
    <w:name w:val="Обычный (веб) Знак"/>
    <w:aliases w:val="Обычный (Web)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Обычный (веб) Знак1 Знак"/>
    <w:link w:val="af4"/>
    <w:rsid w:val="00412EDD"/>
    <w:rPr>
      <w:rFonts w:ascii="Arial" w:eastAsia="Times New Roman" w:hAnsi="Arial" w:cs="Arial"/>
      <w:sz w:val="18"/>
      <w:szCs w:val="18"/>
    </w:rPr>
  </w:style>
  <w:style w:type="paragraph" w:customStyle="1" w:styleId="-13">
    <w:name w:val="без отступ -1"/>
    <w:basedOn w:val="a6"/>
    <w:link w:val="-14"/>
    <w:qFormat/>
    <w:rsid w:val="00412EDD"/>
    <w:pPr>
      <w:spacing w:after="0" w:line="240" w:lineRule="auto"/>
      <w:jc w:val="both"/>
    </w:pPr>
    <w:rPr>
      <w:rFonts w:ascii="Times New Roman" w:hAnsi="Times New Roman"/>
      <w:sz w:val="24"/>
      <w:szCs w:val="20"/>
    </w:rPr>
  </w:style>
  <w:style w:type="character" w:customStyle="1" w:styleId="-14">
    <w:name w:val="без отступ -1 Знак"/>
    <w:link w:val="-13"/>
    <w:rsid w:val="00412EDD"/>
    <w:rPr>
      <w:sz w:val="24"/>
      <w:lang w:eastAsia="en-US"/>
    </w:rPr>
  </w:style>
  <w:style w:type="paragraph" w:customStyle="1" w:styleId="-15">
    <w:name w:val="без отступ -1.5"/>
    <w:basedOn w:val="a6"/>
    <w:link w:val="-150"/>
    <w:qFormat/>
    <w:rsid w:val="00412EDD"/>
    <w:pPr>
      <w:spacing w:after="0" w:line="360" w:lineRule="auto"/>
      <w:jc w:val="both"/>
    </w:pPr>
    <w:rPr>
      <w:rFonts w:ascii="Times New Roman" w:hAnsi="Times New Roman"/>
      <w:sz w:val="24"/>
      <w:szCs w:val="20"/>
    </w:rPr>
  </w:style>
  <w:style w:type="character" w:customStyle="1" w:styleId="-150">
    <w:name w:val="без отступ -1.5 Знак"/>
    <w:link w:val="-15"/>
    <w:rsid w:val="00412EDD"/>
    <w:rPr>
      <w:sz w:val="24"/>
      <w:lang w:eastAsia="en-US"/>
    </w:rPr>
  </w:style>
  <w:style w:type="numbering" w:customStyle="1" w:styleId="1115">
    <w:name w:val="Нет списка111"/>
    <w:next w:val="a9"/>
    <w:semiHidden/>
    <w:rsid w:val="00412EDD"/>
  </w:style>
  <w:style w:type="numbering" w:customStyle="1" w:styleId="11110">
    <w:name w:val="Нет списка1111"/>
    <w:next w:val="a9"/>
    <w:semiHidden/>
    <w:rsid w:val="00412EDD"/>
  </w:style>
  <w:style w:type="numbering" w:customStyle="1" w:styleId="21e">
    <w:name w:val="Нет списка21"/>
    <w:next w:val="a9"/>
    <w:semiHidden/>
    <w:unhideWhenUsed/>
    <w:rsid w:val="00412EDD"/>
  </w:style>
  <w:style w:type="numbering" w:customStyle="1" w:styleId="31d">
    <w:name w:val="Нет списка31"/>
    <w:next w:val="a9"/>
    <w:semiHidden/>
    <w:rsid w:val="00412EDD"/>
  </w:style>
  <w:style w:type="numbering" w:customStyle="1" w:styleId="413">
    <w:name w:val="Нет списка41"/>
    <w:next w:val="a9"/>
    <w:semiHidden/>
    <w:rsid w:val="00412EDD"/>
  </w:style>
  <w:style w:type="numbering" w:customStyle="1" w:styleId="12d">
    <w:name w:val="Нет списка12"/>
    <w:next w:val="a9"/>
    <w:semiHidden/>
    <w:rsid w:val="00412EDD"/>
  </w:style>
  <w:style w:type="numbering" w:customStyle="1" w:styleId="2113">
    <w:name w:val="Нет списка211"/>
    <w:next w:val="a9"/>
    <w:semiHidden/>
    <w:unhideWhenUsed/>
    <w:rsid w:val="00412EDD"/>
  </w:style>
  <w:style w:type="numbering" w:customStyle="1" w:styleId="3112">
    <w:name w:val="Нет списка311"/>
    <w:next w:val="a9"/>
    <w:semiHidden/>
    <w:rsid w:val="00412EDD"/>
  </w:style>
  <w:style w:type="table" w:customStyle="1" w:styleId="2114">
    <w:name w:val="Сетка таблицы211"/>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2 шел Знак"/>
    <w:link w:val="-21"/>
    <w:rsid w:val="00412EDD"/>
    <w:rPr>
      <w:b/>
      <w:bCs/>
      <w:sz w:val="28"/>
      <w:szCs w:val="22"/>
    </w:rPr>
  </w:style>
  <w:style w:type="numbering" w:customStyle="1" w:styleId="6f4">
    <w:name w:val="Нет списка6"/>
    <w:next w:val="a9"/>
    <w:uiPriority w:val="99"/>
    <w:semiHidden/>
    <w:rsid w:val="00412EDD"/>
  </w:style>
  <w:style w:type="character" w:customStyle="1" w:styleId="-41">
    <w:name w:val="заголовок-4 шел Знак"/>
    <w:link w:val="-40"/>
    <w:rsid w:val="00412EDD"/>
    <w:rPr>
      <w:rFonts w:ascii="Cambria" w:eastAsia="Times New Roman" w:hAnsi="Cambria"/>
      <w:b/>
      <w:bCs/>
      <w:i/>
      <w:iCs/>
      <w:color w:val="FF0000"/>
      <w:sz w:val="22"/>
      <w:szCs w:val="22"/>
    </w:rPr>
  </w:style>
  <w:style w:type="numbering" w:customStyle="1" w:styleId="136">
    <w:name w:val="Нет списка13"/>
    <w:next w:val="a9"/>
    <w:semiHidden/>
    <w:rsid w:val="00412EDD"/>
  </w:style>
  <w:style w:type="numbering" w:customStyle="1" w:styleId="1120">
    <w:name w:val="Нет списка112"/>
    <w:next w:val="a9"/>
    <w:semiHidden/>
    <w:rsid w:val="00412EDD"/>
  </w:style>
  <w:style w:type="numbering" w:customStyle="1" w:styleId="22a">
    <w:name w:val="Нет списка22"/>
    <w:next w:val="a9"/>
    <w:semiHidden/>
    <w:unhideWhenUsed/>
    <w:rsid w:val="00412EDD"/>
  </w:style>
  <w:style w:type="numbering" w:customStyle="1" w:styleId="326">
    <w:name w:val="Нет списка32"/>
    <w:next w:val="a9"/>
    <w:semiHidden/>
    <w:rsid w:val="00412EDD"/>
  </w:style>
  <w:style w:type="numbering" w:customStyle="1" w:styleId="423">
    <w:name w:val="Нет списка42"/>
    <w:next w:val="a9"/>
    <w:semiHidden/>
    <w:rsid w:val="00412EDD"/>
  </w:style>
  <w:style w:type="numbering" w:customStyle="1" w:styleId="1211">
    <w:name w:val="Нет списка121"/>
    <w:next w:val="a9"/>
    <w:semiHidden/>
    <w:rsid w:val="00412EDD"/>
  </w:style>
  <w:style w:type="numbering" w:customStyle="1" w:styleId="2120">
    <w:name w:val="Нет списка212"/>
    <w:next w:val="a9"/>
    <w:semiHidden/>
    <w:unhideWhenUsed/>
    <w:rsid w:val="00412EDD"/>
  </w:style>
  <w:style w:type="numbering" w:customStyle="1" w:styleId="3120">
    <w:name w:val="Нет списка312"/>
    <w:next w:val="a9"/>
    <w:semiHidden/>
    <w:rsid w:val="00412EDD"/>
  </w:style>
  <w:style w:type="numbering" w:customStyle="1" w:styleId="513">
    <w:name w:val="Нет списка51"/>
    <w:next w:val="a9"/>
    <w:uiPriority w:val="99"/>
    <w:semiHidden/>
    <w:rsid w:val="00412EDD"/>
  </w:style>
  <w:style w:type="numbering" w:customStyle="1" w:styleId="1310">
    <w:name w:val="Нет списка131"/>
    <w:next w:val="a9"/>
    <w:semiHidden/>
    <w:rsid w:val="00412EDD"/>
  </w:style>
  <w:style w:type="numbering" w:customStyle="1" w:styleId="2210">
    <w:name w:val="Нет списка221"/>
    <w:next w:val="a9"/>
    <w:semiHidden/>
    <w:unhideWhenUsed/>
    <w:rsid w:val="00412EDD"/>
  </w:style>
  <w:style w:type="numbering" w:customStyle="1" w:styleId="3210">
    <w:name w:val="Нет списка321"/>
    <w:next w:val="a9"/>
    <w:semiHidden/>
    <w:rsid w:val="00412EDD"/>
  </w:style>
  <w:style w:type="table" w:customStyle="1" w:styleId="522">
    <w:name w:val="Сетка таблицы5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d">
    <w:name w:val="Нет списка7"/>
    <w:next w:val="a9"/>
    <w:uiPriority w:val="99"/>
    <w:semiHidden/>
    <w:unhideWhenUsed/>
    <w:rsid w:val="00412EDD"/>
  </w:style>
  <w:style w:type="numbering" w:customStyle="1" w:styleId="146">
    <w:name w:val="Нет списка14"/>
    <w:next w:val="a9"/>
    <w:uiPriority w:val="99"/>
    <w:semiHidden/>
    <w:rsid w:val="00412EDD"/>
  </w:style>
  <w:style w:type="numbering" w:customStyle="1" w:styleId="1130">
    <w:name w:val="Нет списка113"/>
    <w:next w:val="a9"/>
    <w:semiHidden/>
    <w:rsid w:val="00412EDD"/>
  </w:style>
  <w:style w:type="numbering" w:customStyle="1" w:styleId="236">
    <w:name w:val="Нет списка23"/>
    <w:next w:val="a9"/>
    <w:semiHidden/>
    <w:unhideWhenUsed/>
    <w:rsid w:val="00412EDD"/>
  </w:style>
  <w:style w:type="numbering" w:customStyle="1" w:styleId="332">
    <w:name w:val="Нет списка33"/>
    <w:next w:val="a9"/>
    <w:semiHidden/>
    <w:rsid w:val="00412EDD"/>
  </w:style>
  <w:style w:type="numbering" w:customStyle="1" w:styleId="432">
    <w:name w:val="Нет списка43"/>
    <w:next w:val="a9"/>
    <w:semiHidden/>
    <w:rsid w:val="00412EDD"/>
  </w:style>
  <w:style w:type="numbering" w:customStyle="1" w:styleId="11111">
    <w:name w:val="Нет списка11111"/>
    <w:next w:val="a9"/>
    <w:semiHidden/>
    <w:rsid w:val="00412EDD"/>
  </w:style>
  <w:style w:type="numbering" w:customStyle="1" w:styleId="1111110">
    <w:name w:val="Нет списка111111"/>
    <w:next w:val="a9"/>
    <w:semiHidden/>
    <w:rsid w:val="00412EDD"/>
  </w:style>
  <w:style w:type="numbering" w:customStyle="1" w:styleId="2130">
    <w:name w:val="Нет списка213"/>
    <w:next w:val="a9"/>
    <w:semiHidden/>
    <w:unhideWhenUsed/>
    <w:rsid w:val="00412EDD"/>
  </w:style>
  <w:style w:type="numbering" w:customStyle="1" w:styleId="3130">
    <w:name w:val="Нет списка313"/>
    <w:next w:val="a9"/>
    <w:semiHidden/>
    <w:rsid w:val="00412EDD"/>
  </w:style>
  <w:style w:type="numbering" w:customStyle="1" w:styleId="4110">
    <w:name w:val="Нет списка411"/>
    <w:next w:val="a9"/>
    <w:semiHidden/>
    <w:rsid w:val="00412EDD"/>
  </w:style>
  <w:style w:type="numbering" w:customStyle="1" w:styleId="1220">
    <w:name w:val="Нет списка122"/>
    <w:next w:val="a9"/>
    <w:semiHidden/>
    <w:rsid w:val="00412EDD"/>
  </w:style>
  <w:style w:type="numbering" w:customStyle="1" w:styleId="21110">
    <w:name w:val="Нет списка2111"/>
    <w:next w:val="a9"/>
    <w:semiHidden/>
    <w:unhideWhenUsed/>
    <w:rsid w:val="00412EDD"/>
  </w:style>
  <w:style w:type="numbering" w:customStyle="1" w:styleId="31110">
    <w:name w:val="Нет списка3111"/>
    <w:next w:val="a9"/>
    <w:semiHidden/>
    <w:rsid w:val="00412EDD"/>
  </w:style>
  <w:style w:type="numbering" w:customStyle="1" w:styleId="523">
    <w:name w:val="Нет списка52"/>
    <w:next w:val="a9"/>
    <w:uiPriority w:val="99"/>
    <w:semiHidden/>
    <w:unhideWhenUsed/>
    <w:rsid w:val="00412EDD"/>
  </w:style>
  <w:style w:type="numbering" w:customStyle="1" w:styleId="615">
    <w:name w:val="Нет списка61"/>
    <w:next w:val="a9"/>
    <w:uiPriority w:val="99"/>
    <w:semiHidden/>
    <w:rsid w:val="00412EDD"/>
  </w:style>
  <w:style w:type="numbering" w:customStyle="1" w:styleId="1320">
    <w:name w:val="Нет списка132"/>
    <w:next w:val="a9"/>
    <w:semiHidden/>
    <w:rsid w:val="00412EDD"/>
  </w:style>
  <w:style w:type="numbering" w:customStyle="1" w:styleId="1121">
    <w:name w:val="Нет списка1121"/>
    <w:next w:val="a9"/>
    <w:semiHidden/>
    <w:rsid w:val="00412EDD"/>
  </w:style>
  <w:style w:type="numbering" w:customStyle="1" w:styleId="2220">
    <w:name w:val="Нет списка222"/>
    <w:next w:val="a9"/>
    <w:semiHidden/>
    <w:unhideWhenUsed/>
    <w:rsid w:val="00412EDD"/>
  </w:style>
  <w:style w:type="numbering" w:customStyle="1" w:styleId="3220">
    <w:name w:val="Нет списка322"/>
    <w:next w:val="a9"/>
    <w:semiHidden/>
    <w:rsid w:val="00412EDD"/>
  </w:style>
  <w:style w:type="numbering" w:customStyle="1" w:styleId="4210">
    <w:name w:val="Нет списка421"/>
    <w:next w:val="a9"/>
    <w:semiHidden/>
    <w:rsid w:val="00412EDD"/>
  </w:style>
  <w:style w:type="numbering" w:customStyle="1" w:styleId="12110">
    <w:name w:val="Нет списка1211"/>
    <w:next w:val="a9"/>
    <w:semiHidden/>
    <w:rsid w:val="00412EDD"/>
  </w:style>
  <w:style w:type="numbering" w:customStyle="1" w:styleId="2121">
    <w:name w:val="Нет списка2121"/>
    <w:next w:val="a9"/>
    <w:semiHidden/>
    <w:unhideWhenUsed/>
    <w:rsid w:val="00412EDD"/>
  </w:style>
  <w:style w:type="numbering" w:customStyle="1" w:styleId="3121">
    <w:name w:val="Нет списка3121"/>
    <w:next w:val="a9"/>
    <w:semiHidden/>
    <w:rsid w:val="00412EDD"/>
  </w:style>
  <w:style w:type="numbering" w:customStyle="1" w:styleId="5110">
    <w:name w:val="Нет списка511"/>
    <w:next w:val="a9"/>
    <w:uiPriority w:val="99"/>
    <w:semiHidden/>
    <w:rsid w:val="00412EDD"/>
  </w:style>
  <w:style w:type="numbering" w:customStyle="1" w:styleId="1311">
    <w:name w:val="Нет списка1311"/>
    <w:next w:val="a9"/>
    <w:semiHidden/>
    <w:rsid w:val="00412EDD"/>
  </w:style>
  <w:style w:type="numbering" w:customStyle="1" w:styleId="2211">
    <w:name w:val="Нет списка2211"/>
    <w:next w:val="a9"/>
    <w:semiHidden/>
    <w:unhideWhenUsed/>
    <w:rsid w:val="00412EDD"/>
  </w:style>
  <w:style w:type="numbering" w:customStyle="1" w:styleId="3211">
    <w:name w:val="Нет списка3211"/>
    <w:next w:val="a9"/>
    <w:semiHidden/>
    <w:rsid w:val="00412EDD"/>
  </w:style>
  <w:style w:type="numbering" w:customStyle="1" w:styleId="SymbolSymbol3">
    <w:name w:val="Стиль маркированный Symbol (Symbol) подчеркивание3"/>
    <w:basedOn w:val="a9"/>
    <w:rsid w:val="00412EDD"/>
    <w:pPr>
      <w:numPr>
        <w:numId w:val="52"/>
      </w:numPr>
    </w:pPr>
  </w:style>
  <w:style w:type="numbering" w:customStyle="1" w:styleId="3">
    <w:name w:val="Стиль нумерованный3"/>
    <w:basedOn w:val="a9"/>
    <w:rsid w:val="00412EDD"/>
    <w:pPr>
      <w:numPr>
        <w:numId w:val="53"/>
      </w:numPr>
    </w:pPr>
  </w:style>
  <w:style w:type="numbering" w:customStyle="1" w:styleId="12pt3">
    <w:name w:val="Стиль маркированный 12 pt3"/>
    <w:basedOn w:val="a9"/>
    <w:rsid w:val="00412EDD"/>
    <w:pPr>
      <w:numPr>
        <w:numId w:val="54"/>
      </w:numPr>
    </w:pPr>
  </w:style>
  <w:style w:type="numbering" w:customStyle="1" w:styleId="3fff1">
    <w:name w:val="Стиль маркированный3"/>
    <w:basedOn w:val="a9"/>
    <w:rsid w:val="00412EDD"/>
  </w:style>
  <w:style w:type="numbering" w:customStyle="1" w:styleId="713">
    <w:name w:val="Нет списка71"/>
    <w:next w:val="a9"/>
    <w:uiPriority w:val="99"/>
    <w:semiHidden/>
    <w:rsid w:val="00412EDD"/>
  </w:style>
  <w:style w:type="numbering" w:customStyle="1" w:styleId="1411">
    <w:name w:val="Нет списка141"/>
    <w:next w:val="a9"/>
    <w:semiHidden/>
    <w:rsid w:val="00412EDD"/>
  </w:style>
  <w:style w:type="numbering" w:customStyle="1" w:styleId="2310">
    <w:name w:val="Нет списка231"/>
    <w:next w:val="a9"/>
    <w:semiHidden/>
    <w:unhideWhenUsed/>
    <w:rsid w:val="00412EDD"/>
  </w:style>
  <w:style w:type="numbering" w:customStyle="1" w:styleId="3310">
    <w:name w:val="Нет списка331"/>
    <w:next w:val="a9"/>
    <w:semiHidden/>
    <w:rsid w:val="00412EDD"/>
  </w:style>
  <w:style w:type="numbering" w:customStyle="1" w:styleId="4310">
    <w:name w:val="Нет списка431"/>
    <w:next w:val="a9"/>
    <w:semiHidden/>
    <w:rsid w:val="00412EDD"/>
  </w:style>
  <w:style w:type="numbering" w:customStyle="1" w:styleId="1131">
    <w:name w:val="Нет списка1131"/>
    <w:next w:val="a9"/>
    <w:semiHidden/>
    <w:rsid w:val="00412EDD"/>
  </w:style>
  <w:style w:type="numbering" w:customStyle="1" w:styleId="11120">
    <w:name w:val="Нет списка1112"/>
    <w:next w:val="a9"/>
    <w:semiHidden/>
    <w:rsid w:val="00412EDD"/>
  </w:style>
  <w:style w:type="numbering" w:customStyle="1" w:styleId="2131">
    <w:name w:val="Нет списка2131"/>
    <w:next w:val="a9"/>
    <w:semiHidden/>
    <w:unhideWhenUsed/>
    <w:rsid w:val="00412EDD"/>
  </w:style>
  <w:style w:type="numbering" w:customStyle="1" w:styleId="3131">
    <w:name w:val="Нет списка3131"/>
    <w:next w:val="a9"/>
    <w:semiHidden/>
    <w:rsid w:val="00412EDD"/>
  </w:style>
  <w:style w:type="numbering" w:customStyle="1" w:styleId="4111">
    <w:name w:val="Нет списка4111"/>
    <w:next w:val="a9"/>
    <w:semiHidden/>
    <w:rsid w:val="00412EDD"/>
  </w:style>
  <w:style w:type="numbering" w:customStyle="1" w:styleId="1221">
    <w:name w:val="Нет списка1221"/>
    <w:next w:val="a9"/>
    <w:semiHidden/>
    <w:rsid w:val="00412EDD"/>
  </w:style>
  <w:style w:type="numbering" w:customStyle="1" w:styleId="21111">
    <w:name w:val="Нет списка21111"/>
    <w:next w:val="a9"/>
    <w:semiHidden/>
    <w:unhideWhenUsed/>
    <w:rsid w:val="00412EDD"/>
  </w:style>
  <w:style w:type="numbering" w:customStyle="1" w:styleId="31111">
    <w:name w:val="Нет списка31111"/>
    <w:next w:val="a9"/>
    <w:semiHidden/>
    <w:rsid w:val="00412EDD"/>
  </w:style>
  <w:style w:type="numbering" w:customStyle="1" w:styleId="5210">
    <w:name w:val="Нет списка521"/>
    <w:next w:val="a9"/>
    <w:uiPriority w:val="99"/>
    <w:semiHidden/>
    <w:unhideWhenUsed/>
    <w:rsid w:val="00412EDD"/>
  </w:style>
  <w:style w:type="numbering" w:customStyle="1" w:styleId="6111">
    <w:name w:val="Нет списка611"/>
    <w:next w:val="a9"/>
    <w:uiPriority w:val="99"/>
    <w:semiHidden/>
    <w:rsid w:val="00412EDD"/>
  </w:style>
  <w:style w:type="numbering" w:customStyle="1" w:styleId="1321">
    <w:name w:val="Нет списка1321"/>
    <w:next w:val="a9"/>
    <w:semiHidden/>
    <w:rsid w:val="00412EDD"/>
  </w:style>
  <w:style w:type="numbering" w:customStyle="1" w:styleId="11211">
    <w:name w:val="Нет списка11211"/>
    <w:next w:val="a9"/>
    <w:semiHidden/>
    <w:rsid w:val="00412EDD"/>
  </w:style>
  <w:style w:type="numbering" w:customStyle="1" w:styleId="2221">
    <w:name w:val="Нет списка2221"/>
    <w:next w:val="a9"/>
    <w:semiHidden/>
    <w:unhideWhenUsed/>
    <w:rsid w:val="00412EDD"/>
  </w:style>
  <w:style w:type="numbering" w:customStyle="1" w:styleId="3221">
    <w:name w:val="Нет списка3221"/>
    <w:next w:val="a9"/>
    <w:semiHidden/>
    <w:rsid w:val="00412EDD"/>
  </w:style>
  <w:style w:type="numbering" w:customStyle="1" w:styleId="4211">
    <w:name w:val="Нет списка4211"/>
    <w:next w:val="a9"/>
    <w:semiHidden/>
    <w:rsid w:val="00412EDD"/>
  </w:style>
  <w:style w:type="numbering" w:customStyle="1" w:styleId="12111">
    <w:name w:val="Нет списка12111"/>
    <w:next w:val="a9"/>
    <w:semiHidden/>
    <w:rsid w:val="00412EDD"/>
  </w:style>
  <w:style w:type="numbering" w:customStyle="1" w:styleId="21211">
    <w:name w:val="Нет списка21211"/>
    <w:next w:val="a9"/>
    <w:semiHidden/>
    <w:unhideWhenUsed/>
    <w:rsid w:val="00412EDD"/>
  </w:style>
  <w:style w:type="numbering" w:customStyle="1" w:styleId="31211">
    <w:name w:val="Нет списка31211"/>
    <w:next w:val="a9"/>
    <w:semiHidden/>
    <w:rsid w:val="00412EDD"/>
  </w:style>
  <w:style w:type="numbering" w:customStyle="1" w:styleId="5111">
    <w:name w:val="Нет списка5111"/>
    <w:next w:val="a9"/>
    <w:uiPriority w:val="99"/>
    <w:semiHidden/>
    <w:rsid w:val="00412EDD"/>
  </w:style>
  <w:style w:type="numbering" w:customStyle="1" w:styleId="13111">
    <w:name w:val="Нет списка13111"/>
    <w:next w:val="a9"/>
    <w:semiHidden/>
    <w:rsid w:val="00412EDD"/>
  </w:style>
  <w:style w:type="numbering" w:customStyle="1" w:styleId="22111">
    <w:name w:val="Нет списка22111"/>
    <w:next w:val="a9"/>
    <w:semiHidden/>
    <w:unhideWhenUsed/>
    <w:rsid w:val="00412EDD"/>
  </w:style>
  <w:style w:type="numbering" w:customStyle="1" w:styleId="32111">
    <w:name w:val="Нет списка32111"/>
    <w:next w:val="a9"/>
    <w:semiHidden/>
    <w:rsid w:val="00412EDD"/>
  </w:style>
  <w:style w:type="numbering" w:customStyle="1" w:styleId="SymbolSymbol11">
    <w:name w:val="Стиль маркированный Symbol (Symbol) подчеркивание11"/>
    <w:basedOn w:val="a9"/>
    <w:rsid w:val="00412EDD"/>
    <w:pPr>
      <w:numPr>
        <w:numId w:val="47"/>
      </w:numPr>
    </w:pPr>
  </w:style>
  <w:style w:type="numbering" w:customStyle="1" w:styleId="11f1">
    <w:name w:val="Стиль нумерованный11"/>
    <w:basedOn w:val="a9"/>
    <w:rsid w:val="00412EDD"/>
  </w:style>
  <w:style w:type="numbering" w:customStyle="1" w:styleId="12pt12">
    <w:name w:val="Стиль маркированный 12 pt12"/>
    <w:basedOn w:val="a9"/>
    <w:rsid w:val="00412EDD"/>
    <w:pPr>
      <w:numPr>
        <w:numId w:val="49"/>
      </w:numPr>
    </w:pPr>
  </w:style>
  <w:style w:type="numbering" w:customStyle="1" w:styleId="11f2">
    <w:name w:val="Стиль маркированный11"/>
    <w:basedOn w:val="a9"/>
    <w:rsid w:val="00412EDD"/>
  </w:style>
  <w:style w:type="numbering" w:customStyle="1" w:styleId="8d">
    <w:name w:val="Нет списка8"/>
    <w:next w:val="a9"/>
    <w:uiPriority w:val="99"/>
    <w:semiHidden/>
    <w:rsid w:val="00412EDD"/>
  </w:style>
  <w:style w:type="numbering" w:customStyle="1" w:styleId="154">
    <w:name w:val="Нет списка15"/>
    <w:next w:val="a9"/>
    <w:semiHidden/>
    <w:rsid w:val="00412EDD"/>
  </w:style>
  <w:style w:type="numbering" w:customStyle="1" w:styleId="245">
    <w:name w:val="Нет списка24"/>
    <w:next w:val="a9"/>
    <w:semiHidden/>
    <w:unhideWhenUsed/>
    <w:rsid w:val="00412EDD"/>
  </w:style>
  <w:style w:type="numbering" w:customStyle="1" w:styleId="342">
    <w:name w:val="Нет списка34"/>
    <w:next w:val="a9"/>
    <w:semiHidden/>
    <w:rsid w:val="00412EDD"/>
  </w:style>
  <w:style w:type="numbering" w:customStyle="1" w:styleId="442">
    <w:name w:val="Нет списка44"/>
    <w:next w:val="a9"/>
    <w:semiHidden/>
    <w:rsid w:val="00412EDD"/>
  </w:style>
  <w:style w:type="numbering" w:customStyle="1" w:styleId="1140">
    <w:name w:val="Нет списка114"/>
    <w:next w:val="a9"/>
    <w:semiHidden/>
    <w:rsid w:val="00412EDD"/>
  </w:style>
  <w:style w:type="numbering" w:customStyle="1" w:styleId="11131">
    <w:name w:val="Нет списка1113"/>
    <w:next w:val="a9"/>
    <w:semiHidden/>
    <w:rsid w:val="00412EDD"/>
  </w:style>
  <w:style w:type="numbering" w:customStyle="1" w:styleId="2140">
    <w:name w:val="Нет списка214"/>
    <w:next w:val="a9"/>
    <w:semiHidden/>
    <w:unhideWhenUsed/>
    <w:rsid w:val="00412EDD"/>
  </w:style>
  <w:style w:type="numbering" w:customStyle="1" w:styleId="3140">
    <w:name w:val="Нет списка314"/>
    <w:next w:val="a9"/>
    <w:semiHidden/>
    <w:rsid w:val="00412EDD"/>
  </w:style>
  <w:style w:type="numbering" w:customStyle="1" w:styleId="4120">
    <w:name w:val="Нет списка412"/>
    <w:next w:val="a9"/>
    <w:semiHidden/>
    <w:rsid w:val="00412EDD"/>
  </w:style>
  <w:style w:type="numbering" w:customStyle="1" w:styleId="1230">
    <w:name w:val="Нет списка123"/>
    <w:next w:val="a9"/>
    <w:semiHidden/>
    <w:rsid w:val="00412EDD"/>
  </w:style>
  <w:style w:type="numbering" w:customStyle="1" w:styleId="21120">
    <w:name w:val="Нет списка2112"/>
    <w:next w:val="a9"/>
    <w:semiHidden/>
    <w:unhideWhenUsed/>
    <w:rsid w:val="00412EDD"/>
  </w:style>
  <w:style w:type="numbering" w:customStyle="1" w:styleId="31120">
    <w:name w:val="Нет списка3112"/>
    <w:next w:val="a9"/>
    <w:semiHidden/>
    <w:rsid w:val="00412EDD"/>
  </w:style>
  <w:style w:type="numbering" w:customStyle="1" w:styleId="532">
    <w:name w:val="Нет списка53"/>
    <w:next w:val="a9"/>
    <w:uiPriority w:val="99"/>
    <w:semiHidden/>
    <w:unhideWhenUsed/>
    <w:rsid w:val="00412EDD"/>
  </w:style>
  <w:style w:type="numbering" w:customStyle="1" w:styleId="623">
    <w:name w:val="Нет списка62"/>
    <w:next w:val="a9"/>
    <w:uiPriority w:val="99"/>
    <w:semiHidden/>
    <w:rsid w:val="00412EDD"/>
  </w:style>
  <w:style w:type="numbering" w:customStyle="1" w:styleId="1330">
    <w:name w:val="Нет списка133"/>
    <w:next w:val="a9"/>
    <w:semiHidden/>
    <w:rsid w:val="00412EDD"/>
  </w:style>
  <w:style w:type="numbering" w:customStyle="1" w:styleId="1122">
    <w:name w:val="Нет списка1122"/>
    <w:next w:val="a9"/>
    <w:semiHidden/>
    <w:rsid w:val="00412EDD"/>
  </w:style>
  <w:style w:type="numbering" w:customStyle="1" w:styleId="2230">
    <w:name w:val="Нет списка223"/>
    <w:next w:val="a9"/>
    <w:semiHidden/>
    <w:unhideWhenUsed/>
    <w:rsid w:val="00412EDD"/>
  </w:style>
  <w:style w:type="numbering" w:customStyle="1" w:styleId="3230">
    <w:name w:val="Нет списка323"/>
    <w:next w:val="a9"/>
    <w:semiHidden/>
    <w:rsid w:val="00412EDD"/>
  </w:style>
  <w:style w:type="numbering" w:customStyle="1" w:styleId="4220">
    <w:name w:val="Нет списка422"/>
    <w:next w:val="a9"/>
    <w:semiHidden/>
    <w:rsid w:val="00412EDD"/>
  </w:style>
  <w:style w:type="numbering" w:customStyle="1" w:styleId="1212">
    <w:name w:val="Нет списка1212"/>
    <w:next w:val="a9"/>
    <w:semiHidden/>
    <w:rsid w:val="00412EDD"/>
  </w:style>
  <w:style w:type="numbering" w:customStyle="1" w:styleId="2122">
    <w:name w:val="Нет списка2122"/>
    <w:next w:val="a9"/>
    <w:semiHidden/>
    <w:unhideWhenUsed/>
    <w:rsid w:val="00412EDD"/>
  </w:style>
  <w:style w:type="numbering" w:customStyle="1" w:styleId="3122">
    <w:name w:val="Нет списка3122"/>
    <w:next w:val="a9"/>
    <w:semiHidden/>
    <w:rsid w:val="00412EDD"/>
  </w:style>
  <w:style w:type="numbering" w:customStyle="1" w:styleId="5120">
    <w:name w:val="Нет списка512"/>
    <w:next w:val="a9"/>
    <w:uiPriority w:val="99"/>
    <w:semiHidden/>
    <w:rsid w:val="00412EDD"/>
  </w:style>
  <w:style w:type="numbering" w:customStyle="1" w:styleId="1312">
    <w:name w:val="Нет списка1312"/>
    <w:next w:val="a9"/>
    <w:semiHidden/>
    <w:rsid w:val="00412EDD"/>
  </w:style>
  <w:style w:type="numbering" w:customStyle="1" w:styleId="2212">
    <w:name w:val="Нет списка2212"/>
    <w:next w:val="a9"/>
    <w:semiHidden/>
    <w:unhideWhenUsed/>
    <w:rsid w:val="00412EDD"/>
  </w:style>
  <w:style w:type="numbering" w:customStyle="1" w:styleId="3212">
    <w:name w:val="Нет списка3212"/>
    <w:next w:val="a9"/>
    <w:semiHidden/>
    <w:rsid w:val="00412EDD"/>
  </w:style>
  <w:style w:type="table" w:customStyle="1" w:styleId="183">
    <w:name w:val="Сетка таблицы18"/>
    <w:basedOn w:val="a8"/>
    <w:next w:val="af3"/>
    <w:uiPriority w:val="59"/>
    <w:rsid w:val="00412EDD"/>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c">
    <w:name w:val="Нет списка9"/>
    <w:next w:val="a9"/>
    <w:uiPriority w:val="99"/>
    <w:semiHidden/>
    <w:rsid w:val="00412EDD"/>
  </w:style>
  <w:style w:type="table" w:customStyle="1" w:styleId="193">
    <w:name w:val="Сетка таблицы19"/>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
    <w:name w:val="Нет списка16"/>
    <w:next w:val="a9"/>
    <w:semiHidden/>
    <w:rsid w:val="00412EDD"/>
  </w:style>
  <w:style w:type="numbering" w:customStyle="1" w:styleId="254">
    <w:name w:val="Нет списка25"/>
    <w:next w:val="a9"/>
    <w:semiHidden/>
    <w:unhideWhenUsed/>
    <w:rsid w:val="00412EDD"/>
  </w:style>
  <w:style w:type="numbering" w:customStyle="1" w:styleId="351">
    <w:name w:val="Нет списка35"/>
    <w:next w:val="a9"/>
    <w:semiHidden/>
    <w:rsid w:val="00412EDD"/>
  </w:style>
  <w:style w:type="numbering" w:customStyle="1" w:styleId="451">
    <w:name w:val="Нет списка45"/>
    <w:next w:val="a9"/>
    <w:semiHidden/>
    <w:rsid w:val="00412EDD"/>
  </w:style>
  <w:style w:type="table" w:customStyle="1" w:styleId="1100">
    <w:name w:val="Сетка таблицы110"/>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9"/>
    <w:semiHidden/>
    <w:rsid w:val="00412EDD"/>
  </w:style>
  <w:style w:type="table" w:customStyle="1" w:styleId="1116">
    <w:name w:val="Сетка таблицы1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9"/>
    <w:semiHidden/>
    <w:rsid w:val="00412EDD"/>
  </w:style>
  <w:style w:type="numbering" w:customStyle="1" w:styleId="2150">
    <w:name w:val="Нет списка215"/>
    <w:next w:val="a9"/>
    <w:semiHidden/>
    <w:unhideWhenUsed/>
    <w:rsid w:val="00412EDD"/>
  </w:style>
  <w:style w:type="numbering" w:customStyle="1" w:styleId="3150">
    <w:name w:val="Нет списка315"/>
    <w:next w:val="a9"/>
    <w:semiHidden/>
    <w:rsid w:val="00412EDD"/>
  </w:style>
  <w:style w:type="numbering" w:customStyle="1" w:styleId="4130">
    <w:name w:val="Нет списка413"/>
    <w:next w:val="a9"/>
    <w:semiHidden/>
    <w:rsid w:val="00412EDD"/>
  </w:style>
  <w:style w:type="table" w:customStyle="1" w:styleId="237">
    <w:name w:val="Сетка таблицы23"/>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9"/>
    <w:semiHidden/>
    <w:rsid w:val="00412EDD"/>
  </w:style>
  <w:style w:type="numbering" w:customStyle="1" w:styleId="21130">
    <w:name w:val="Нет списка2113"/>
    <w:next w:val="a9"/>
    <w:semiHidden/>
    <w:unhideWhenUsed/>
    <w:rsid w:val="00412EDD"/>
  </w:style>
  <w:style w:type="numbering" w:customStyle="1" w:styleId="3113">
    <w:name w:val="Нет списка3113"/>
    <w:next w:val="a9"/>
    <w:semiHidden/>
    <w:rsid w:val="00412EDD"/>
  </w:style>
  <w:style w:type="numbering" w:customStyle="1" w:styleId="541">
    <w:name w:val="Нет списка54"/>
    <w:next w:val="a9"/>
    <w:uiPriority w:val="99"/>
    <w:semiHidden/>
    <w:unhideWhenUsed/>
    <w:rsid w:val="00412EDD"/>
  </w:style>
  <w:style w:type="numbering" w:customStyle="1" w:styleId="631">
    <w:name w:val="Нет списка63"/>
    <w:next w:val="a9"/>
    <w:uiPriority w:val="99"/>
    <w:semiHidden/>
    <w:rsid w:val="00412EDD"/>
  </w:style>
  <w:style w:type="table" w:customStyle="1" w:styleId="327">
    <w:name w:val="Сетка таблицы32"/>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9"/>
    <w:semiHidden/>
    <w:rsid w:val="00412EDD"/>
  </w:style>
  <w:style w:type="table" w:customStyle="1" w:styleId="1213">
    <w:name w:val="Сетка таблицы12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9"/>
    <w:semiHidden/>
    <w:rsid w:val="00412EDD"/>
  </w:style>
  <w:style w:type="numbering" w:customStyle="1" w:styleId="2240">
    <w:name w:val="Нет списка224"/>
    <w:next w:val="a9"/>
    <w:semiHidden/>
    <w:unhideWhenUsed/>
    <w:rsid w:val="00412EDD"/>
  </w:style>
  <w:style w:type="numbering" w:customStyle="1" w:styleId="3240">
    <w:name w:val="Нет списка324"/>
    <w:next w:val="a9"/>
    <w:semiHidden/>
    <w:rsid w:val="00412EDD"/>
  </w:style>
  <w:style w:type="numbering" w:customStyle="1" w:styleId="4230">
    <w:name w:val="Нет списка423"/>
    <w:next w:val="a9"/>
    <w:semiHidden/>
    <w:rsid w:val="00412EDD"/>
  </w:style>
  <w:style w:type="numbering" w:customStyle="1" w:styleId="12130">
    <w:name w:val="Нет списка1213"/>
    <w:next w:val="a9"/>
    <w:semiHidden/>
    <w:rsid w:val="00412EDD"/>
  </w:style>
  <w:style w:type="numbering" w:customStyle="1" w:styleId="2123">
    <w:name w:val="Нет списка2123"/>
    <w:next w:val="a9"/>
    <w:semiHidden/>
    <w:unhideWhenUsed/>
    <w:rsid w:val="00412EDD"/>
  </w:style>
  <w:style w:type="numbering" w:customStyle="1" w:styleId="3123">
    <w:name w:val="Нет списка3123"/>
    <w:next w:val="a9"/>
    <w:semiHidden/>
    <w:rsid w:val="00412EDD"/>
  </w:style>
  <w:style w:type="numbering" w:customStyle="1" w:styleId="5130">
    <w:name w:val="Нет списка513"/>
    <w:next w:val="a9"/>
    <w:uiPriority w:val="99"/>
    <w:semiHidden/>
    <w:rsid w:val="00412EDD"/>
  </w:style>
  <w:style w:type="table" w:customStyle="1" w:styleId="3114">
    <w:name w:val="Сетка таблицы3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9"/>
    <w:semiHidden/>
    <w:rsid w:val="00412EDD"/>
  </w:style>
  <w:style w:type="numbering" w:customStyle="1" w:styleId="2213">
    <w:name w:val="Нет списка2213"/>
    <w:next w:val="a9"/>
    <w:semiHidden/>
    <w:unhideWhenUsed/>
    <w:rsid w:val="00412EDD"/>
  </w:style>
  <w:style w:type="numbering" w:customStyle="1" w:styleId="3213">
    <w:name w:val="Нет списка3213"/>
    <w:next w:val="a9"/>
    <w:semiHidden/>
    <w:rsid w:val="00412EDD"/>
  </w:style>
  <w:style w:type="table" w:customStyle="1" w:styleId="414">
    <w:name w:val="Сетка таблицы4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
    <w:name w:val="Стиль маркированный Symbol (Symbol) подчеркивание31"/>
    <w:basedOn w:val="a9"/>
    <w:rsid w:val="00412EDD"/>
    <w:pPr>
      <w:numPr>
        <w:numId w:val="57"/>
      </w:numPr>
    </w:pPr>
  </w:style>
  <w:style w:type="numbering" w:customStyle="1" w:styleId="310">
    <w:name w:val="Стиль нумерованный31"/>
    <w:basedOn w:val="a9"/>
    <w:rsid w:val="00412EDD"/>
    <w:pPr>
      <w:numPr>
        <w:numId w:val="58"/>
      </w:numPr>
    </w:pPr>
  </w:style>
  <w:style w:type="numbering" w:customStyle="1" w:styleId="12pt31">
    <w:name w:val="Стиль маркированный 12 pt31"/>
    <w:basedOn w:val="a9"/>
    <w:rsid w:val="00412EDD"/>
  </w:style>
  <w:style w:type="numbering" w:customStyle="1" w:styleId="31">
    <w:name w:val="Стиль маркированный31"/>
    <w:basedOn w:val="a9"/>
    <w:rsid w:val="00412EDD"/>
    <w:pPr>
      <w:numPr>
        <w:numId w:val="59"/>
      </w:numPr>
    </w:pPr>
  </w:style>
  <w:style w:type="paragraph" w:customStyle="1" w:styleId="4fe">
    <w:name w:val="Список литературы4"/>
    <w:basedOn w:val="a6"/>
    <w:rsid w:val="00412EDD"/>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f">
    <w:name w:val="Дата4"/>
    <w:basedOn w:val="a6"/>
    <w:next w:val="a6"/>
    <w:rsid w:val="00412EDD"/>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f0">
    <w:name w:val="Обычный (веб)4"/>
    <w:basedOn w:val="a6"/>
    <w:rsid w:val="00412EDD"/>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
    <w:basedOn w:val="a8"/>
    <w:next w:val="af3"/>
    <w:uiPriority w:val="59"/>
    <w:rsid w:val="00412EDD"/>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a6"/>
    <w:rsid w:val="00412EDD"/>
    <w:pPr>
      <w:spacing w:after="0" w:line="200" w:lineRule="exact"/>
      <w:jc w:val="both"/>
    </w:pPr>
    <w:rPr>
      <w:rFonts w:ascii="Arial" w:eastAsia="Arial" w:hAnsi="Arial"/>
      <w:sz w:val="14"/>
      <w:lang w:val="en-US" w:eastAsia="ru-RU"/>
    </w:rPr>
  </w:style>
  <w:style w:type="numbering" w:customStyle="1" w:styleId="105">
    <w:name w:val="Нет списка10"/>
    <w:next w:val="a9"/>
    <w:uiPriority w:val="99"/>
    <w:semiHidden/>
    <w:unhideWhenUsed/>
    <w:rsid w:val="00412EDD"/>
  </w:style>
  <w:style w:type="table" w:customStyle="1" w:styleId="263">
    <w:name w:val="Сетка таблицы26"/>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9"/>
    <w:semiHidden/>
    <w:rsid w:val="00412EDD"/>
  </w:style>
  <w:style w:type="numbering" w:customStyle="1" w:styleId="264">
    <w:name w:val="Нет списка26"/>
    <w:next w:val="a9"/>
    <w:semiHidden/>
    <w:unhideWhenUsed/>
    <w:rsid w:val="00412EDD"/>
  </w:style>
  <w:style w:type="numbering" w:customStyle="1" w:styleId="361">
    <w:name w:val="Нет списка36"/>
    <w:next w:val="a9"/>
    <w:semiHidden/>
    <w:rsid w:val="00412EDD"/>
  </w:style>
  <w:style w:type="numbering" w:customStyle="1" w:styleId="461">
    <w:name w:val="Нет списка46"/>
    <w:next w:val="a9"/>
    <w:semiHidden/>
    <w:rsid w:val="00412EDD"/>
  </w:style>
  <w:style w:type="table" w:customStyle="1" w:styleId="1124">
    <w:name w:val="Сетка таблицы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semiHidden/>
    <w:rsid w:val="00412EDD"/>
  </w:style>
  <w:style w:type="table" w:customStyle="1" w:styleId="1132">
    <w:name w:val="Сетка таблицы113"/>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9"/>
    <w:semiHidden/>
    <w:rsid w:val="00412EDD"/>
  </w:style>
  <w:style w:type="numbering" w:customStyle="1" w:styleId="2160">
    <w:name w:val="Нет списка216"/>
    <w:next w:val="a9"/>
    <w:semiHidden/>
    <w:unhideWhenUsed/>
    <w:rsid w:val="00412EDD"/>
  </w:style>
  <w:style w:type="numbering" w:customStyle="1" w:styleId="3160">
    <w:name w:val="Нет списка316"/>
    <w:next w:val="a9"/>
    <w:semiHidden/>
    <w:rsid w:val="00412EDD"/>
  </w:style>
  <w:style w:type="numbering" w:customStyle="1" w:styleId="4140">
    <w:name w:val="Нет списка414"/>
    <w:next w:val="a9"/>
    <w:semiHidden/>
    <w:rsid w:val="00412EDD"/>
  </w:style>
  <w:style w:type="table" w:customStyle="1" w:styleId="271">
    <w:name w:val="Сетка таблицы27"/>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9"/>
    <w:semiHidden/>
    <w:rsid w:val="00412EDD"/>
  </w:style>
  <w:style w:type="numbering" w:customStyle="1" w:styleId="21140">
    <w:name w:val="Нет списка2114"/>
    <w:next w:val="a9"/>
    <w:semiHidden/>
    <w:unhideWhenUsed/>
    <w:rsid w:val="00412EDD"/>
  </w:style>
  <w:style w:type="numbering" w:customStyle="1" w:styleId="31140">
    <w:name w:val="Нет списка3114"/>
    <w:next w:val="a9"/>
    <w:semiHidden/>
    <w:rsid w:val="00412EDD"/>
  </w:style>
  <w:style w:type="numbering" w:customStyle="1" w:styleId="553">
    <w:name w:val="Нет списка55"/>
    <w:next w:val="a9"/>
    <w:uiPriority w:val="99"/>
    <w:semiHidden/>
    <w:unhideWhenUsed/>
    <w:rsid w:val="00412EDD"/>
  </w:style>
  <w:style w:type="numbering" w:customStyle="1" w:styleId="641">
    <w:name w:val="Нет списка64"/>
    <w:next w:val="a9"/>
    <w:uiPriority w:val="99"/>
    <w:semiHidden/>
    <w:rsid w:val="00412EDD"/>
  </w:style>
  <w:style w:type="table" w:customStyle="1" w:styleId="333">
    <w:name w:val="Сетка таблицы3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9"/>
    <w:semiHidden/>
    <w:rsid w:val="00412EDD"/>
  </w:style>
  <w:style w:type="table" w:customStyle="1" w:styleId="1222">
    <w:name w:val="Сетка таблицы12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9"/>
    <w:semiHidden/>
    <w:rsid w:val="00412EDD"/>
  </w:style>
  <w:style w:type="numbering" w:customStyle="1" w:styleId="2250">
    <w:name w:val="Нет списка225"/>
    <w:next w:val="a9"/>
    <w:semiHidden/>
    <w:unhideWhenUsed/>
    <w:rsid w:val="00412EDD"/>
  </w:style>
  <w:style w:type="numbering" w:customStyle="1" w:styleId="3250">
    <w:name w:val="Нет списка325"/>
    <w:next w:val="a9"/>
    <w:semiHidden/>
    <w:rsid w:val="00412EDD"/>
  </w:style>
  <w:style w:type="numbering" w:customStyle="1" w:styleId="424">
    <w:name w:val="Нет списка424"/>
    <w:next w:val="a9"/>
    <w:semiHidden/>
    <w:rsid w:val="00412EDD"/>
  </w:style>
  <w:style w:type="numbering" w:customStyle="1" w:styleId="1214">
    <w:name w:val="Нет списка1214"/>
    <w:next w:val="a9"/>
    <w:semiHidden/>
    <w:rsid w:val="00412EDD"/>
  </w:style>
  <w:style w:type="numbering" w:customStyle="1" w:styleId="2124">
    <w:name w:val="Нет списка2124"/>
    <w:next w:val="a9"/>
    <w:semiHidden/>
    <w:unhideWhenUsed/>
    <w:rsid w:val="00412EDD"/>
  </w:style>
  <w:style w:type="numbering" w:customStyle="1" w:styleId="3124">
    <w:name w:val="Нет списка3124"/>
    <w:next w:val="a9"/>
    <w:semiHidden/>
    <w:rsid w:val="00412EDD"/>
  </w:style>
  <w:style w:type="numbering" w:customStyle="1" w:styleId="514">
    <w:name w:val="Нет списка514"/>
    <w:next w:val="a9"/>
    <w:uiPriority w:val="99"/>
    <w:semiHidden/>
    <w:rsid w:val="00412EDD"/>
  </w:style>
  <w:style w:type="table" w:customStyle="1" w:styleId="3125">
    <w:name w:val="Сетка таблицы3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9"/>
    <w:semiHidden/>
    <w:rsid w:val="00412EDD"/>
  </w:style>
  <w:style w:type="numbering" w:customStyle="1" w:styleId="22140">
    <w:name w:val="Нет списка2214"/>
    <w:next w:val="a9"/>
    <w:semiHidden/>
    <w:unhideWhenUsed/>
    <w:rsid w:val="00412EDD"/>
  </w:style>
  <w:style w:type="numbering" w:customStyle="1" w:styleId="3214">
    <w:name w:val="Нет списка3214"/>
    <w:next w:val="a9"/>
    <w:semiHidden/>
    <w:rsid w:val="00412EDD"/>
  </w:style>
  <w:style w:type="table" w:customStyle="1" w:styleId="425">
    <w:name w:val="Сетка таблицы4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9"/>
    <w:rsid w:val="00412EDD"/>
  </w:style>
  <w:style w:type="numbering" w:customStyle="1" w:styleId="4ff1">
    <w:name w:val="Стиль нумерованный4"/>
    <w:basedOn w:val="a9"/>
    <w:rsid w:val="00412EDD"/>
  </w:style>
  <w:style w:type="numbering" w:customStyle="1" w:styleId="12pt4">
    <w:name w:val="Стиль маркированный 12 pt4"/>
    <w:basedOn w:val="a9"/>
    <w:rsid w:val="00412EDD"/>
  </w:style>
  <w:style w:type="numbering" w:customStyle="1" w:styleId="4">
    <w:name w:val="Стиль маркированный4"/>
    <w:basedOn w:val="a9"/>
    <w:rsid w:val="00412EDD"/>
    <w:pPr>
      <w:numPr>
        <w:numId w:val="62"/>
      </w:numPr>
    </w:pPr>
  </w:style>
  <w:style w:type="table" w:customStyle="1" w:styleId="2222">
    <w:name w:val="Сетка таблицы22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rsid w:val="00412EDD"/>
  </w:style>
  <w:style w:type="numbering" w:customStyle="1" w:styleId="1420">
    <w:name w:val="Нет списка142"/>
    <w:next w:val="a9"/>
    <w:uiPriority w:val="99"/>
    <w:semiHidden/>
    <w:rsid w:val="00412EDD"/>
  </w:style>
  <w:style w:type="numbering" w:customStyle="1" w:styleId="2320">
    <w:name w:val="Нет списка232"/>
    <w:next w:val="a9"/>
    <w:semiHidden/>
    <w:unhideWhenUsed/>
    <w:rsid w:val="00412EDD"/>
  </w:style>
  <w:style w:type="numbering" w:customStyle="1" w:styleId="3320">
    <w:name w:val="Нет списка332"/>
    <w:next w:val="a9"/>
    <w:semiHidden/>
    <w:rsid w:val="00412EDD"/>
  </w:style>
  <w:style w:type="numbering" w:customStyle="1" w:styleId="4320">
    <w:name w:val="Нет списка432"/>
    <w:next w:val="a9"/>
    <w:semiHidden/>
    <w:rsid w:val="00412EDD"/>
  </w:style>
  <w:style w:type="numbering" w:customStyle="1" w:styleId="11320">
    <w:name w:val="Нет списка1132"/>
    <w:next w:val="a9"/>
    <w:semiHidden/>
    <w:rsid w:val="00412EDD"/>
  </w:style>
  <w:style w:type="numbering" w:customStyle="1" w:styleId="11112">
    <w:name w:val="Нет списка11112"/>
    <w:next w:val="a9"/>
    <w:semiHidden/>
    <w:rsid w:val="00412EDD"/>
  </w:style>
  <w:style w:type="numbering" w:customStyle="1" w:styleId="2132">
    <w:name w:val="Нет списка2132"/>
    <w:next w:val="a9"/>
    <w:semiHidden/>
    <w:unhideWhenUsed/>
    <w:rsid w:val="00412EDD"/>
  </w:style>
  <w:style w:type="numbering" w:customStyle="1" w:styleId="3132">
    <w:name w:val="Нет списка3132"/>
    <w:next w:val="a9"/>
    <w:semiHidden/>
    <w:rsid w:val="00412EDD"/>
  </w:style>
  <w:style w:type="numbering" w:customStyle="1" w:styleId="41120">
    <w:name w:val="Нет списка4112"/>
    <w:next w:val="a9"/>
    <w:semiHidden/>
    <w:rsid w:val="00412EDD"/>
  </w:style>
  <w:style w:type="numbering" w:customStyle="1" w:styleId="12220">
    <w:name w:val="Нет списка1222"/>
    <w:next w:val="a9"/>
    <w:semiHidden/>
    <w:rsid w:val="00412EDD"/>
  </w:style>
  <w:style w:type="numbering" w:customStyle="1" w:styleId="21112">
    <w:name w:val="Нет списка21112"/>
    <w:next w:val="a9"/>
    <w:semiHidden/>
    <w:unhideWhenUsed/>
    <w:rsid w:val="00412EDD"/>
  </w:style>
  <w:style w:type="numbering" w:customStyle="1" w:styleId="31112">
    <w:name w:val="Нет списка31112"/>
    <w:next w:val="a9"/>
    <w:semiHidden/>
    <w:rsid w:val="00412EDD"/>
  </w:style>
  <w:style w:type="numbering" w:customStyle="1" w:styleId="5220">
    <w:name w:val="Нет списка522"/>
    <w:next w:val="a9"/>
    <w:uiPriority w:val="99"/>
    <w:semiHidden/>
    <w:unhideWhenUsed/>
    <w:rsid w:val="00412EDD"/>
  </w:style>
  <w:style w:type="numbering" w:customStyle="1" w:styleId="6120">
    <w:name w:val="Нет списка612"/>
    <w:next w:val="a9"/>
    <w:uiPriority w:val="99"/>
    <w:semiHidden/>
    <w:rsid w:val="00412EDD"/>
  </w:style>
  <w:style w:type="numbering" w:customStyle="1" w:styleId="1322">
    <w:name w:val="Нет списка1322"/>
    <w:next w:val="a9"/>
    <w:semiHidden/>
    <w:rsid w:val="00412EDD"/>
  </w:style>
  <w:style w:type="numbering" w:customStyle="1" w:styleId="11212">
    <w:name w:val="Нет списка11212"/>
    <w:next w:val="a9"/>
    <w:semiHidden/>
    <w:rsid w:val="00412EDD"/>
  </w:style>
  <w:style w:type="numbering" w:customStyle="1" w:styleId="22220">
    <w:name w:val="Нет списка2222"/>
    <w:next w:val="a9"/>
    <w:semiHidden/>
    <w:unhideWhenUsed/>
    <w:rsid w:val="00412EDD"/>
  </w:style>
  <w:style w:type="numbering" w:customStyle="1" w:styleId="3222">
    <w:name w:val="Нет списка3222"/>
    <w:next w:val="a9"/>
    <w:semiHidden/>
    <w:rsid w:val="00412EDD"/>
  </w:style>
  <w:style w:type="numbering" w:customStyle="1" w:styleId="4212">
    <w:name w:val="Нет списка4212"/>
    <w:next w:val="a9"/>
    <w:semiHidden/>
    <w:rsid w:val="00412EDD"/>
  </w:style>
  <w:style w:type="numbering" w:customStyle="1" w:styleId="12112">
    <w:name w:val="Нет списка12112"/>
    <w:next w:val="a9"/>
    <w:semiHidden/>
    <w:rsid w:val="00412EDD"/>
  </w:style>
  <w:style w:type="numbering" w:customStyle="1" w:styleId="21212">
    <w:name w:val="Нет списка21212"/>
    <w:next w:val="a9"/>
    <w:semiHidden/>
    <w:unhideWhenUsed/>
    <w:rsid w:val="00412EDD"/>
  </w:style>
  <w:style w:type="numbering" w:customStyle="1" w:styleId="31212">
    <w:name w:val="Нет списка31212"/>
    <w:next w:val="a9"/>
    <w:semiHidden/>
    <w:rsid w:val="00412EDD"/>
  </w:style>
  <w:style w:type="numbering" w:customStyle="1" w:styleId="5112">
    <w:name w:val="Нет списка5112"/>
    <w:next w:val="a9"/>
    <w:uiPriority w:val="99"/>
    <w:semiHidden/>
    <w:rsid w:val="00412EDD"/>
  </w:style>
  <w:style w:type="numbering" w:customStyle="1" w:styleId="13112">
    <w:name w:val="Нет списка13112"/>
    <w:next w:val="a9"/>
    <w:semiHidden/>
    <w:rsid w:val="00412EDD"/>
  </w:style>
  <w:style w:type="numbering" w:customStyle="1" w:styleId="22112">
    <w:name w:val="Нет списка22112"/>
    <w:next w:val="a9"/>
    <w:semiHidden/>
    <w:unhideWhenUsed/>
    <w:rsid w:val="00412EDD"/>
  </w:style>
  <w:style w:type="numbering" w:customStyle="1" w:styleId="32112">
    <w:name w:val="Нет списка32112"/>
    <w:next w:val="a9"/>
    <w:semiHidden/>
    <w:rsid w:val="00412EDD"/>
  </w:style>
  <w:style w:type="numbering" w:customStyle="1" w:styleId="7110">
    <w:name w:val="Нет списка711"/>
    <w:next w:val="a9"/>
    <w:uiPriority w:val="99"/>
    <w:semiHidden/>
    <w:unhideWhenUsed/>
    <w:rsid w:val="00412EDD"/>
  </w:style>
  <w:style w:type="numbering" w:customStyle="1" w:styleId="14110">
    <w:name w:val="Нет списка1411"/>
    <w:next w:val="a9"/>
    <w:semiHidden/>
    <w:rsid w:val="00412EDD"/>
  </w:style>
  <w:style w:type="numbering" w:customStyle="1" w:styleId="11311">
    <w:name w:val="Нет списка11311"/>
    <w:next w:val="a9"/>
    <w:semiHidden/>
    <w:rsid w:val="00412EDD"/>
  </w:style>
  <w:style w:type="numbering" w:customStyle="1" w:styleId="2311">
    <w:name w:val="Нет списка2311"/>
    <w:next w:val="a9"/>
    <w:semiHidden/>
    <w:unhideWhenUsed/>
    <w:rsid w:val="00412EDD"/>
  </w:style>
  <w:style w:type="numbering" w:customStyle="1" w:styleId="3311">
    <w:name w:val="Нет списка3311"/>
    <w:next w:val="a9"/>
    <w:semiHidden/>
    <w:rsid w:val="00412EDD"/>
  </w:style>
  <w:style w:type="numbering" w:customStyle="1" w:styleId="4311">
    <w:name w:val="Нет списка4311"/>
    <w:next w:val="a9"/>
    <w:semiHidden/>
    <w:rsid w:val="00412EDD"/>
  </w:style>
  <w:style w:type="numbering" w:customStyle="1" w:styleId="11111110">
    <w:name w:val="Нет списка1111111"/>
    <w:next w:val="a9"/>
    <w:semiHidden/>
    <w:rsid w:val="00412EDD"/>
  </w:style>
  <w:style w:type="numbering" w:customStyle="1" w:styleId="11111111">
    <w:name w:val="Нет списка11111111"/>
    <w:next w:val="a9"/>
    <w:semiHidden/>
    <w:rsid w:val="00412EDD"/>
  </w:style>
  <w:style w:type="numbering" w:customStyle="1" w:styleId="21311">
    <w:name w:val="Нет списка21311"/>
    <w:next w:val="a9"/>
    <w:semiHidden/>
    <w:unhideWhenUsed/>
    <w:rsid w:val="00412EDD"/>
  </w:style>
  <w:style w:type="numbering" w:customStyle="1" w:styleId="31311">
    <w:name w:val="Нет списка31311"/>
    <w:next w:val="a9"/>
    <w:semiHidden/>
    <w:rsid w:val="00412EDD"/>
  </w:style>
  <w:style w:type="numbering" w:customStyle="1" w:styleId="411110">
    <w:name w:val="Нет списка41111"/>
    <w:next w:val="a9"/>
    <w:semiHidden/>
    <w:rsid w:val="00412EDD"/>
  </w:style>
  <w:style w:type="numbering" w:customStyle="1" w:styleId="12211">
    <w:name w:val="Нет списка12211"/>
    <w:next w:val="a9"/>
    <w:semiHidden/>
    <w:rsid w:val="00412EDD"/>
  </w:style>
  <w:style w:type="numbering" w:customStyle="1" w:styleId="211111">
    <w:name w:val="Нет списка211111"/>
    <w:next w:val="a9"/>
    <w:semiHidden/>
    <w:unhideWhenUsed/>
    <w:rsid w:val="00412EDD"/>
  </w:style>
  <w:style w:type="numbering" w:customStyle="1" w:styleId="3111110">
    <w:name w:val="Нет списка311111"/>
    <w:next w:val="a9"/>
    <w:semiHidden/>
    <w:rsid w:val="00412EDD"/>
  </w:style>
  <w:style w:type="numbering" w:customStyle="1" w:styleId="5211">
    <w:name w:val="Нет списка5211"/>
    <w:next w:val="a9"/>
    <w:uiPriority w:val="99"/>
    <w:semiHidden/>
    <w:unhideWhenUsed/>
    <w:rsid w:val="00412EDD"/>
  </w:style>
  <w:style w:type="numbering" w:customStyle="1" w:styleId="61110">
    <w:name w:val="Нет списка6111"/>
    <w:next w:val="a9"/>
    <w:uiPriority w:val="99"/>
    <w:semiHidden/>
    <w:rsid w:val="00412EDD"/>
  </w:style>
  <w:style w:type="numbering" w:customStyle="1" w:styleId="13211">
    <w:name w:val="Нет списка13211"/>
    <w:next w:val="a9"/>
    <w:semiHidden/>
    <w:rsid w:val="00412EDD"/>
  </w:style>
  <w:style w:type="numbering" w:customStyle="1" w:styleId="112111">
    <w:name w:val="Нет списка112111"/>
    <w:next w:val="a9"/>
    <w:semiHidden/>
    <w:rsid w:val="00412EDD"/>
  </w:style>
  <w:style w:type="numbering" w:customStyle="1" w:styleId="22211">
    <w:name w:val="Нет списка22211"/>
    <w:next w:val="a9"/>
    <w:semiHidden/>
    <w:unhideWhenUsed/>
    <w:rsid w:val="00412EDD"/>
  </w:style>
  <w:style w:type="numbering" w:customStyle="1" w:styleId="32211">
    <w:name w:val="Нет списка32211"/>
    <w:next w:val="a9"/>
    <w:semiHidden/>
    <w:rsid w:val="00412EDD"/>
  </w:style>
  <w:style w:type="numbering" w:customStyle="1" w:styleId="42111">
    <w:name w:val="Нет списка42111"/>
    <w:next w:val="a9"/>
    <w:semiHidden/>
    <w:rsid w:val="00412EDD"/>
  </w:style>
  <w:style w:type="numbering" w:customStyle="1" w:styleId="121111">
    <w:name w:val="Нет списка121111"/>
    <w:next w:val="a9"/>
    <w:semiHidden/>
    <w:rsid w:val="00412EDD"/>
  </w:style>
  <w:style w:type="numbering" w:customStyle="1" w:styleId="212111">
    <w:name w:val="Нет списка212111"/>
    <w:next w:val="a9"/>
    <w:semiHidden/>
    <w:unhideWhenUsed/>
    <w:rsid w:val="00412EDD"/>
  </w:style>
  <w:style w:type="numbering" w:customStyle="1" w:styleId="312111">
    <w:name w:val="Нет списка312111"/>
    <w:next w:val="a9"/>
    <w:semiHidden/>
    <w:rsid w:val="00412EDD"/>
  </w:style>
  <w:style w:type="numbering" w:customStyle="1" w:styleId="51111">
    <w:name w:val="Нет списка51111"/>
    <w:next w:val="a9"/>
    <w:uiPriority w:val="99"/>
    <w:semiHidden/>
    <w:rsid w:val="00412EDD"/>
  </w:style>
  <w:style w:type="numbering" w:customStyle="1" w:styleId="131111">
    <w:name w:val="Нет списка131111"/>
    <w:next w:val="a9"/>
    <w:semiHidden/>
    <w:rsid w:val="00412EDD"/>
  </w:style>
  <w:style w:type="numbering" w:customStyle="1" w:styleId="221111">
    <w:name w:val="Нет списка221111"/>
    <w:next w:val="a9"/>
    <w:semiHidden/>
    <w:unhideWhenUsed/>
    <w:rsid w:val="00412EDD"/>
  </w:style>
  <w:style w:type="numbering" w:customStyle="1" w:styleId="321111">
    <w:name w:val="Нет списка321111"/>
    <w:next w:val="a9"/>
    <w:semiHidden/>
    <w:rsid w:val="00412EDD"/>
  </w:style>
  <w:style w:type="numbering" w:customStyle="1" w:styleId="SymbolSymbol111">
    <w:name w:val="Стиль маркированный Symbol (Symbol) подчеркивание111"/>
    <w:basedOn w:val="a9"/>
    <w:rsid w:val="00412EDD"/>
  </w:style>
  <w:style w:type="numbering" w:customStyle="1" w:styleId="12pt121">
    <w:name w:val="Стиль маркированный 12 pt121"/>
    <w:basedOn w:val="a9"/>
    <w:rsid w:val="00412EDD"/>
  </w:style>
  <w:style w:type="numbering" w:customStyle="1" w:styleId="7111">
    <w:name w:val="Нет списка7111"/>
    <w:next w:val="a9"/>
    <w:uiPriority w:val="99"/>
    <w:semiHidden/>
    <w:rsid w:val="00412EDD"/>
  </w:style>
  <w:style w:type="numbering" w:customStyle="1" w:styleId="14111">
    <w:name w:val="Нет списка14111"/>
    <w:next w:val="a9"/>
    <w:semiHidden/>
    <w:rsid w:val="00412EDD"/>
  </w:style>
  <w:style w:type="numbering" w:customStyle="1" w:styleId="23111">
    <w:name w:val="Нет списка23111"/>
    <w:next w:val="a9"/>
    <w:semiHidden/>
    <w:unhideWhenUsed/>
    <w:rsid w:val="00412EDD"/>
  </w:style>
  <w:style w:type="numbering" w:customStyle="1" w:styleId="33111">
    <w:name w:val="Нет списка33111"/>
    <w:next w:val="a9"/>
    <w:semiHidden/>
    <w:rsid w:val="00412EDD"/>
  </w:style>
  <w:style w:type="numbering" w:customStyle="1" w:styleId="43111">
    <w:name w:val="Нет списка43111"/>
    <w:next w:val="a9"/>
    <w:semiHidden/>
    <w:rsid w:val="00412EDD"/>
  </w:style>
  <w:style w:type="numbering" w:customStyle="1" w:styleId="113111">
    <w:name w:val="Нет списка113111"/>
    <w:next w:val="a9"/>
    <w:semiHidden/>
    <w:rsid w:val="00412EDD"/>
  </w:style>
  <w:style w:type="numbering" w:customStyle="1" w:styleId="11121">
    <w:name w:val="Нет списка11121"/>
    <w:next w:val="a9"/>
    <w:semiHidden/>
    <w:rsid w:val="00412EDD"/>
  </w:style>
  <w:style w:type="numbering" w:customStyle="1" w:styleId="213111">
    <w:name w:val="Нет списка213111"/>
    <w:next w:val="a9"/>
    <w:semiHidden/>
    <w:unhideWhenUsed/>
    <w:rsid w:val="00412EDD"/>
  </w:style>
  <w:style w:type="numbering" w:customStyle="1" w:styleId="313111">
    <w:name w:val="Нет списка313111"/>
    <w:next w:val="a9"/>
    <w:semiHidden/>
    <w:rsid w:val="00412EDD"/>
  </w:style>
  <w:style w:type="numbering" w:customStyle="1" w:styleId="411111">
    <w:name w:val="Нет списка411111"/>
    <w:next w:val="a9"/>
    <w:semiHidden/>
    <w:rsid w:val="00412EDD"/>
  </w:style>
  <w:style w:type="numbering" w:customStyle="1" w:styleId="122111">
    <w:name w:val="Нет списка122111"/>
    <w:next w:val="a9"/>
    <w:semiHidden/>
    <w:rsid w:val="00412EDD"/>
  </w:style>
  <w:style w:type="numbering" w:customStyle="1" w:styleId="2111111">
    <w:name w:val="Нет списка2111111"/>
    <w:next w:val="a9"/>
    <w:semiHidden/>
    <w:unhideWhenUsed/>
    <w:rsid w:val="00412EDD"/>
  </w:style>
  <w:style w:type="numbering" w:customStyle="1" w:styleId="3111111">
    <w:name w:val="Нет списка3111111"/>
    <w:next w:val="a9"/>
    <w:semiHidden/>
    <w:rsid w:val="00412EDD"/>
  </w:style>
  <w:style w:type="numbering" w:customStyle="1" w:styleId="52111">
    <w:name w:val="Нет списка52111"/>
    <w:next w:val="a9"/>
    <w:uiPriority w:val="99"/>
    <w:semiHidden/>
    <w:unhideWhenUsed/>
    <w:rsid w:val="00412EDD"/>
  </w:style>
  <w:style w:type="numbering" w:customStyle="1" w:styleId="61111">
    <w:name w:val="Нет списка61111"/>
    <w:next w:val="a9"/>
    <w:uiPriority w:val="99"/>
    <w:semiHidden/>
    <w:rsid w:val="00412EDD"/>
  </w:style>
  <w:style w:type="numbering" w:customStyle="1" w:styleId="132111">
    <w:name w:val="Нет списка132111"/>
    <w:next w:val="a9"/>
    <w:semiHidden/>
    <w:rsid w:val="00412EDD"/>
  </w:style>
  <w:style w:type="numbering" w:customStyle="1" w:styleId="1121111">
    <w:name w:val="Нет списка1121111"/>
    <w:next w:val="a9"/>
    <w:semiHidden/>
    <w:rsid w:val="00412EDD"/>
  </w:style>
  <w:style w:type="numbering" w:customStyle="1" w:styleId="222111">
    <w:name w:val="Нет списка222111"/>
    <w:next w:val="a9"/>
    <w:semiHidden/>
    <w:unhideWhenUsed/>
    <w:rsid w:val="00412EDD"/>
  </w:style>
  <w:style w:type="numbering" w:customStyle="1" w:styleId="322111">
    <w:name w:val="Нет списка322111"/>
    <w:next w:val="a9"/>
    <w:semiHidden/>
    <w:rsid w:val="00412EDD"/>
  </w:style>
  <w:style w:type="numbering" w:customStyle="1" w:styleId="421111">
    <w:name w:val="Нет списка421111"/>
    <w:next w:val="a9"/>
    <w:semiHidden/>
    <w:rsid w:val="00412EDD"/>
  </w:style>
  <w:style w:type="numbering" w:customStyle="1" w:styleId="1211111">
    <w:name w:val="Нет списка1211111"/>
    <w:next w:val="a9"/>
    <w:semiHidden/>
    <w:rsid w:val="00412EDD"/>
  </w:style>
  <w:style w:type="numbering" w:customStyle="1" w:styleId="2121111">
    <w:name w:val="Нет списка2121111"/>
    <w:next w:val="a9"/>
    <w:semiHidden/>
    <w:unhideWhenUsed/>
    <w:rsid w:val="00412EDD"/>
  </w:style>
  <w:style w:type="numbering" w:customStyle="1" w:styleId="3121111">
    <w:name w:val="Нет списка3121111"/>
    <w:next w:val="a9"/>
    <w:semiHidden/>
    <w:rsid w:val="00412EDD"/>
  </w:style>
  <w:style w:type="numbering" w:customStyle="1" w:styleId="511111">
    <w:name w:val="Нет списка511111"/>
    <w:next w:val="a9"/>
    <w:uiPriority w:val="99"/>
    <w:semiHidden/>
    <w:rsid w:val="00412EDD"/>
  </w:style>
  <w:style w:type="numbering" w:customStyle="1" w:styleId="1311111">
    <w:name w:val="Нет списка1311111"/>
    <w:next w:val="a9"/>
    <w:semiHidden/>
    <w:rsid w:val="00412EDD"/>
  </w:style>
  <w:style w:type="numbering" w:customStyle="1" w:styleId="2211111">
    <w:name w:val="Нет списка2211111"/>
    <w:next w:val="a9"/>
    <w:semiHidden/>
    <w:unhideWhenUsed/>
    <w:rsid w:val="00412EDD"/>
  </w:style>
  <w:style w:type="numbering" w:customStyle="1" w:styleId="3211111">
    <w:name w:val="Нет списка3211111"/>
    <w:next w:val="a9"/>
    <w:semiHidden/>
    <w:rsid w:val="00412EDD"/>
  </w:style>
  <w:style w:type="numbering" w:customStyle="1" w:styleId="1117">
    <w:name w:val="Стиль нумерованный111"/>
    <w:basedOn w:val="a9"/>
    <w:rsid w:val="00412EDD"/>
  </w:style>
  <w:style w:type="numbering" w:customStyle="1" w:styleId="12pt111">
    <w:name w:val="Стиль маркированный 12 pt111"/>
    <w:basedOn w:val="a9"/>
    <w:rsid w:val="00412EDD"/>
  </w:style>
  <w:style w:type="numbering" w:customStyle="1" w:styleId="1118">
    <w:name w:val="Стиль маркированный111"/>
    <w:basedOn w:val="a9"/>
    <w:rsid w:val="00412EDD"/>
  </w:style>
  <w:style w:type="numbering" w:customStyle="1" w:styleId="812">
    <w:name w:val="Нет списка81"/>
    <w:next w:val="a9"/>
    <w:uiPriority w:val="99"/>
    <w:semiHidden/>
    <w:rsid w:val="00412EDD"/>
  </w:style>
  <w:style w:type="numbering" w:customStyle="1" w:styleId="1510">
    <w:name w:val="Нет списка151"/>
    <w:next w:val="a9"/>
    <w:semiHidden/>
    <w:rsid w:val="00412EDD"/>
  </w:style>
  <w:style w:type="numbering" w:customStyle="1" w:styleId="2410">
    <w:name w:val="Нет списка241"/>
    <w:next w:val="a9"/>
    <w:semiHidden/>
    <w:unhideWhenUsed/>
    <w:rsid w:val="00412EDD"/>
  </w:style>
  <w:style w:type="numbering" w:customStyle="1" w:styleId="3410">
    <w:name w:val="Нет списка341"/>
    <w:next w:val="a9"/>
    <w:semiHidden/>
    <w:rsid w:val="00412EDD"/>
  </w:style>
  <w:style w:type="numbering" w:customStyle="1" w:styleId="4410">
    <w:name w:val="Нет списка441"/>
    <w:next w:val="a9"/>
    <w:semiHidden/>
    <w:rsid w:val="00412EDD"/>
  </w:style>
  <w:style w:type="numbering" w:customStyle="1" w:styleId="1141">
    <w:name w:val="Нет списка1141"/>
    <w:next w:val="a9"/>
    <w:semiHidden/>
    <w:rsid w:val="00412EDD"/>
  </w:style>
  <w:style w:type="numbering" w:customStyle="1" w:styleId="111310">
    <w:name w:val="Нет списка11131"/>
    <w:next w:val="a9"/>
    <w:semiHidden/>
    <w:rsid w:val="00412EDD"/>
  </w:style>
  <w:style w:type="numbering" w:customStyle="1" w:styleId="2141">
    <w:name w:val="Нет списка2141"/>
    <w:next w:val="a9"/>
    <w:semiHidden/>
    <w:unhideWhenUsed/>
    <w:rsid w:val="00412EDD"/>
  </w:style>
  <w:style w:type="numbering" w:customStyle="1" w:styleId="3141">
    <w:name w:val="Нет списка3141"/>
    <w:next w:val="a9"/>
    <w:semiHidden/>
    <w:rsid w:val="00412EDD"/>
  </w:style>
  <w:style w:type="numbering" w:customStyle="1" w:styleId="4121">
    <w:name w:val="Нет списка4121"/>
    <w:next w:val="a9"/>
    <w:semiHidden/>
    <w:rsid w:val="00412EDD"/>
  </w:style>
  <w:style w:type="numbering" w:customStyle="1" w:styleId="1231">
    <w:name w:val="Нет списка1231"/>
    <w:next w:val="a9"/>
    <w:semiHidden/>
    <w:rsid w:val="00412EDD"/>
  </w:style>
  <w:style w:type="numbering" w:customStyle="1" w:styleId="21121">
    <w:name w:val="Нет списка21121"/>
    <w:next w:val="a9"/>
    <w:semiHidden/>
    <w:unhideWhenUsed/>
    <w:rsid w:val="00412EDD"/>
  </w:style>
  <w:style w:type="numbering" w:customStyle="1" w:styleId="31121">
    <w:name w:val="Нет списка31121"/>
    <w:next w:val="a9"/>
    <w:semiHidden/>
    <w:rsid w:val="00412EDD"/>
  </w:style>
  <w:style w:type="numbering" w:customStyle="1" w:styleId="5310">
    <w:name w:val="Нет списка531"/>
    <w:next w:val="a9"/>
    <w:uiPriority w:val="99"/>
    <w:semiHidden/>
    <w:unhideWhenUsed/>
    <w:rsid w:val="00412EDD"/>
  </w:style>
  <w:style w:type="numbering" w:customStyle="1" w:styleId="6210">
    <w:name w:val="Нет списка621"/>
    <w:next w:val="a9"/>
    <w:uiPriority w:val="99"/>
    <w:semiHidden/>
    <w:rsid w:val="00412EDD"/>
  </w:style>
  <w:style w:type="numbering" w:customStyle="1" w:styleId="1331">
    <w:name w:val="Нет списка1331"/>
    <w:next w:val="a9"/>
    <w:semiHidden/>
    <w:rsid w:val="00412EDD"/>
  </w:style>
  <w:style w:type="numbering" w:customStyle="1" w:styleId="11221">
    <w:name w:val="Нет списка11221"/>
    <w:next w:val="a9"/>
    <w:semiHidden/>
    <w:rsid w:val="00412EDD"/>
  </w:style>
  <w:style w:type="numbering" w:customStyle="1" w:styleId="2231">
    <w:name w:val="Нет списка2231"/>
    <w:next w:val="a9"/>
    <w:semiHidden/>
    <w:unhideWhenUsed/>
    <w:rsid w:val="00412EDD"/>
  </w:style>
  <w:style w:type="numbering" w:customStyle="1" w:styleId="3231">
    <w:name w:val="Нет списка3231"/>
    <w:next w:val="a9"/>
    <w:semiHidden/>
    <w:rsid w:val="00412EDD"/>
  </w:style>
  <w:style w:type="numbering" w:customStyle="1" w:styleId="4221">
    <w:name w:val="Нет списка4221"/>
    <w:next w:val="a9"/>
    <w:semiHidden/>
    <w:rsid w:val="00412EDD"/>
  </w:style>
  <w:style w:type="numbering" w:customStyle="1" w:styleId="12121">
    <w:name w:val="Нет списка12121"/>
    <w:next w:val="a9"/>
    <w:semiHidden/>
    <w:rsid w:val="00412EDD"/>
  </w:style>
  <w:style w:type="numbering" w:customStyle="1" w:styleId="21221">
    <w:name w:val="Нет списка21221"/>
    <w:next w:val="a9"/>
    <w:semiHidden/>
    <w:unhideWhenUsed/>
    <w:rsid w:val="00412EDD"/>
  </w:style>
  <w:style w:type="numbering" w:customStyle="1" w:styleId="31221">
    <w:name w:val="Нет списка31221"/>
    <w:next w:val="a9"/>
    <w:semiHidden/>
    <w:rsid w:val="00412EDD"/>
  </w:style>
  <w:style w:type="numbering" w:customStyle="1" w:styleId="5121">
    <w:name w:val="Нет списка5121"/>
    <w:next w:val="a9"/>
    <w:uiPriority w:val="99"/>
    <w:semiHidden/>
    <w:rsid w:val="00412EDD"/>
  </w:style>
  <w:style w:type="numbering" w:customStyle="1" w:styleId="13121">
    <w:name w:val="Нет списка13121"/>
    <w:next w:val="a9"/>
    <w:semiHidden/>
    <w:rsid w:val="00412EDD"/>
  </w:style>
  <w:style w:type="numbering" w:customStyle="1" w:styleId="22121">
    <w:name w:val="Нет списка22121"/>
    <w:next w:val="a9"/>
    <w:semiHidden/>
    <w:unhideWhenUsed/>
    <w:rsid w:val="00412EDD"/>
  </w:style>
  <w:style w:type="numbering" w:customStyle="1" w:styleId="32121">
    <w:name w:val="Нет списка32121"/>
    <w:next w:val="a9"/>
    <w:semiHidden/>
    <w:rsid w:val="00412EDD"/>
  </w:style>
  <w:style w:type="numbering" w:customStyle="1" w:styleId="SymbolSymbol21">
    <w:name w:val="Стиль маркированный Symbol (Symbol) подчеркивание21"/>
    <w:basedOn w:val="a9"/>
    <w:rsid w:val="00412EDD"/>
  </w:style>
  <w:style w:type="numbering" w:customStyle="1" w:styleId="21f">
    <w:name w:val="Стиль нумерованный21"/>
    <w:basedOn w:val="a9"/>
    <w:rsid w:val="00412EDD"/>
  </w:style>
  <w:style w:type="numbering" w:customStyle="1" w:styleId="12pt21">
    <w:name w:val="Стиль маркированный 12 pt21"/>
    <w:basedOn w:val="a9"/>
    <w:rsid w:val="00412EDD"/>
  </w:style>
  <w:style w:type="numbering" w:customStyle="1" w:styleId="21f0">
    <w:name w:val="Стиль маркированный21"/>
    <w:basedOn w:val="a9"/>
    <w:rsid w:val="00412EDD"/>
  </w:style>
  <w:style w:type="table" w:customStyle="1" w:styleId="5113">
    <w:name w:val="Сетка таблицы5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9"/>
    <w:rsid w:val="00412EDD"/>
  </w:style>
  <w:style w:type="table" w:customStyle="1" w:styleId="1710">
    <w:name w:val="Сетка таблицы17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8"/>
    <w:next w:val="af3"/>
    <w:uiPriority w:val="59"/>
    <w:rsid w:val="00412EDD"/>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9"/>
    <w:uiPriority w:val="99"/>
    <w:semiHidden/>
    <w:rsid w:val="00412EDD"/>
  </w:style>
  <w:style w:type="table" w:customStyle="1" w:styleId="1911">
    <w:name w:val="Сетка таблицы19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9"/>
    <w:uiPriority w:val="99"/>
    <w:semiHidden/>
    <w:rsid w:val="00412EDD"/>
  </w:style>
  <w:style w:type="numbering" w:customStyle="1" w:styleId="2511">
    <w:name w:val="Нет списка251"/>
    <w:next w:val="a9"/>
    <w:semiHidden/>
    <w:unhideWhenUsed/>
    <w:rsid w:val="00412EDD"/>
  </w:style>
  <w:style w:type="numbering" w:customStyle="1" w:styleId="3510">
    <w:name w:val="Нет списка351"/>
    <w:next w:val="a9"/>
    <w:semiHidden/>
    <w:rsid w:val="00412EDD"/>
  </w:style>
  <w:style w:type="numbering" w:customStyle="1" w:styleId="4510">
    <w:name w:val="Нет списка451"/>
    <w:next w:val="a9"/>
    <w:semiHidden/>
    <w:rsid w:val="00412EDD"/>
  </w:style>
  <w:style w:type="table" w:customStyle="1" w:styleId="1101">
    <w:name w:val="Сетка таблицы110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9"/>
    <w:semiHidden/>
    <w:rsid w:val="00412EDD"/>
  </w:style>
  <w:style w:type="table" w:customStyle="1" w:styleId="11113">
    <w:name w:val="Сетка таблицы11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9"/>
    <w:semiHidden/>
    <w:rsid w:val="00412EDD"/>
  </w:style>
  <w:style w:type="numbering" w:customStyle="1" w:styleId="2151">
    <w:name w:val="Нет списка2151"/>
    <w:next w:val="a9"/>
    <w:semiHidden/>
    <w:unhideWhenUsed/>
    <w:rsid w:val="00412EDD"/>
  </w:style>
  <w:style w:type="numbering" w:customStyle="1" w:styleId="3151">
    <w:name w:val="Нет списка3151"/>
    <w:next w:val="a9"/>
    <w:semiHidden/>
    <w:rsid w:val="00412EDD"/>
  </w:style>
  <w:style w:type="numbering" w:customStyle="1" w:styleId="4131">
    <w:name w:val="Нет списка4131"/>
    <w:next w:val="a9"/>
    <w:semiHidden/>
    <w:rsid w:val="00412EDD"/>
  </w:style>
  <w:style w:type="table" w:customStyle="1" w:styleId="2312">
    <w:name w:val="Сетка таблицы23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1"/>
    <w:next w:val="a9"/>
    <w:semiHidden/>
    <w:rsid w:val="00412EDD"/>
  </w:style>
  <w:style w:type="numbering" w:customStyle="1" w:styleId="21131">
    <w:name w:val="Нет списка21131"/>
    <w:next w:val="a9"/>
    <w:semiHidden/>
    <w:unhideWhenUsed/>
    <w:rsid w:val="00412EDD"/>
  </w:style>
  <w:style w:type="numbering" w:customStyle="1" w:styleId="31131">
    <w:name w:val="Нет списка31131"/>
    <w:next w:val="a9"/>
    <w:semiHidden/>
    <w:rsid w:val="00412EDD"/>
  </w:style>
  <w:style w:type="numbering" w:customStyle="1" w:styleId="5410">
    <w:name w:val="Нет списка541"/>
    <w:next w:val="a9"/>
    <w:uiPriority w:val="99"/>
    <w:semiHidden/>
    <w:unhideWhenUsed/>
    <w:rsid w:val="00412EDD"/>
  </w:style>
  <w:style w:type="numbering" w:customStyle="1" w:styleId="6310">
    <w:name w:val="Нет списка631"/>
    <w:next w:val="a9"/>
    <w:uiPriority w:val="99"/>
    <w:semiHidden/>
    <w:rsid w:val="00412EDD"/>
  </w:style>
  <w:style w:type="table" w:customStyle="1" w:styleId="3215">
    <w:name w:val="Сетка таблицы3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9"/>
    <w:semiHidden/>
    <w:rsid w:val="00412EDD"/>
  </w:style>
  <w:style w:type="table" w:customStyle="1" w:styleId="12113">
    <w:name w:val="Сетка таблицы12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9"/>
    <w:semiHidden/>
    <w:rsid w:val="00412EDD"/>
  </w:style>
  <w:style w:type="numbering" w:customStyle="1" w:styleId="2241">
    <w:name w:val="Нет списка2241"/>
    <w:next w:val="a9"/>
    <w:semiHidden/>
    <w:unhideWhenUsed/>
    <w:rsid w:val="00412EDD"/>
  </w:style>
  <w:style w:type="numbering" w:customStyle="1" w:styleId="3241">
    <w:name w:val="Нет списка3241"/>
    <w:next w:val="a9"/>
    <w:semiHidden/>
    <w:rsid w:val="00412EDD"/>
  </w:style>
  <w:style w:type="numbering" w:customStyle="1" w:styleId="4231">
    <w:name w:val="Нет списка4231"/>
    <w:next w:val="a9"/>
    <w:semiHidden/>
    <w:rsid w:val="00412EDD"/>
  </w:style>
  <w:style w:type="numbering" w:customStyle="1" w:styleId="12131">
    <w:name w:val="Нет списка12131"/>
    <w:next w:val="a9"/>
    <w:semiHidden/>
    <w:rsid w:val="00412EDD"/>
  </w:style>
  <w:style w:type="numbering" w:customStyle="1" w:styleId="21231">
    <w:name w:val="Нет списка21231"/>
    <w:next w:val="a9"/>
    <w:semiHidden/>
    <w:unhideWhenUsed/>
    <w:rsid w:val="00412EDD"/>
  </w:style>
  <w:style w:type="numbering" w:customStyle="1" w:styleId="31231">
    <w:name w:val="Нет списка31231"/>
    <w:next w:val="a9"/>
    <w:semiHidden/>
    <w:rsid w:val="00412EDD"/>
  </w:style>
  <w:style w:type="numbering" w:customStyle="1" w:styleId="5131">
    <w:name w:val="Нет списка5131"/>
    <w:next w:val="a9"/>
    <w:uiPriority w:val="99"/>
    <w:semiHidden/>
    <w:rsid w:val="00412EDD"/>
  </w:style>
  <w:style w:type="table" w:customStyle="1" w:styleId="31113">
    <w:name w:val="Сетка таблицы31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9"/>
    <w:semiHidden/>
    <w:rsid w:val="00412EDD"/>
  </w:style>
  <w:style w:type="numbering" w:customStyle="1" w:styleId="22131">
    <w:name w:val="Нет списка22131"/>
    <w:next w:val="a9"/>
    <w:semiHidden/>
    <w:unhideWhenUsed/>
    <w:rsid w:val="00412EDD"/>
  </w:style>
  <w:style w:type="numbering" w:customStyle="1" w:styleId="32131">
    <w:name w:val="Нет списка32131"/>
    <w:next w:val="a9"/>
    <w:semiHidden/>
    <w:rsid w:val="00412EDD"/>
  </w:style>
  <w:style w:type="table" w:customStyle="1" w:styleId="4113">
    <w:name w:val="Сетка таблицы4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8"/>
    <w:next w:val="af3"/>
    <w:uiPriority w:val="59"/>
    <w:rsid w:val="00412EDD"/>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8"/>
    <w:next w:val="af3"/>
    <w:uiPriority w:val="59"/>
    <w:rsid w:val="00412EDD"/>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9"/>
    <w:semiHidden/>
    <w:rsid w:val="00412EDD"/>
  </w:style>
  <w:style w:type="table" w:customStyle="1" w:styleId="2512">
    <w:name w:val="Сетка таблицы25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9"/>
    <w:uiPriority w:val="99"/>
    <w:semiHidden/>
    <w:rsid w:val="00412EDD"/>
  </w:style>
  <w:style w:type="numbering" w:customStyle="1" w:styleId="2610">
    <w:name w:val="Нет списка261"/>
    <w:next w:val="a9"/>
    <w:uiPriority w:val="99"/>
    <w:semiHidden/>
    <w:unhideWhenUsed/>
    <w:rsid w:val="00412EDD"/>
  </w:style>
  <w:style w:type="numbering" w:customStyle="1" w:styleId="3610">
    <w:name w:val="Нет списка361"/>
    <w:next w:val="a9"/>
    <w:semiHidden/>
    <w:rsid w:val="00412EDD"/>
  </w:style>
  <w:style w:type="numbering" w:customStyle="1" w:styleId="4610">
    <w:name w:val="Нет списка461"/>
    <w:next w:val="a9"/>
    <w:semiHidden/>
    <w:rsid w:val="00412EDD"/>
  </w:style>
  <w:style w:type="table" w:customStyle="1" w:styleId="11210">
    <w:name w:val="Сетка таблицы11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9"/>
    <w:semiHidden/>
    <w:rsid w:val="00412EDD"/>
  </w:style>
  <w:style w:type="table" w:customStyle="1" w:styleId="11310">
    <w:name w:val="Сетка таблицы113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9"/>
    <w:semiHidden/>
    <w:rsid w:val="00412EDD"/>
  </w:style>
  <w:style w:type="numbering" w:customStyle="1" w:styleId="2161">
    <w:name w:val="Нет списка2161"/>
    <w:next w:val="a9"/>
    <w:semiHidden/>
    <w:unhideWhenUsed/>
    <w:rsid w:val="00412EDD"/>
  </w:style>
  <w:style w:type="numbering" w:customStyle="1" w:styleId="3161">
    <w:name w:val="Нет списка3161"/>
    <w:next w:val="a9"/>
    <w:semiHidden/>
    <w:rsid w:val="00412EDD"/>
  </w:style>
  <w:style w:type="numbering" w:customStyle="1" w:styleId="4141">
    <w:name w:val="Нет списка4141"/>
    <w:next w:val="a9"/>
    <w:semiHidden/>
    <w:rsid w:val="00412EDD"/>
  </w:style>
  <w:style w:type="table" w:customStyle="1" w:styleId="2611">
    <w:name w:val="Сетка таблицы26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9"/>
    <w:semiHidden/>
    <w:rsid w:val="00412EDD"/>
  </w:style>
  <w:style w:type="numbering" w:customStyle="1" w:styleId="21141">
    <w:name w:val="Нет списка21141"/>
    <w:next w:val="a9"/>
    <w:semiHidden/>
    <w:unhideWhenUsed/>
    <w:rsid w:val="00412EDD"/>
  </w:style>
  <w:style w:type="numbering" w:customStyle="1" w:styleId="31141">
    <w:name w:val="Нет списка31141"/>
    <w:next w:val="a9"/>
    <w:semiHidden/>
    <w:rsid w:val="00412EDD"/>
  </w:style>
  <w:style w:type="numbering" w:customStyle="1" w:styleId="5510">
    <w:name w:val="Нет списка551"/>
    <w:next w:val="a9"/>
    <w:uiPriority w:val="99"/>
    <w:semiHidden/>
    <w:unhideWhenUsed/>
    <w:rsid w:val="00412EDD"/>
  </w:style>
  <w:style w:type="numbering" w:customStyle="1" w:styleId="6410">
    <w:name w:val="Нет списка641"/>
    <w:next w:val="a9"/>
    <w:uiPriority w:val="99"/>
    <w:semiHidden/>
    <w:rsid w:val="00412EDD"/>
  </w:style>
  <w:style w:type="table" w:customStyle="1" w:styleId="3312">
    <w:name w:val="Сетка таблицы33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9"/>
    <w:semiHidden/>
    <w:rsid w:val="00412EDD"/>
  </w:style>
  <w:style w:type="table" w:customStyle="1" w:styleId="12210">
    <w:name w:val="Сетка таблицы122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9"/>
    <w:semiHidden/>
    <w:rsid w:val="00412EDD"/>
  </w:style>
  <w:style w:type="numbering" w:customStyle="1" w:styleId="2251">
    <w:name w:val="Нет списка2251"/>
    <w:next w:val="a9"/>
    <w:semiHidden/>
    <w:unhideWhenUsed/>
    <w:rsid w:val="00412EDD"/>
  </w:style>
  <w:style w:type="numbering" w:customStyle="1" w:styleId="3251">
    <w:name w:val="Нет списка3251"/>
    <w:next w:val="a9"/>
    <w:semiHidden/>
    <w:rsid w:val="00412EDD"/>
  </w:style>
  <w:style w:type="numbering" w:customStyle="1" w:styleId="4241">
    <w:name w:val="Нет списка4241"/>
    <w:next w:val="a9"/>
    <w:semiHidden/>
    <w:rsid w:val="00412EDD"/>
  </w:style>
  <w:style w:type="numbering" w:customStyle="1" w:styleId="12141">
    <w:name w:val="Нет списка12141"/>
    <w:next w:val="a9"/>
    <w:semiHidden/>
    <w:rsid w:val="00412EDD"/>
  </w:style>
  <w:style w:type="numbering" w:customStyle="1" w:styleId="21241">
    <w:name w:val="Нет списка21241"/>
    <w:next w:val="a9"/>
    <w:semiHidden/>
    <w:unhideWhenUsed/>
    <w:rsid w:val="00412EDD"/>
  </w:style>
  <w:style w:type="numbering" w:customStyle="1" w:styleId="31241">
    <w:name w:val="Нет списка31241"/>
    <w:next w:val="a9"/>
    <w:semiHidden/>
    <w:rsid w:val="00412EDD"/>
  </w:style>
  <w:style w:type="numbering" w:customStyle="1" w:styleId="5141">
    <w:name w:val="Нет списка5141"/>
    <w:next w:val="a9"/>
    <w:uiPriority w:val="99"/>
    <w:semiHidden/>
    <w:rsid w:val="00412EDD"/>
  </w:style>
  <w:style w:type="table" w:customStyle="1" w:styleId="31210">
    <w:name w:val="Сетка таблицы312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9"/>
    <w:semiHidden/>
    <w:rsid w:val="00412EDD"/>
  </w:style>
  <w:style w:type="numbering" w:customStyle="1" w:styleId="22141">
    <w:name w:val="Нет списка22141"/>
    <w:next w:val="a9"/>
    <w:semiHidden/>
    <w:unhideWhenUsed/>
    <w:rsid w:val="00412EDD"/>
  </w:style>
  <w:style w:type="numbering" w:customStyle="1" w:styleId="32141">
    <w:name w:val="Нет списка32141"/>
    <w:next w:val="a9"/>
    <w:semiHidden/>
    <w:rsid w:val="00412EDD"/>
  </w:style>
  <w:style w:type="table" w:customStyle="1" w:styleId="4213">
    <w:name w:val="Сетка таблицы4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9"/>
    <w:rsid w:val="00412EDD"/>
  </w:style>
  <w:style w:type="numbering" w:customStyle="1" w:styleId="415">
    <w:name w:val="Стиль нумерованный41"/>
    <w:basedOn w:val="a9"/>
    <w:rsid w:val="00412EDD"/>
  </w:style>
  <w:style w:type="numbering" w:customStyle="1" w:styleId="12pt41">
    <w:name w:val="Стиль маркированный 12 pt41"/>
    <w:basedOn w:val="a9"/>
    <w:rsid w:val="00412EDD"/>
  </w:style>
  <w:style w:type="numbering" w:customStyle="1" w:styleId="416">
    <w:name w:val="Стиль маркированный41"/>
    <w:basedOn w:val="a9"/>
    <w:rsid w:val="00412EDD"/>
  </w:style>
  <w:style w:type="table" w:customStyle="1" w:styleId="22210">
    <w:name w:val="Сетка таблицы22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9"/>
    <w:rsid w:val="00412EDD"/>
    <w:pPr>
      <w:numPr>
        <w:numId w:val="75"/>
      </w:numPr>
    </w:pPr>
  </w:style>
  <w:style w:type="table" w:customStyle="1" w:styleId="17110">
    <w:name w:val="Сетка таблицы171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9"/>
    <w:semiHidden/>
    <w:rsid w:val="00412EDD"/>
  </w:style>
  <w:style w:type="table" w:customStyle="1" w:styleId="2710">
    <w:name w:val="Сетка таблицы27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rsid w:val="00412EDD"/>
    <w:rPr>
      <w:rFonts w:ascii="Times New Roman" w:hAnsi="Times New Roman" w:cs="Times New Roman"/>
      <w:sz w:val="22"/>
      <w:szCs w:val="22"/>
    </w:rPr>
  </w:style>
  <w:style w:type="character" w:customStyle="1" w:styleId="FontStyle26">
    <w:name w:val="Font Style26"/>
    <w:rsid w:val="00412EDD"/>
    <w:rPr>
      <w:rFonts w:ascii="Times New Roman" w:hAnsi="Times New Roman" w:cs="Times New Roman"/>
      <w:b/>
      <w:bCs/>
      <w:sz w:val="18"/>
      <w:szCs w:val="18"/>
    </w:rPr>
  </w:style>
  <w:style w:type="paragraph" w:customStyle="1" w:styleId="H1">
    <w:name w:val="H1"/>
    <w:basedOn w:val="a6"/>
    <w:next w:val="a6"/>
    <w:rsid w:val="00412EDD"/>
    <w:pPr>
      <w:spacing w:after="0" w:line="240" w:lineRule="auto"/>
      <w:jc w:val="center"/>
    </w:pPr>
    <w:rPr>
      <w:rFonts w:ascii="Times New Roman" w:eastAsia="Times New Roman" w:hAnsi="Times New Roman"/>
      <w:sz w:val="24"/>
      <w:szCs w:val="24"/>
      <w:lang w:eastAsia="ru-RU"/>
    </w:rPr>
  </w:style>
  <w:style w:type="paragraph" w:customStyle="1" w:styleId="H2">
    <w:name w:val="H2"/>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3">
    <w:name w:val="H3"/>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4">
    <w:name w:val="H4"/>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5">
    <w:name w:val="H5"/>
    <w:basedOn w:val="a6"/>
    <w:next w:val="a6"/>
    <w:rsid w:val="00412EDD"/>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412EDD"/>
    <w:rPr>
      <w:sz w:val="24"/>
      <w:szCs w:val="24"/>
      <w:lang w:val="ru-RU" w:eastAsia="ru-RU" w:bidi="ar-SA"/>
    </w:rPr>
  </w:style>
  <w:style w:type="paragraph" w:customStyle="1" w:styleId="DefinitionList">
    <w:name w:val="Definition List"/>
    <w:basedOn w:val="a6"/>
    <w:next w:val="DefinitionTerm"/>
    <w:rsid w:val="00412EDD"/>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6"/>
    <w:next w:val="a6"/>
    <w:semiHidden/>
    <w:rsid w:val="00412EDD"/>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6"/>
    <w:rsid w:val="00412EDD"/>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412EDD"/>
  </w:style>
  <w:style w:type="paragraph" w:customStyle="1" w:styleId="style33">
    <w:name w:val="style33"/>
    <w:basedOn w:val="a6"/>
    <w:rsid w:val="00412EDD"/>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afffffffffffffffff3">
    <w:name w:val="Готовый"/>
    <w:basedOn w:val="a6"/>
    <w:rsid w:val="00412ED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11f3">
    <w:name w:val="заголовок 11"/>
    <w:basedOn w:val="a6"/>
    <w:next w:val="a6"/>
    <w:rsid w:val="00412EDD"/>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412EDD"/>
    <w:pPr>
      <w:spacing w:before="40" w:after="40"/>
      <w:ind w:firstLine="568"/>
      <w:jc w:val="both"/>
    </w:pPr>
    <w:rPr>
      <w:rFonts w:eastAsia="Times New Roman"/>
      <w:sz w:val="24"/>
      <w:szCs w:val="22"/>
    </w:rPr>
  </w:style>
  <w:style w:type="character" w:customStyle="1" w:styleId="h10">
    <w:name w:val="h1"/>
    <w:rsid w:val="00412EDD"/>
  </w:style>
  <w:style w:type="character" w:customStyle="1" w:styleId="afffffffffffffffff4">
    <w:name w:val="Печатная машинка"/>
    <w:rsid w:val="00412EDD"/>
    <w:rPr>
      <w:rFonts w:ascii="Courier New" w:hAnsi="Courier New"/>
      <w:sz w:val="20"/>
    </w:rPr>
  </w:style>
  <w:style w:type="character" w:customStyle="1" w:styleId="afffffffffffffffff5">
    <w:name w:val="Основной шрифт"/>
    <w:rsid w:val="00412EDD"/>
  </w:style>
  <w:style w:type="character" w:customStyle="1" w:styleId="afffffffffffffffff6">
    <w:name w:val="номер страницы"/>
    <w:rsid w:val="00412EDD"/>
  </w:style>
  <w:style w:type="paragraph" w:customStyle="1" w:styleId="Style1">
    <w:name w:val="Style1"/>
    <w:basedOn w:val="a6"/>
    <w:rsid w:val="00412EDD"/>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412EDD"/>
    <w:rPr>
      <w:rFonts w:ascii="Times New Roman" w:hAnsi="Times New Roman" w:cs="Times New Roman"/>
      <w:i/>
      <w:iCs/>
      <w:sz w:val="30"/>
      <w:szCs w:val="30"/>
    </w:rPr>
  </w:style>
  <w:style w:type="character" w:customStyle="1" w:styleId="FontStyle22">
    <w:name w:val="Font Style22"/>
    <w:rsid w:val="00412EDD"/>
    <w:rPr>
      <w:rFonts w:ascii="Times New Roman" w:hAnsi="Times New Roman" w:cs="Times New Roman"/>
      <w:b/>
      <w:bCs/>
      <w:spacing w:val="10"/>
      <w:sz w:val="20"/>
      <w:szCs w:val="20"/>
    </w:rPr>
  </w:style>
  <w:style w:type="character" w:customStyle="1" w:styleId="FontStyle23">
    <w:name w:val="Font Style23"/>
    <w:rsid w:val="00412EDD"/>
    <w:rPr>
      <w:rFonts w:ascii="Arial Narrow" w:hAnsi="Arial Narrow" w:cs="Arial Narrow"/>
      <w:i/>
      <w:iCs/>
      <w:sz w:val="16"/>
      <w:szCs w:val="16"/>
    </w:rPr>
  </w:style>
  <w:style w:type="character" w:customStyle="1" w:styleId="FontStyle24">
    <w:name w:val="Font Style24"/>
    <w:rsid w:val="00412EDD"/>
    <w:rPr>
      <w:rFonts w:ascii="Times New Roman" w:hAnsi="Times New Roman" w:cs="Times New Roman"/>
      <w:b/>
      <w:bCs/>
      <w:sz w:val="8"/>
      <w:szCs w:val="8"/>
    </w:rPr>
  </w:style>
  <w:style w:type="character" w:customStyle="1" w:styleId="FontStyle25">
    <w:name w:val="Font Style25"/>
    <w:rsid w:val="00412EDD"/>
    <w:rPr>
      <w:rFonts w:ascii="Times New Roman" w:hAnsi="Times New Roman" w:cs="Times New Roman"/>
      <w:sz w:val="22"/>
      <w:szCs w:val="22"/>
    </w:rPr>
  </w:style>
  <w:style w:type="character" w:customStyle="1" w:styleId="FontStyle27">
    <w:name w:val="Font Style27"/>
    <w:rsid w:val="00412EDD"/>
    <w:rPr>
      <w:rFonts w:ascii="Times New Roman" w:hAnsi="Times New Roman" w:cs="Times New Roman"/>
      <w:b/>
      <w:bCs/>
      <w:sz w:val="10"/>
      <w:szCs w:val="10"/>
    </w:rPr>
  </w:style>
  <w:style w:type="character" w:customStyle="1" w:styleId="FontStyle28">
    <w:name w:val="Font Style28"/>
    <w:rsid w:val="00412EDD"/>
    <w:rPr>
      <w:rFonts w:ascii="Arial Black" w:hAnsi="Arial Black" w:cs="Arial Black"/>
      <w:sz w:val="8"/>
      <w:szCs w:val="8"/>
    </w:rPr>
  </w:style>
  <w:style w:type="character" w:customStyle="1" w:styleId="FontStyle29">
    <w:name w:val="Font Style29"/>
    <w:rsid w:val="00412EDD"/>
    <w:rPr>
      <w:rFonts w:ascii="Times New Roman" w:hAnsi="Times New Roman" w:cs="Times New Roman"/>
      <w:b/>
      <w:bCs/>
      <w:sz w:val="10"/>
      <w:szCs w:val="10"/>
    </w:rPr>
  </w:style>
  <w:style w:type="paragraph" w:customStyle="1" w:styleId="txt1">
    <w:name w:val="txt1"/>
    <w:basedOn w:val="a6"/>
    <w:rsid w:val="00412EDD"/>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7">
    <w:name w:val="Нормальний текст"/>
    <w:basedOn w:val="a6"/>
    <w:rsid w:val="00412EDD"/>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8">
    <w:name w:val="Шапка документу"/>
    <w:basedOn w:val="a6"/>
    <w:rsid w:val="00412EDD"/>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9">
    <w:name w:val="Назва документа"/>
    <w:basedOn w:val="a6"/>
    <w:next w:val="afffffffffffffffff7"/>
    <w:rsid w:val="00412EDD"/>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a">
    <w:name w:val="Знак Знак Знак Знак Знак Знак Знак Знак"/>
    <w:basedOn w:val="a6"/>
    <w:rsid w:val="00412EDD"/>
    <w:pPr>
      <w:spacing w:after="0" w:line="240" w:lineRule="auto"/>
      <w:jc w:val="both"/>
    </w:pPr>
    <w:rPr>
      <w:rFonts w:ascii="Verdana" w:eastAsia="Times New Roman" w:hAnsi="Verdana" w:cs="Verdana"/>
      <w:sz w:val="20"/>
      <w:szCs w:val="20"/>
      <w:lang w:val="en-US" w:eastAsia="ru-RU"/>
    </w:rPr>
  </w:style>
  <w:style w:type="paragraph" w:customStyle="1" w:styleId="afffffffffffffffffb">
    <w:name w:val="Установа"/>
    <w:basedOn w:val="a6"/>
    <w:rsid w:val="00412EDD"/>
    <w:pPr>
      <w:keepNext/>
      <w:keepLines/>
      <w:spacing w:before="120" w:after="0" w:line="240" w:lineRule="auto"/>
      <w:jc w:val="center"/>
    </w:pPr>
    <w:rPr>
      <w:rFonts w:ascii="Antiqua" w:eastAsia="Times New Roman" w:hAnsi="Antiqua"/>
      <w:b/>
      <w:sz w:val="40"/>
      <w:szCs w:val="20"/>
      <w:lang w:val="uk-UA" w:eastAsia="ru-RU"/>
    </w:rPr>
  </w:style>
  <w:style w:type="paragraph" w:customStyle="1" w:styleId="ParagraphStyle">
    <w:name w:val="Paragraph Style"/>
    <w:rsid w:val="00412EDD"/>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412EDD"/>
    <w:rPr>
      <w:rFonts w:ascii="Courier New" w:hAnsi="Courier New" w:cs="Courier New" w:hint="default"/>
      <w:color w:val="000000"/>
      <w:sz w:val="20"/>
      <w:szCs w:val="20"/>
    </w:rPr>
  </w:style>
  <w:style w:type="character" w:customStyle="1" w:styleId="FontStyle34">
    <w:name w:val="Font Style34"/>
    <w:rsid w:val="00412EDD"/>
    <w:rPr>
      <w:rFonts w:ascii="Times New Roman" w:hAnsi="Times New Roman" w:cs="Times New Roman"/>
      <w:sz w:val="28"/>
      <w:szCs w:val="28"/>
    </w:rPr>
  </w:style>
  <w:style w:type="character" w:customStyle="1" w:styleId="rvts9">
    <w:name w:val="rvts9"/>
    <w:rsid w:val="00412EDD"/>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412EDD"/>
    <w:rPr>
      <w:rFonts w:ascii="Times New Roman" w:hAnsi="Times New Roman"/>
      <w:color w:val="000000"/>
    </w:rPr>
  </w:style>
  <w:style w:type="character" w:customStyle="1" w:styleId="fwb">
    <w:name w:val="fwb"/>
    <w:rsid w:val="00412EDD"/>
  </w:style>
  <w:style w:type="character" w:customStyle="1" w:styleId="-1pt">
    <w:name w:val="Основной текст + Интервал -1 pt"/>
    <w:rsid w:val="00412EDD"/>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c">
    <w:name w:val="Основной текст_"/>
    <w:link w:val="5f8"/>
    <w:rsid w:val="00412EDD"/>
    <w:rPr>
      <w:sz w:val="19"/>
      <w:szCs w:val="19"/>
      <w:shd w:val="clear" w:color="auto" w:fill="FFFFFF"/>
    </w:rPr>
  </w:style>
  <w:style w:type="paragraph" w:customStyle="1" w:styleId="5f8">
    <w:name w:val="Основной текст5"/>
    <w:basedOn w:val="a6"/>
    <w:link w:val="afffffffffffffffffc"/>
    <w:rsid w:val="00412EDD"/>
    <w:pPr>
      <w:widowControl w:val="0"/>
      <w:shd w:val="clear" w:color="auto" w:fill="FFFFFF"/>
      <w:spacing w:after="0" w:line="215" w:lineRule="exact"/>
      <w:ind w:hanging="680"/>
      <w:jc w:val="both"/>
    </w:pPr>
    <w:rPr>
      <w:rFonts w:ascii="Times New Roman" w:hAnsi="Times New Roman"/>
      <w:sz w:val="19"/>
      <w:szCs w:val="19"/>
      <w:shd w:val="clear" w:color="auto" w:fill="FFFFFF"/>
      <w:lang w:eastAsia="ru-RU"/>
    </w:rPr>
  </w:style>
  <w:style w:type="paragraph" w:customStyle="1" w:styleId="1ffffff7">
    <w:name w:val="Знак Знак Знак Знак Знак Знак Знак Знак Знак Знак Знак1 Знак"/>
    <w:basedOn w:val="a6"/>
    <w:rsid w:val="00412EDD"/>
    <w:pPr>
      <w:spacing w:after="0" w:line="240" w:lineRule="auto"/>
      <w:jc w:val="both"/>
    </w:pPr>
    <w:rPr>
      <w:rFonts w:ascii="Verdana" w:eastAsia="Times New Roman" w:hAnsi="Verdana" w:cs="Verdana"/>
      <w:sz w:val="20"/>
      <w:szCs w:val="20"/>
      <w:lang w:val="en-US" w:eastAsia="ru-RU"/>
    </w:rPr>
  </w:style>
  <w:style w:type="numbering" w:customStyle="1" w:styleId="194">
    <w:name w:val="Нет списка19"/>
    <w:next w:val="a9"/>
    <w:uiPriority w:val="99"/>
    <w:semiHidden/>
    <w:unhideWhenUsed/>
    <w:rsid w:val="00412EDD"/>
  </w:style>
  <w:style w:type="numbering" w:customStyle="1" w:styleId="1170">
    <w:name w:val="Нет списка117"/>
    <w:next w:val="a9"/>
    <w:semiHidden/>
    <w:rsid w:val="00412EDD"/>
  </w:style>
  <w:style w:type="numbering" w:customStyle="1" w:styleId="204">
    <w:name w:val="Нет списка20"/>
    <w:next w:val="a9"/>
    <w:uiPriority w:val="99"/>
    <w:semiHidden/>
    <w:unhideWhenUsed/>
    <w:rsid w:val="00412EDD"/>
  </w:style>
  <w:style w:type="table" w:customStyle="1" w:styleId="1142">
    <w:name w:val="Сетка таблицы11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
    <w:name w:val="Стиль маркированный Symbol (Symbol) подчеркивание5"/>
    <w:basedOn w:val="a9"/>
    <w:rsid w:val="00412EDD"/>
  </w:style>
  <w:style w:type="numbering" w:customStyle="1" w:styleId="5f9">
    <w:name w:val="Стиль нумерованный5"/>
    <w:basedOn w:val="a9"/>
    <w:rsid w:val="00412EDD"/>
  </w:style>
  <w:style w:type="numbering" w:customStyle="1" w:styleId="12pt5">
    <w:name w:val="Стиль маркированный 12 pt5"/>
    <w:basedOn w:val="a9"/>
    <w:rsid w:val="00412EDD"/>
  </w:style>
  <w:style w:type="numbering" w:customStyle="1" w:styleId="5fa">
    <w:name w:val="Стиль маркированный5"/>
    <w:basedOn w:val="a9"/>
    <w:rsid w:val="00412EDD"/>
  </w:style>
  <w:style w:type="table" w:customStyle="1" w:styleId="2232">
    <w:name w:val="Сетка таблицы22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9"/>
    <w:rsid w:val="00412EDD"/>
  </w:style>
  <w:style w:type="numbering" w:customStyle="1" w:styleId="12e">
    <w:name w:val="Стиль нумерованный12"/>
    <w:basedOn w:val="a9"/>
    <w:rsid w:val="00412EDD"/>
  </w:style>
  <w:style w:type="numbering" w:customStyle="1" w:styleId="12pt13">
    <w:name w:val="Стиль маркированный 12 pt13"/>
    <w:basedOn w:val="a9"/>
    <w:rsid w:val="00412EDD"/>
  </w:style>
  <w:style w:type="numbering" w:customStyle="1" w:styleId="12f">
    <w:name w:val="Стиль маркированный12"/>
    <w:basedOn w:val="a9"/>
    <w:rsid w:val="00412EDD"/>
  </w:style>
  <w:style w:type="numbering" w:customStyle="1" w:styleId="SymbolSymbol211">
    <w:name w:val="Стиль маркированный Symbol (Symbol) подчеркивание211"/>
    <w:basedOn w:val="a9"/>
    <w:rsid w:val="00412EDD"/>
  </w:style>
  <w:style w:type="numbering" w:customStyle="1" w:styleId="2115">
    <w:name w:val="Стиль нумерованный211"/>
    <w:basedOn w:val="a9"/>
    <w:rsid w:val="00412EDD"/>
  </w:style>
  <w:style w:type="numbering" w:customStyle="1" w:styleId="12pt211">
    <w:name w:val="Стиль маркированный 12 pt211"/>
    <w:basedOn w:val="a9"/>
    <w:rsid w:val="00412EDD"/>
  </w:style>
  <w:style w:type="numbering" w:customStyle="1" w:styleId="2116">
    <w:name w:val="Стиль маркированный211"/>
    <w:basedOn w:val="a9"/>
    <w:rsid w:val="00412EDD"/>
  </w:style>
  <w:style w:type="table" w:customStyle="1" w:styleId="820">
    <w:name w:val="Сетка таблицы8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9"/>
    <w:rsid w:val="00412EDD"/>
  </w:style>
  <w:style w:type="table" w:customStyle="1" w:styleId="1720">
    <w:name w:val="Сетка таблицы17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9"/>
    <w:uiPriority w:val="99"/>
    <w:semiHidden/>
    <w:unhideWhenUsed/>
    <w:rsid w:val="00412EDD"/>
  </w:style>
  <w:style w:type="table" w:customStyle="1" w:styleId="1162">
    <w:name w:val="Сетка таблицы116"/>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9"/>
    <w:rsid w:val="00412EDD"/>
  </w:style>
  <w:style w:type="numbering" w:customStyle="1" w:styleId="6f5">
    <w:name w:val="Стиль нумерованный6"/>
    <w:basedOn w:val="a9"/>
    <w:rsid w:val="00412EDD"/>
  </w:style>
  <w:style w:type="numbering" w:customStyle="1" w:styleId="12pt6">
    <w:name w:val="Стиль маркированный 12 pt6"/>
    <w:basedOn w:val="a9"/>
    <w:rsid w:val="00412EDD"/>
  </w:style>
  <w:style w:type="numbering" w:customStyle="1" w:styleId="6f6">
    <w:name w:val="Стиль маркированный6"/>
    <w:basedOn w:val="a9"/>
    <w:rsid w:val="00412EDD"/>
  </w:style>
  <w:style w:type="table" w:customStyle="1" w:styleId="2242">
    <w:name w:val="Сетка таблицы22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9"/>
    <w:rsid w:val="00412EDD"/>
  </w:style>
  <w:style w:type="numbering" w:customStyle="1" w:styleId="137">
    <w:name w:val="Стиль нумерованный13"/>
    <w:basedOn w:val="a9"/>
    <w:rsid w:val="00412EDD"/>
  </w:style>
  <w:style w:type="numbering" w:customStyle="1" w:styleId="12pt14">
    <w:name w:val="Стиль маркированный 12 pt14"/>
    <w:basedOn w:val="a9"/>
    <w:rsid w:val="00412EDD"/>
  </w:style>
  <w:style w:type="numbering" w:customStyle="1" w:styleId="138">
    <w:name w:val="Стиль маркированный13"/>
    <w:basedOn w:val="a9"/>
    <w:rsid w:val="00412EDD"/>
  </w:style>
  <w:style w:type="numbering" w:customStyle="1" w:styleId="SymbolSymbol22">
    <w:name w:val="Стиль маркированный Symbol (Symbol) подчеркивание22"/>
    <w:basedOn w:val="a9"/>
    <w:rsid w:val="00412EDD"/>
  </w:style>
  <w:style w:type="numbering" w:customStyle="1" w:styleId="22b">
    <w:name w:val="Стиль нумерованный22"/>
    <w:basedOn w:val="a9"/>
    <w:rsid w:val="00412EDD"/>
  </w:style>
  <w:style w:type="numbering" w:customStyle="1" w:styleId="12pt22">
    <w:name w:val="Стиль маркированный 12 pt22"/>
    <w:basedOn w:val="a9"/>
    <w:rsid w:val="00412EDD"/>
  </w:style>
  <w:style w:type="numbering" w:customStyle="1" w:styleId="22c">
    <w:name w:val="Стиль маркированный22"/>
    <w:basedOn w:val="a9"/>
    <w:rsid w:val="00412EDD"/>
  </w:style>
  <w:style w:type="table" w:customStyle="1" w:styleId="5122">
    <w:name w:val="Сетка таблицы5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9"/>
    <w:rsid w:val="00412EDD"/>
  </w:style>
  <w:style w:type="table" w:customStyle="1" w:styleId="1730">
    <w:name w:val="Сетка таблицы17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9"/>
    <w:rsid w:val="00412EDD"/>
  </w:style>
  <w:style w:type="numbering" w:customStyle="1" w:styleId="283">
    <w:name w:val="Нет списка28"/>
    <w:next w:val="a9"/>
    <w:uiPriority w:val="99"/>
    <w:semiHidden/>
    <w:unhideWhenUsed/>
    <w:rsid w:val="00412EDD"/>
  </w:style>
  <w:style w:type="table" w:customStyle="1" w:styleId="1180">
    <w:name w:val="Сетка таблицы118"/>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9"/>
    <w:rsid w:val="00412EDD"/>
  </w:style>
  <w:style w:type="numbering" w:customStyle="1" w:styleId="7e">
    <w:name w:val="Стиль нумерованный7"/>
    <w:basedOn w:val="a9"/>
    <w:rsid w:val="00412EDD"/>
  </w:style>
  <w:style w:type="numbering" w:customStyle="1" w:styleId="12pt7">
    <w:name w:val="Стиль маркированный 12 pt7"/>
    <w:basedOn w:val="a9"/>
    <w:rsid w:val="00412EDD"/>
  </w:style>
  <w:style w:type="numbering" w:customStyle="1" w:styleId="7f">
    <w:name w:val="Стиль маркированный7"/>
    <w:basedOn w:val="a9"/>
    <w:rsid w:val="00412EDD"/>
  </w:style>
  <w:style w:type="table" w:customStyle="1" w:styleId="2252">
    <w:name w:val="Сетка таблицы22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9"/>
    <w:rsid w:val="00412EDD"/>
  </w:style>
  <w:style w:type="numbering" w:customStyle="1" w:styleId="147">
    <w:name w:val="Стиль нумерованный14"/>
    <w:basedOn w:val="a9"/>
    <w:rsid w:val="00412EDD"/>
  </w:style>
  <w:style w:type="numbering" w:customStyle="1" w:styleId="12pt15">
    <w:name w:val="Стиль маркированный 12 pt15"/>
    <w:basedOn w:val="a9"/>
    <w:rsid w:val="00412EDD"/>
  </w:style>
  <w:style w:type="numbering" w:customStyle="1" w:styleId="148">
    <w:name w:val="Стиль маркированный14"/>
    <w:basedOn w:val="a9"/>
    <w:rsid w:val="00412EDD"/>
  </w:style>
  <w:style w:type="numbering" w:customStyle="1" w:styleId="SymbolSymbol23">
    <w:name w:val="Стиль маркированный Symbol (Symbol) подчеркивание23"/>
    <w:basedOn w:val="a9"/>
    <w:rsid w:val="00412EDD"/>
  </w:style>
  <w:style w:type="numbering" w:customStyle="1" w:styleId="238">
    <w:name w:val="Стиль нумерованный23"/>
    <w:basedOn w:val="a9"/>
    <w:rsid w:val="00412EDD"/>
  </w:style>
  <w:style w:type="numbering" w:customStyle="1" w:styleId="12pt23">
    <w:name w:val="Стиль маркированный 12 pt23"/>
    <w:basedOn w:val="a9"/>
    <w:rsid w:val="00412EDD"/>
  </w:style>
  <w:style w:type="numbering" w:customStyle="1" w:styleId="239">
    <w:name w:val="Стиль маркированный23"/>
    <w:basedOn w:val="a9"/>
    <w:rsid w:val="00412EDD"/>
  </w:style>
  <w:style w:type="table" w:customStyle="1" w:styleId="5132">
    <w:name w:val="Сетка таблицы51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9"/>
    <w:rsid w:val="00412EDD"/>
  </w:style>
  <w:style w:type="table" w:customStyle="1" w:styleId="1740">
    <w:name w:val="Сетка таблицы17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9"/>
    <w:uiPriority w:val="99"/>
    <w:semiHidden/>
    <w:rsid w:val="00412EDD"/>
  </w:style>
  <w:style w:type="paragraph" w:customStyle="1" w:styleId="247">
    <w:name w:val="Основной текст с отступом 24"/>
    <w:basedOn w:val="a6"/>
    <w:rsid w:val="00412EDD"/>
    <w:pPr>
      <w:spacing w:after="0" w:line="240" w:lineRule="auto"/>
      <w:ind w:firstLine="720"/>
      <w:jc w:val="both"/>
    </w:pPr>
    <w:rPr>
      <w:rFonts w:ascii="Times New Roman CYR" w:hAnsi="Times New Roman CYR"/>
      <w:sz w:val="24"/>
      <w:szCs w:val="20"/>
      <w:lang w:eastAsia="ru-RU"/>
    </w:rPr>
  </w:style>
  <w:style w:type="table" w:customStyle="1" w:styleId="18110">
    <w:name w:val="Сетка таблицы18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9"/>
    <w:semiHidden/>
    <w:rsid w:val="00412EDD"/>
  </w:style>
  <w:style w:type="paragraph" w:customStyle="1" w:styleId="4ff2">
    <w:name w:val="Название4"/>
    <w:basedOn w:val="4d"/>
    <w:rsid w:val="00412EDD"/>
    <w:pPr>
      <w:spacing w:before="0" w:after="0"/>
      <w:jc w:val="center"/>
    </w:pPr>
    <w:rPr>
      <w:rFonts w:eastAsia="Calibri"/>
      <w:snapToGrid/>
      <w:sz w:val="28"/>
      <w:szCs w:val="22"/>
    </w:rPr>
  </w:style>
  <w:style w:type="numbering" w:customStyle="1" w:styleId="292">
    <w:name w:val="Нет списка29"/>
    <w:next w:val="a9"/>
    <w:semiHidden/>
    <w:unhideWhenUsed/>
    <w:rsid w:val="00412EDD"/>
  </w:style>
  <w:style w:type="numbering" w:customStyle="1" w:styleId="372">
    <w:name w:val="Нет списка37"/>
    <w:next w:val="a9"/>
    <w:semiHidden/>
    <w:rsid w:val="00412EDD"/>
  </w:style>
  <w:style w:type="paragraph" w:customStyle="1" w:styleId="4ff3">
    <w:name w:val="Абзац списка4"/>
    <w:basedOn w:val="a6"/>
    <w:rsid w:val="00412EDD"/>
    <w:pPr>
      <w:ind w:left="720" w:firstLine="851"/>
      <w:contextualSpacing/>
    </w:pPr>
    <w:rPr>
      <w:lang w:eastAsia="ru-RU"/>
    </w:rPr>
  </w:style>
  <w:style w:type="numbering" w:customStyle="1" w:styleId="471">
    <w:name w:val="Нет списка47"/>
    <w:next w:val="a9"/>
    <w:semiHidden/>
    <w:rsid w:val="00412EDD"/>
  </w:style>
  <w:style w:type="table" w:customStyle="1" w:styleId="19110">
    <w:name w:val="Сетка таблицы19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9"/>
    <w:semiHidden/>
    <w:rsid w:val="00412EDD"/>
  </w:style>
  <w:style w:type="table" w:customStyle="1" w:styleId="111110">
    <w:name w:val="Сетка таблицы1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9"/>
    <w:semiHidden/>
    <w:rsid w:val="00412EDD"/>
  </w:style>
  <w:style w:type="numbering" w:customStyle="1" w:styleId="2171">
    <w:name w:val="Нет списка217"/>
    <w:next w:val="a9"/>
    <w:semiHidden/>
    <w:unhideWhenUsed/>
    <w:rsid w:val="00412EDD"/>
  </w:style>
  <w:style w:type="numbering" w:customStyle="1" w:styleId="3170">
    <w:name w:val="Нет списка317"/>
    <w:next w:val="a9"/>
    <w:semiHidden/>
    <w:rsid w:val="00412EDD"/>
  </w:style>
  <w:style w:type="numbering" w:customStyle="1" w:styleId="4150">
    <w:name w:val="Нет списка415"/>
    <w:next w:val="a9"/>
    <w:semiHidden/>
    <w:rsid w:val="00412EDD"/>
  </w:style>
  <w:style w:type="table" w:customStyle="1" w:styleId="23110">
    <w:name w:val="Сетка таблицы23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9"/>
    <w:semiHidden/>
    <w:rsid w:val="00412EDD"/>
  </w:style>
  <w:style w:type="numbering" w:customStyle="1" w:styleId="21150">
    <w:name w:val="Нет списка2115"/>
    <w:next w:val="a9"/>
    <w:semiHidden/>
    <w:unhideWhenUsed/>
    <w:rsid w:val="00412EDD"/>
  </w:style>
  <w:style w:type="numbering" w:customStyle="1" w:styleId="3115">
    <w:name w:val="Нет списка3115"/>
    <w:next w:val="a9"/>
    <w:semiHidden/>
    <w:rsid w:val="00412EDD"/>
  </w:style>
  <w:style w:type="table" w:customStyle="1" w:styleId="211110">
    <w:name w:val="Сетка таблицы21111"/>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9"/>
    <w:uiPriority w:val="99"/>
    <w:semiHidden/>
    <w:unhideWhenUsed/>
    <w:rsid w:val="00412EDD"/>
  </w:style>
  <w:style w:type="numbering" w:customStyle="1" w:styleId="652">
    <w:name w:val="Нет списка65"/>
    <w:next w:val="a9"/>
    <w:uiPriority w:val="99"/>
    <w:semiHidden/>
    <w:rsid w:val="00412EDD"/>
  </w:style>
  <w:style w:type="table" w:customStyle="1" w:styleId="32110">
    <w:name w:val="Сетка таблицы32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9"/>
    <w:semiHidden/>
    <w:rsid w:val="00412EDD"/>
  </w:style>
  <w:style w:type="table" w:customStyle="1" w:styleId="121110">
    <w:name w:val="Сетка таблицы12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9"/>
    <w:semiHidden/>
    <w:rsid w:val="00412EDD"/>
  </w:style>
  <w:style w:type="numbering" w:customStyle="1" w:styleId="2260">
    <w:name w:val="Нет списка226"/>
    <w:next w:val="a9"/>
    <w:semiHidden/>
    <w:unhideWhenUsed/>
    <w:rsid w:val="00412EDD"/>
  </w:style>
  <w:style w:type="numbering" w:customStyle="1" w:styleId="3260">
    <w:name w:val="Нет списка326"/>
    <w:next w:val="a9"/>
    <w:semiHidden/>
    <w:rsid w:val="00412EDD"/>
  </w:style>
  <w:style w:type="numbering" w:customStyle="1" w:styleId="4250">
    <w:name w:val="Нет списка425"/>
    <w:next w:val="a9"/>
    <w:semiHidden/>
    <w:rsid w:val="00412EDD"/>
  </w:style>
  <w:style w:type="numbering" w:customStyle="1" w:styleId="12150">
    <w:name w:val="Нет списка1215"/>
    <w:next w:val="a9"/>
    <w:semiHidden/>
    <w:rsid w:val="00412EDD"/>
  </w:style>
  <w:style w:type="numbering" w:customStyle="1" w:styleId="21250">
    <w:name w:val="Нет списка2125"/>
    <w:next w:val="a9"/>
    <w:semiHidden/>
    <w:unhideWhenUsed/>
    <w:rsid w:val="00412EDD"/>
  </w:style>
  <w:style w:type="numbering" w:customStyle="1" w:styleId="31250">
    <w:name w:val="Нет списка3125"/>
    <w:next w:val="a9"/>
    <w:semiHidden/>
    <w:rsid w:val="00412EDD"/>
  </w:style>
  <w:style w:type="numbering" w:customStyle="1" w:styleId="515">
    <w:name w:val="Нет списка515"/>
    <w:next w:val="a9"/>
    <w:uiPriority w:val="99"/>
    <w:semiHidden/>
    <w:rsid w:val="00412EDD"/>
  </w:style>
  <w:style w:type="table" w:customStyle="1" w:styleId="311110">
    <w:name w:val="Сетка таблицы3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9"/>
    <w:semiHidden/>
    <w:rsid w:val="00412EDD"/>
  </w:style>
  <w:style w:type="numbering" w:customStyle="1" w:styleId="2215">
    <w:name w:val="Нет списка2215"/>
    <w:next w:val="a9"/>
    <w:semiHidden/>
    <w:unhideWhenUsed/>
    <w:rsid w:val="00412EDD"/>
  </w:style>
  <w:style w:type="numbering" w:customStyle="1" w:styleId="32150">
    <w:name w:val="Нет списка3215"/>
    <w:next w:val="a9"/>
    <w:semiHidden/>
    <w:rsid w:val="00412EDD"/>
  </w:style>
  <w:style w:type="table" w:customStyle="1" w:styleId="41110">
    <w:name w:val="Сетка таблицы4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9"/>
    <w:uiPriority w:val="99"/>
    <w:semiHidden/>
    <w:unhideWhenUsed/>
    <w:rsid w:val="00412EDD"/>
  </w:style>
  <w:style w:type="numbering" w:customStyle="1" w:styleId="14210">
    <w:name w:val="Нет списка1421"/>
    <w:next w:val="a9"/>
    <w:uiPriority w:val="99"/>
    <w:semiHidden/>
    <w:rsid w:val="00412EDD"/>
  </w:style>
  <w:style w:type="numbering" w:customStyle="1" w:styleId="11321">
    <w:name w:val="Нет списка11321"/>
    <w:next w:val="a9"/>
    <w:semiHidden/>
    <w:rsid w:val="00412EDD"/>
  </w:style>
  <w:style w:type="numbering" w:customStyle="1" w:styleId="2321">
    <w:name w:val="Нет списка2321"/>
    <w:next w:val="a9"/>
    <w:semiHidden/>
    <w:unhideWhenUsed/>
    <w:rsid w:val="00412EDD"/>
  </w:style>
  <w:style w:type="numbering" w:customStyle="1" w:styleId="3321">
    <w:name w:val="Нет списка3321"/>
    <w:next w:val="a9"/>
    <w:semiHidden/>
    <w:rsid w:val="00412EDD"/>
  </w:style>
  <w:style w:type="numbering" w:customStyle="1" w:styleId="4321">
    <w:name w:val="Нет списка4321"/>
    <w:next w:val="a9"/>
    <w:semiHidden/>
    <w:rsid w:val="00412EDD"/>
  </w:style>
  <w:style w:type="numbering" w:customStyle="1" w:styleId="111111111">
    <w:name w:val="Нет списка111111111"/>
    <w:next w:val="a9"/>
    <w:semiHidden/>
    <w:rsid w:val="00412EDD"/>
  </w:style>
  <w:style w:type="numbering" w:customStyle="1" w:styleId="1111111111">
    <w:name w:val="Нет списка1111111111"/>
    <w:next w:val="a9"/>
    <w:semiHidden/>
    <w:rsid w:val="00412EDD"/>
  </w:style>
  <w:style w:type="numbering" w:customStyle="1" w:styleId="21321">
    <w:name w:val="Нет списка21321"/>
    <w:next w:val="a9"/>
    <w:semiHidden/>
    <w:unhideWhenUsed/>
    <w:rsid w:val="00412EDD"/>
  </w:style>
  <w:style w:type="numbering" w:customStyle="1" w:styleId="31321">
    <w:name w:val="Нет списка31321"/>
    <w:next w:val="a9"/>
    <w:semiHidden/>
    <w:rsid w:val="00412EDD"/>
  </w:style>
  <w:style w:type="numbering" w:customStyle="1" w:styleId="41121">
    <w:name w:val="Нет списка41121"/>
    <w:next w:val="a9"/>
    <w:semiHidden/>
    <w:rsid w:val="00412EDD"/>
  </w:style>
  <w:style w:type="numbering" w:customStyle="1" w:styleId="12221">
    <w:name w:val="Нет списка12221"/>
    <w:next w:val="a9"/>
    <w:semiHidden/>
    <w:rsid w:val="00412EDD"/>
  </w:style>
  <w:style w:type="numbering" w:customStyle="1" w:styleId="211121">
    <w:name w:val="Нет списка211121"/>
    <w:next w:val="a9"/>
    <w:semiHidden/>
    <w:unhideWhenUsed/>
    <w:rsid w:val="00412EDD"/>
  </w:style>
  <w:style w:type="numbering" w:customStyle="1" w:styleId="311121">
    <w:name w:val="Нет списка311121"/>
    <w:next w:val="a9"/>
    <w:semiHidden/>
    <w:rsid w:val="00412EDD"/>
  </w:style>
  <w:style w:type="numbering" w:customStyle="1" w:styleId="5221">
    <w:name w:val="Нет списка5221"/>
    <w:next w:val="a9"/>
    <w:uiPriority w:val="99"/>
    <w:semiHidden/>
    <w:unhideWhenUsed/>
    <w:rsid w:val="00412EDD"/>
  </w:style>
  <w:style w:type="numbering" w:customStyle="1" w:styleId="61210">
    <w:name w:val="Нет списка6121"/>
    <w:next w:val="a9"/>
    <w:uiPriority w:val="99"/>
    <w:semiHidden/>
    <w:rsid w:val="00412EDD"/>
  </w:style>
  <w:style w:type="numbering" w:customStyle="1" w:styleId="13221">
    <w:name w:val="Нет списка13221"/>
    <w:next w:val="a9"/>
    <w:semiHidden/>
    <w:rsid w:val="00412EDD"/>
  </w:style>
  <w:style w:type="numbering" w:customStyle="1" w:styleId="112121">
    <w:name w:val="Нет списка112121"/>
    <w:next w:val="a9"/>
    <w:semiHidden/>
    <w:rsid w:val="00412EDD"/>
  </w:style>
  <w:style w:type="numbering" w:customStyle="1" w:styleId="22221">
    <w:name w:val="Нет списка22221"/>
    <w:next w:val="a9"/>
    <w:semiHidden/>
    <w:unhideWhenUsed/>
    <w:rsid w:val="00412EDD"/>
  </w:style>
  <w:style w:type="numbering" w:customStyle="1" w:styleId="32221">
    <w:name w:val="Нет списка32221"/>
    <w:next w:val="a9"/>
    <w:semiHidden/>
    <w:rsid w:val="00412EDD"/>
  </w:style>
  <w:style w:type="numbering" w:customStyle="1" w:styleId="42121">
    <w:name w:val="Нет списка42121"/>
    <w:next w:val="a9"/>
    <w:semiHidden/>
    <w:rsid w:val="00412EDD"/>
  </w:style>
  <w:style w:type="numbering" w:customStyle="1" w:styleId="121121">
    <w:name w:val="Нет списка121121"/>
    <w:next w:val="a9"/>
    <w:semiHidden/>
    <w:rsid w:val="00412EDD"/>
  </w:style>
  <w:style w:type="numbering" w:customStyle="1" w:styleId="212121">
    <w:name w:val="Нет списка212121"/>
    <w:next w:val="a9"/>
    <w:semiHidden/>
    <w:unhideWhenUsed/>
    <w:rsid w:val="00412EDD"/>
  </w:style>
  <w:style w:type="numbering" w:customStyle="1" w:styleId="312121">
    <w:name w:val="Нет списка312121"/>
    <w:next w:val="a9"/>
    <w:semiHidden/>
    <w:rsid w:val="00412EDD"/>
  </w:style>
  <w:style w:type="numbering" w:customStyle="1" w:styleId="51121">
    <w:name w:val="Нет списка51121"/>
    <w:next w:val="a9"/>
    <w:uiPriority w:val="99"/>
    <w:semiHidden/>
    <w:rsid w:val="00412EDD"/>
  </w:style>
  <w:style w:type="numbering" w:customStyle="1" w:styleId="131121">
    <w:name w:val="Нет списка131121"/>
    <w:next w:val="a9"/>
    <w:semiHidden/>
    <w:rsid w:val="00412EDD"/>
  </w:style>
  <w:style w:type="numbering" w:customStyle="1" w:styleId="221121">
    <w:name w:val="Нет списка221121"/>
    <w:next w:val="a9"/>
    <w:semiHidden/>
    <w:unhideWhenUsed/>
    <w:rsid w:val="00412EDD"/>
  </w:style>
  <w:style w:type="numbering" w:customStyle="1" w:styleId="321121">
    <w:name w:val="Нет списка321121"/>
    <w:next w:val="a9"/>
    <w:semiHidden/>
    <w:rsid w:val="00412EDD"/>
  </w:style>
  <w:style w:type="numbering" w:customStyle="1" w:styleId="SymbolSymbol311">
    <w:name w:val="Стиль маркированный Symbol (Symbol) подчеркивание311"/>
    <w:basedOn w:val="a9"/>
    <w:rsid w:val="00412EDD"/>
  </w:style>
  <w:style w:type="numbering" w:customStyle="1" w:styleId="3116">
    <w:name w:val="Стиль нумерованный311"/>
    <w:basedOn w:val="a9"/>
    <w:rsid w:val="00412EDD"/>
  </w:style>
  <w:style w:type="numbering" w:customStyle="1" w:styleId="12pt311">
    <w:name w:val="Стиль маркированный 12 pt311"/>
    <w:basedOn w:val="a9"/>
    <w:rsid w:val="00412EDD"/>
  </w:style>
  <w:style w:type="numbering" w:customStyle="1" w:styleId="3117">
    <w:name w:val="Стиль маркированный311"/>
    <w:basedOn w:val="a9"/>
    <w:rsid w:val="00412EDD"/>
  </w:style>
  <w:style w:type="table" w:customStyle="1" w:styleId="221110">
    <w:name w:val="Сетка таблицы22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9"/>
    <w:uiPriority w:val="99"/>
    <w:semiHidden/>
    <w:rsid w:val="00412EDD"/>
  </w:style>
  <w:style w:type="numbering" w:customStyle="1" w:styleId="141111">
    <w:name w:val="Нет списка141111"/>
    <w:next w:val="a9"/>
    <w:semiHidden/>
    <w:rsid w:val="00412EDD"/>
  </w:style>
  <w:style w:type="numbering" w:customStyle="1" w:styleId="231111">
    <w:name w:val="Нет списка231111"/>
    <w:next w:val="a9"/>
    <w:semiHidden/>
    <w:unhideWhenUsed/>
    <w:rsid w:val="00412EDD"/>
  </w:style>
  <w:style w:type="numbering" w:customStyle="1" w:styleId="331111">
    <w:name w:val="Нет списка331111"/>
    <w:next w:val="a9"/>
    <w:semiHidden/>
    <w:rsid w:val="00412EDD"/>
  </w:style>
  <w:style w:type="numbering" w:customStyle="1" w:styleId="431111">
    <w:name w:val="Нет списка431111"/>
    <w:next w:val="a9"/>
    <w:semiHidden/>
    <w:rsid w:val="00412EDD"/>
  </w:style>
  <w:style w:type="numbering" w:customStyle="1" w:styleId="1131111">
    <w:name w:val="Нет списка1131111"/>
    <w:next w:val="a9"/>
    <w:semiHidden/>
    <w:rsid w:val="00412EDD"/>
  </w:style>
  <w:style w:type="numbering" w:customStyle="1" w:styleId="111211">
    <w:name w:val="Нет списка111211"/>
    <w:next w:val="a9"/>
    <w:semiHidden/>
    <w:rsid w:val="00412EDD"/>
  </w:style>
  <w:style w:type="numbering" w:customStyle="1" w:styleId="2131111">
    <w:name w:val="Нет списка2131111"/>
    <w:next w:val="a9"/>
    <w:semiHidden/>
    <w:unhideWhenUsed/>
    <w:rsid w:val="00412EDD"/>
  </w:style>
  <w:style w:type="numbering" w:customStyle="1" w:styleId="3131111">
    <w:name w:val="Нет списка3131111"/>
    <w:next w:val="a9"/>
    <w:semiHidden/>
    <w:rsid w:val="00412EDD"/>
  </w:style>
  <w:style w:type="numbering" w:customStyle="1" w:styleId="4111111">
    <w:name w:val="Нет списка4111111"/>
    <w:next w:val="a9"/>
    <w:semiHidden/>
    <w:rsid w:val="00412EDD"/>
  </w:style>
  <w:style w:type="numbering" w:customStyle="1" w:styleId="1221111">
    <w:name w:val="Нет списка1221111"/>
    <w:next w:val="a9"/>
    <w:semiHidden/>
    <w:rsid w:val="00412EDD"/>
  </w:style>
  <w:style w:type="numbering" w:customStyle="1" w:styleId="21111111">
    <w:name w:val="Нет списка21111111"/>
    <w:next w:val="a9"/>
    <w:semiHidden/>
    <w:unhideWhenUsed/>
    <w:rsid w:val="00412EDD"/>
  </w:style>
  <w:style w:type="numbering" w:customStyle="1" w:styleId="311111110">
    <w:name w:val="Нет списка31111111"/>
    <w:next w:val="a9"/>
    <w:semiHidden/>
    <w:rsid w:val="00412EDD"/>
  </w:style>
  <w:style w:type="numbering" w:customStyle="1" w:styleId="521111">
    <w:name w:val="Нет списка521111"/>
    <w:next w:val="a9"/>
    <w:uiPriority w:val="99"/>
    <w:semiHidden/>
    <w:unhideWhenUsed/>
    <w:rsid w:val="00412EDD"/>
  </w:style>
  <w:style w:type="numbering" w:customStyle="1" w:styleId="611111">
    <w:name w:val="Нет списка611111"/>
    <w:next w:val="a9"/>
    <w:uiPriority w:val="99"/>
    <w:semiHidden/>
    <w:rsid w:val="00412EDD"/>
  </w:style>
  <w:style w:type="numbering" w:customStyle="1" w:styleId="1321111">
    <w:name w:val="Нет списка1321111"/>
    <w:next w:val="a9"/>
    <w:semiHidden/>
    <w:rsid w:val="00412EDD"/>
  </w:style>
  <w:style w:type="numbering" w:customStyle="1" w:styleId="11211111">
    <w:name w:val="Нет списка11211111"/>
    <w:next w:val="a9"/>
    <w:semiHidden/>
    <w:rsid w:val="00412EDD"/>
  </w:style>
  <w:style w:type="numbering" w:customStyle="1" w:styleId="2221111">
    <w:name w:val="Нет списка2221111"/>
    <w:next w:val="a9"/>
    <w:semiHidden/>
    <w:unhideWhenUsed/>
    <w:rsid w:val="00412EDD"/>
  </w:style>
  <w:style w:type="numbering" w:customStyle="1" w:styleId="3221111">
    <w:name w:val="Нет списка3221111"/>
    <w:next w:val="a9"/>
    <w:semiHidden/>
    <w:rsid w:val="00412EDD"/>
  </w:style>
  <w:style w:type="numbering" w:customStyle="1" w:styleId="4211111">
    <w:name w:val="Нет списка4211111"/>
    <w:next w:val="a9"/>
    <w:semiHidden/>
    <w:rsid w:val="00412EDD"/>
  </w:style>
  <w:style w:type="numbering" w:customStyle="1" w:styleId="12111111">
    <w:name w:val="Нет списка12111111"/>
    <w:next w:val="a9"/>
    <w:semiHidden/>
    <w:rsid w:val="00412EDD"/>
  </w:style>
  <w:style w:type="numbering" w:customStyle="1" w:styleId="21211111">
    <w:name w:val="Нет списка21211111"/>
    <w:next w:val="a9"/>
    <w:semiHidden/>
    <w:unhideWhenUsed/>
    <w:rsid w:val="00412EDD"/>
  </w:style>
  <w:style w:type="numbering" w:customStyle="1" w:styleId="31211111">
    <w:name w:val="Нет списка31211111"/>
    <w:next w:val="a9"/>
    <w:semiHidden/>
    <w:rsid w:val="00412EDD"/>
  </w:style>
  <w:style w:type="numbering" w:customStyle="1" w:styleId="5111111">
    <w:name w:val="Нет списка5111111"/>
    <w:next w:val="a9"/>
    <w:uiPriority w:val="99"/>
    <w:semiHidden/>
    <w:rsid w:val="00412EDD"/>
  </w:style>
  <w:style w:type="numbering" w:customStyle="1" w:styleId="13111111">
    <w:name w:val="Нет списка13111111"/>
    <w:next w:val="a9"/>
    <w:semiHidden/>
    <w:rsid w:val="00412EDD"/>
  </w:style>
  <w:style w:type="numbering" w:customStyle="1" w:styleId="22111111">
    <w:name w:val="Нет списка22111111"/>
    <w:next w:val="a9"/>
    <w:semiHidden/>
    <w:unhideWhenUsed/>
    <w:rsid w:val="00412EDD"/>
  </w:style>
  <w:style w:type="numbering" w:customStyle="1" w:styleId="32111111">
    <w:name w:val="Нет списка32111111"/>
    <w:next w:val="a9"/>
    <w:semiHidden/>
    <w:rsid w:val="00412EDD"/>
  </w:style>
  <w:style w:type="numbering" w:customStyle="1" w:styleId="SymbolSymbol112">
    <w:name w:val="Стиль маркированный Symbol (Symbol) подчеркивание112"/>
    <w:basedOn w:val="a9"/>
    <w:rsid w:val="00412EDD"/>
  </w:style>
  <w:style w:type="numbering" w:customStyle="1" w:styleId="11114">
    <w:name w:val="Стиль нумерованный1111"/>
    <w:basedOn w:val="a9"/>
    <w:rsid w:val="00412EDD"/>
  </w:style>
  <w:style w:type="numbering" w:customStyle="1" w:styleId="11115">
    <w:name w:val="Стиль маркированный1111"/>
    <w:basedOn w:val="a9"/>
    <w:rsid w:val="00412EDD"/>
  </w:style>
  <w:style w:type="numbering" w:customStyle="1" w:styleId="8111">
    <w:name w:val="Нет списка811"/>
    <w:next w:val="a9"/>
    <w:uiPriority w:val="99"/>
    <w:semiHidden/>
    <w:rsid w:val="00412EDD"/>
  </w:style>
  <w:style w:type="numbering" w:customStyle="1" w:styleId="15111">
    <w:name w:val="Нет списка1511"/>
    <w:next w:val="a9"/>
    <w:semiHidden/>
    <w:rsid w:val="00412EDD"/>
  </w:style>
  <w:style w:type="numbering" w:customStyle="1" w:styleId="24110">
    <w:name w:val="Нет списка2411"/>
    <w:next w:val="a9"/>
    <w:semiHidden/>
    <w:unhideWhenUsed/>
    <w:rsid w:val="00412EDD"/>
  </w:style>
  <w:style w:type="numbering" w:customStyle="1" w:styleId="3411">
    <w:name w:val="Нет списка3411"/>
    <w:next w:val="a9"/>
    <w:semiHidden/>
    <w:rsid w:val="00412EDD"/>
  </w:style>
  <w:style w:type="numbering" w:customStyle="1" w:styleId="4411">
    <w:name w:val="Нет списка4411"/>
    <w:next w:val="a9"/>
    <w:semiHidden/>
    <w:rsid w:val="00412EDD"/>
  </w:style>
  <w:style w:type="numbering" w:customStyle="1" w:styleId="11411">
    <w:name w:val="Нет списка11411"/>
    <w:next w:val="a9"/>
    <w:semiHidden/>
    <w:rsid w:val="00412EDD"/>
  </w:style>
  <w:style w:type="numbering" w:customStyle="1" w:styleId="111311">
    <w:name w:val="Нет списка111311"/>
    <w:next w:val="a9"/>
    <w:semiHidden/>
    <w:rsid w:val="00412EDD"/>
  </w:style>
  <w:style w:type="numbering" w:customStyle="1" w:styleId="21411">
    <w:name w:val="Нет списка21411"/>
    <w:next w:val="a9"/>
    <w:semiHidden/>
    <w:unhideWhenUsed/>
    <w:rsid w:val="00412EDD"/>
  </w:style>
  <w:style w:type="numbering" w:customStyle="1" w:styleId="31411">
    <w:name w:val="Нет списка31411"/>
    <w:next w:val="a9"/>
    <w:semiHidden/>
    <w:rsid w:val="00412EDD"/>
  </w:style>
  <w:style w:type="numbering" w:customStyle="1" w:styleId="41211">
    <w:name w:val="Нет списка41211"/>
    <w:next w:val="a9"/>
    <w:semiHidden/>
    <w:rsid w:val="00412EDD"/>
  </w:style>
  <w:style w:type="numbering" w:customStyle="1" w:styleId="12311">
    <w:name w:val="Нет списка12311"/>
    <w:next w:val="a9"/>
    <w:semiHidden/>
    <w:rsid w:val="00412EDD"/>
  </w:style>
  <w:style w:type="numbering" w:customStyle="1" w:styleId="211211">
    <w:name w:val="Нет списка211211"/>
    <w:next w:val="a9"/>
    <w:semiHidden/>
    <w:unhideWhenUsed/>
    <w:rsid w:val="00412EDD"/>
  </w:style>
  <w:style w:type="numbering" w:customStyle="1" w:styleId="311211">
    <w:name w:val="Нет списка311211"/>
    <w:next w:val="a9"/>
    <w:semiHidden/>
    <w:rsid w:val="00412EDD"/>
  </w:style>
  <w:style w:type="numbering" w:customStyle="1" w:styleId="5311">
    <w:name w:val="Нет списка5311"/>
    <w:next w:val="a9"/>
    <w:uiPriority w:val="99"/>
    <w:semiHidden/>
    <w:unhideWhenUsed/>
    <w:rsid w:val="00412EDD"/>
  </w:style>
  <w:style w:type="numbering" w:customStyle="1" w:styleId="62111">
    <w:name w:val="Нет списка6211"/>
    <w:next w:val="a9"/>
    <w:uiPriority w:val="99"/>
    <w:semiHidden/>
    <w:rsid w:val="00412EDD"/>
  </w:style>
  <w:style w:type="numbering" w:customStyle="1" w:styleId="13311">
    <w:name w:val="Нет списка13311"/>
    <w:next w:val="a9"/>
    <w:semiHidden/>
    <w:rsid w:val="00412EDD"/>
  </w:style>
  <w:style w:type="numbering" w:customStyle="1" w:styleId="112211">
    <w:name w:val="Нет списка112211"/>
    <w:next w:val="a9"/>
    <w:semiHidden/>
    <w:rsid w:val="00412EDD"/>
  </w:style>
  <w:style w:type="numbering" w:customStyle="1" w:styleId="22311">
    <w:name w:val="Нет списка22311"/>
    <w:next w:val="a9"/>
    <w:semiHidden/>
    <w:unhideWhenUsed/>
    <w:rsid w:val="00412EDD"/>
  </w:style>
  <w:style w:type="numbering" w:customStyle="1" w:styleId="32311">
    <w:name w:val="Нет списка32311"/>
    <w:next w:val="a9"/>
    <w:semiHidden/>
    <w:rsid w:val="00412EDD"/>
  </w:style>
  <w:style w:type="numbering" w:customStyle="1" w:styleId="42211">
    <w:name w:val="Нет списка42211"/>
    <w:next w:val="a9"/>
    <w:semiHidden/>
    <w:rsid w:val="00412EDD"/>
  </w:style>
  <w:style w:type="numbering" w:customStyle="1" w:styleId="121211">
    <w:name w:val="Нет списка121211"/>
    <w:next w:val="a9"/>
    <w:semiHidden/>
    <w:rsid w:val="00412EDD"/>
  </w:style>
  <w:style w:type="numbering" w:customStyle="1" w:styleId="212211">
    <w:name w:val="Нет списка212211"/>
    <w:next w:val="a9"/>
    <w:semiHidden/>
    <w:unhideWhenUsed/>
    <w:rsid w:val="00412EDD"/>
  </w:style>
  <w:style w:type="numbering" w:customStyle="1" w:styleId="312211">
    <w:name w:val="Нет списка312211"/>
    <w:next w:val="a9"/>
    <w:semiHidden/>
    <w:rsid w:val="00412EDD"/>
  </w:style>
  <w:style w:type="numbering" w:customStyle="1" w:styleId="51211">
    <w:name w:val="Нет списка51211"/>
    <w:next w:val="a9"/>
    <w:uiPriority w:val="99"/>
    <w:semiHidden/>
    <w:rsid w:val="00412EDD"/>
  </w:style>
  <w:style w:type="numbering" w:customStyle="1" w:styleId="131211">
    <w:name w:val="Нет списка131211"/>
    <w:next w:val="a9"/>
    <w:semiHidden/>
    <w:rsid w:val="00412EDD"/>
  </w:style>
  <w:style w:type="numbering" w:customStyle="1" w:styleId="221211">
    <w:name w:val="Нет списка221211"/>
    <w:next w:val="a9"/>
    <w:semiHidden/>
    <w:unhideWhenUsed/>
    <w:rsid w:val="00412EDD"/>
  </w:style>
  <w:style w:type="numbering" w:customStyle="1" w:styleId="321211">
    <w:name w:val="Нет списка321211"/>
    <w:next w:val="a9"/>
    <w:semiHidden/>
    <w:rsid w:val="00412EDD"/>
  </w:style>
  <w:style w:type="numbering" w:customStyle="1" w:styleId="SymbolSymbol2111">
    <w:name w:val="Стиль маркированный Symbol (Symbol) подчеркивание2111"/>
    <w:basedOn w:val="a9"/>
    <w:rsid w:val="00412EDD"/>
  </w:style>
  <w:style w:type="numbering" w:customStyle="1" w:styleId="21114">
    <w:name w:val="Стиль нумерованный2111"/>
    <w:basedOn w:val="a9"/>
    <w:rsid w:val="00412EDD"/>
  </w:style>
  <w:style w:type="numbering" w:customStyle="1" w:styleId="12pt2111">
    <w:name w:val="Стиль маркированный 12 pt2111"/>
    <w:basedOn w:val="a9"/>
    <w:rsid w:val="00412EDD"/>
  </w:style>
  <w:style w:type="numbering" w:customStyle="1" w:styleId="21115">
    <w:name w:val="Стиль маркированный2111"/>
    <w:basedOn w:val="a9"/>
    <w:rsid w:val="00412EDD"/>
  </w:style>
  <w:style w:type="table" w:customStyle="1" w:styleId="51110">
    <w:name w:val="Сетка таблицы5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9"/>
    <w:rsid w:val="00412EDD"/>
  </w:style>
  <w:style w:type="table" w:customStyle="1" w:styleId="17111">
    <w:name w:val="Сетка таблицы17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9"/>
    <w:uiPriority w:val="99"/>
    <w:semiHidden/>
    <w:unhideWhenUsed/>
    <w:rsid w:val="00412EDD"/>
  </w:style>
  <w:style w:type="numbering" w:customStyle="1" w:styleId="16112">
    <w:name w:val="Нет списка1611"/>
    <w:next w:val="a9"/>
    <w:uiPriority w:val="99"/>
    <w:semiHidden/>
    <w:rsid w:val="00412EDD"/>
  </w:style>
  <w:style w:type="table" w:customStyle="1" w:styleId="18111">
    <w:name w:val="Сетка таблицы18111"/>
    <w:basedOn w:val="a8"/>
    <w:next w:val="af3"/>
    <w:uiPriority w:val="59"/>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9"/>
    <w:semiHidden/>
    <w:rsid w:val="00412EDD"/>
  </w:style>
  <w:style w:type="numbering" w:customStyle="1" w:styleId="25110">
    <w:name w:val="Нет списка2511"/>
    <w:next w:val="a9"/>
    <w:semiHidden/>
    <w:unhideWhenUsed/>
    <w:rsid w:val="00412EDD"/>
  </w:style>
  <w:style w:type="numbering" w:customStyle="1" w:styleId="3511">
    <w:name w:val="Нет списка3511"/>
    <w:next w:val="a9"/>
    <w:semiHidden/>
    <w:rsid w:val="00412EDD"/>
  </w:style>
  <w:style w:type="numbering" w:customStyle="1" w:styleId="4511">
    <w:name w:val="Нет списка4511"/>
    <w:next w:val="a9"/>
    <w:semiHidden/>
    <w:rsid w:val="00412EDD"/>
  </w:style>
  <w:style w:type="table" w:customStyle="1" w:styleId="19111">
    <w:name w:val="Сетка таблицы19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9"/>
    <w:semiHidden/>
    <w:rsid w:val="00412EDD"/>
  </w:style>
  <w:style w:type="table" w:customStyle="1" w:styleId="1111113">
    <w:name w:val="Сетка таблицы1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9"/>
    <w:semiHidden/>
    <w:rsid w:val="00412EDD"/>
  </w:style>
  <w:style w:type="numbering" w:customStyle="1" w:styleId="21511">
    <w:name w:val="Нет списка21511"/>
    <w:next w:val="a9"/>
    <w:semiHidden/>
    <w:unhideWhenUsed/>
    <w:rsid w:val="00412EDD"/>
  </w:style>
  <w:style w:type="numbering" w:customStyle="1" w:styleId="31511">
    <w:name w:val="Нет списка31511"/>
    <w:next w:val="a9"/>
    <w:semiHidden/>
    <w:rsid w:val="00412EDD"/>
  </w:style>
  <w:style w:type="numbering" w:customStyle="1" w:styleId="41311">
    <w:name w:val="Нет списка41311"/>
    <w:next w:val="a9"/>
    <w:semiHidden/>
    <w:rsid w:val="00412EDD"/>
  </w:style>
  <w:style w:type="table" w:customStyle="1" w:styleId="231110">
    <w:name w:val="Сетка таблицы23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1"/>
    <w:next w:val="a9"/>
    <w:semiHidden/>
    <w:rsid w:val="00412EDD"/>
  </w:style>
  <w:style w:type="numbering" w:customStyle="1" w:styleId="211311">
    <w:name w:val="Нет списка211311"/>
    <w:next w:val="a9"/>
    <w:semiHidden/>
    <w:unhideWhenUsed/>
    <w:rsid w:val="00412EDD"/>
  </w:style>
  <w:style w:type="numbering" w:customStyle="1" w:styleId="311311">
    <w:name w:val="Нет списка311311"/>
    <w:next w:val="a9"/>
    <w:semiHidden/>
    <w:rsid w:val="00412EDD"/>
  </w:style>
  <w:style w:type="table" w:customStyle="1" w:styleId="2111110">
    <w:name w:val="Сетка таблицы211111"/>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1"/>
    <w:next w:val="a9"/>
    <w:uiPriority w:val="99"/>
    <w:semiHidden/>
    <w:unhideWhenUsed/>
    <w:rsid w:val="00412EDD"/>
  </w:style>
  <w:style w:type="numbering" w:customStyle="1" w:styleId="6311">
    <w:name w:val="Нет списка6311"/>
    <w:next w:val="a9"/>
    <w:uiPriority w:val="99"/>
    <w:semiHidden/>
    <w:rsid w:val="00412EDD"/>
  </w:style>
  <w:style w:type="table" w:customStyle="1" w:styleId="321110">
    <w:name w:val="Сетка таблицы32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9"/>
    <w:semiHidden/>
    <w:rsid w:val="00412EDD"/>
  </w:style>
  <w:style w:type="table" w:customStyle="1" w:styleId="1211110">
    <w:name w:val="Сетка таблицы12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9"/>
    <w:semiHidden/>
    <w:rsid w:val="00412EDD"/>
  </w:style>
  <w:style w:type="numbering" w:customStyle="1" w:styleId="22411">
    <w:name w:val="Нет списка22411"/>
    <w:next w:val="a9"/>
    <w:semiHidden/>
    <w:unhideWhenUsed/>
    <w:rsid w:val="00412EDD"/>
  </w:style>
  <w:style w:type="numbering" w:customStyle="1" w:styleId="32411">
    <w:name w:val="Нет списка32411"/>
    <w:next w:val="a9"/>
    <w:semiHidden/>
    <w:rsid w:val="00412EDD"/>
  </w:style>
  <w:style w:type="numbering" w:customStyle="1" w:styleId="42311">
    <w:name w:val="Нет списка42311"/>
    <w:next w:val="a9"/>
    <w:semiHidden/>
    <w:rsid w:val="00412EDD"/>
  </w:style>
  <w:style w:type="numbering" w:customStyle="1" w:styleId="121311">
    <w:name w:val="Нет списка121311"/>
    <w:next w:val="a9"/>
    <w:semiHidden/>
    <w:rsid w:val="00412EDD"/>
  </w:style>
  <w:style w:type="numbering" w:customStyle="1" w:styleId="212311">
    <w:name w:val="Нет списка212311"/>
    <w:next w:val="a9"/>
    <w:semiHidden/>
    <w:unhideWhenUsed/>
    <w:rsid w:val="00412EDD"/>
  </w:style>
  <w:style w:type="numbering" w:customStyle="1" w:styleId="312311">
    <w:name w:val="Нет списка312311"/>
    <w:next w:val="a9"/>
    <w:semiHidden/>
    <w:rsid w:val="00412EDD"/>
  </w:style>
  <w:style w:type="numbering" w:customStyle="1" w:styleId="51311">
    <w:name w:val="Нет списка51311"/>
    <w:next w:val="a9"/>
    <w:uiPriority w:val="99"/>
    <w:semiHidden/>
    <w:rsid w:val="00412EDD"/>
  </w:style>
  <w:style w:type="table" w:customStyle="1" w:styleId="3111112">
    <w:name w:val="Сетка таблицы3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9"/>
    <w:semiHidden/>
    <w:rsid w:val="00412EDD"/>
  </w:style>
  <w:style w:type="numbering" w:customStyle="1" w:styleId="221311">
    <w:name w:val="Нет списка221311"/>
    <w:next w:val="a9"/>
    <w:semiHidden/>
    <w:unhideWhenUsed/>
    <w:rsid w:val="00412EDD"/>
  </w:style>
  <w:style w:type="numbering" w:customStyle="1" w:styleId="321311">
    <w:name w:val="Нет списка321311"/>
    <w:next w:val="a9"/>
    <w:semiHidden/>
    <w:rsid w:val="00412EDD"/>
  </w:style>
  <w:style w:type="table" w:customStyle="1" w:styleId="411112">
    <w:name w:val="Сетка таблицы4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9"/>
    <w:rsid w:val="00412EDD"/>
  </w:style>
  <w:style w:type="numbering" w:customStyle="1" w:styleId="31114">
    <w:name w:val="Стиль нумерованный3111"/>
    <w:basedOn w:val="a9"/>
    <w:rsid w:val="00412EDD"/>
  </w:style>
  <w:style w:type="numbering" w:customStyle="1" w:styleId="12pt3111">
    <w:name w:val="Стиль маркированный 12 pt3111"/>
    <w:basedOn w:val="a9"/>
    <w:rsid w:val="00412EDD"/>
  </w:style>
  <w:style w:type="numbering" w:customStyle="1" w:styleId="31115">
    <w:name w:val="Стиль маркированный3111"/>
    <w:basedOn w:val="a9"/>
    <w:rsid w:val="00412EDD"/>
  </w:style>
  <w:style w:type="table" w:customStyle="1" w:styleId="2211110">
    <w:name w:val="Сетка таблицы22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9"/>
    <w:rsid w:val="00412EDD"/>
  </w:style>
  <w:style w:type="table" w:customStyle="1" w:styleId="171111">
    <w:name w:val="Сетка таблицы17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
    <w:next w:val="a9"/>
    <w:semiHidden/>
    <w:rsid w:val="00412EDD"/>
  </w:style>
  <w:style w:type="table" w:customStyle="1" w:styleId="20110">
    <w:name w:val="Сетка таблицы20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2">
    <w:name w:val="Нет списка1711"/>
    <w:next w:val="a9"/>
    <w:uiPriority w:val="99"/>
    <w:semiHidden/>
    <w:unhideWhenUsed/>
    <w:rsid w:val="00412EDD"/>
  </w:style>
  <w:style w:type="numbering" w:customStyle="1" w:styleId="26110">
    <w:name w:val="Нет списка2611"/>
    <w:next w:val="a9"/>
    <w:uiPriority w:val="99"/>
    <w:semiHidden/>
    <w:unhideWhenUsed/>
    <w:rsid w:val="00412EDD"/>
  </w:style>
  <w:style w:type="numbering" w:customStyle="1" w:styleId="1812">
    <w:name w:val="Нет списка181"/>
    <w:next w:val="a9"/>
    <w:semiHidden/>
    <w:rsid w:val="00412EDD"/>
  </w:style>
  <w:style w:type="table" w:customStyle="1" w:styleId="24111">
    <w:name w:val="Сетка таблицы24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9"/>
    <w:uiPriority w:val="99"/>
    <w:semiHidden/>
    <w:unhideWhenUsed/>
    <w:rsid w:val="00412EDD"/>
  </w:style>
  <w:style w:type="numbering" w:customStyle="1" w:styleId="2711">
    <w:name w:val="Нет списка271"/>
    <w:next w:val="a9"/>
    <w:uiPriority w:val="99"/>
    <w:semiHidden/>
    <w:unhideWhenUsed/>
    <w:rsid w:val="00412EDD"/>
  </w:style>
  <w:style w:type="numbering" w:customStyle="1" w:styleId="2012">
    <w:name w:val="Нет списка201"/>
    <w:next w:val="a9"/>
    <w:semiHidden/>
    <w:rsid w:val="00412EDD"/>
  </w:style>
  <w:style w:type="numbering" w:customStyle="1" w:styleId="11010">
    <w:name w:val="Нет списка1101"/>
    <w:next w:val="a9"/>
    <w:uiPriority w:val="99"/>
    <w:semiHidden/>
    <w:unhideWhenUsed/>
    <w:rsid w:val="00412EDD"/>
  </w:style>
  <w:style w:type="numbering" w:customStyle="1" w:styleId="2811">
    <w:name w:val="Нет списка281"/>
    <w:next w:val="a9"/>
    <w:uiPriority w:val="99"/>
    <w:semiHidden/>
    <w:unhideWhenUsed/>
    <w:rsid w:val="00412EDD"/>
  </w:style>
  <w:style w:type="numbering" w:customStyle="1" w:styleId="2910">
    <w:name w:val="Нет списка291"/>
    <w:next w:val="a9"/>
    <w:uiPriority w:val="99"/>
    <w:semiHidden/>
    <w:rsid w:val="00412EDD"/>
  </w:style>
  <w:style w:type="numbering" w:customStyle="1" w:styleId="11611">
    <w:name w:val="Нет списка11611"/>
    <w:next w:val="a9"/>
    <w:semiHidden/>
    <w:rsid w:val="00412EDD"/>
  </w:style>
  <w:style w:type="numbering" w:customStyle="1" w:styleId="2101">
    <w:name w:val="Нет списка210"/>
    <w:next w:val="a9"/>
    <w:semiHidden/>
    <w:unhideWhenUsed/>
    <w:rsid w:val="00412EDD"/>
  </w:style>
  <w:style w:type="numbering" w:customStyle="1" w:styleId="3611">
    <w:name w:val="Нет списка3611"/>
    <w:next w:val="a9"/>
    <w:semiHidden/>
    <w:rsid w:val="00412EDD"/>
  </w:style>
  <w:style w:type="numbering" w:customStyle="1" w:styleId="4611">
    <w:name w:val="Нет списка4611"/>
    <w:next w:val="a9"/>
    <w:semiHidden/>
    <w:rsid w:val="00412EDD"/>
  </w:style>
  <w:style w:type="numbering" w:customStyle="1" w:styleId="11710">
    <w:name w:val="Нет списка1171"/>
    <w:next w:val="a9"/>
    <w:semiHidden/>
    <w:rsid w:val="00412EDD"/>
  </w:style>
  <w:style w:type="table" w:customStyle="1" w:styleId="112110">
    <w:name w:val="Сетка таблицы1121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9"/>
    <w:semiHidden/>
    <w:rsid w:val="00412EDD"/>
  </w:style>
  <w:style w:type="numbering" w:customStyle="1" w:styleId="21611">
    <w:name w:val="Нет списка21611"/>
    <w:next w:val="a9"/>
    <w:semiHidden/>
    <w:unhideWhenUsed/>
    <w:rsid w:val="00412EDD"/>
  </w:style>
  <w:style w:type="numbering" w:customStyle="1" w:styleId="31611">
    <w:name w:val="Нет списка31611"/>
    <w:next w:val="a9"/>
    <w:semiHidden/>
    <w:rsid w:val="00412EDD"/>
  </w:style>
  <w:style w:type="numbering" w:customStyle="1" w:styleId="41411">
    <w:name w:val="Нет списка41411"/>
    <w:next w:val="a9"/>
    <w:semiHidden/>
    <w:rsid w:val="00412EDD"/>
  </w:style>
  <w:style w:type="numbering" w:customStyle="1" w:styleId="12511">
    <w:name w:val="Нет списка12511"/>
    <w:next w:val="a9"/>
    <w:semiHidden/>
    <w:rsid w:val="00412EDD"/>
  </w:style>
  <w:style w:type="numbering" w:customStyle="1" w:styleId="211411">
    <w:name w:val="Нет списка211411"/>
    <w:next w:val="a9"/>
    <w:semiHidden/>
    <w:unhideWhenUsed/>
    <w:rsid w:val="00412EDD"/>
  </w:style>
  <w:style w:type="numbering" w:customStyle="1" w:styleId="311411">
    <w:name w:val="Нет списка311411"/>
    <w:next w:val="a9"/>
    <w:semiHidden/>
    <w:rsid w:val="00412EDD"/>
  </w:style>
  <w:style w:type="numbering" w:customStyle="1" w:styleId="5511">
    <w:name w:val="Нет списка5511"/>
    <w:next w:val="a9"/>
    <w:uiPriority w:val="99"/>
    <w:semiHidden/>
    <w:unhideWhenUsed/>
    <w:rsid w:val="00412EDD"/>
  </w:style>
  <w:style w:type="numbering" w:customStyle="1" w:styleId="6411">
    <w:name w:val="Нет списка6411"/>
    <w:next w:val="a9"/>
    <w:uiPriority w:val="99"/>
    <w:semiHidden/>
    <w:rsid w:val="00412EDD"/>
  </w:style>
  <w:style w:type="numbering" w:customStyle="1" w:styleId="13511">
    <w:name w:val="Нет списка13511"/>
    <w:next w:val="a9"/>
    <w:semiHidden/>
    <w:rsid w:val="00412EDD"/>
  </w:style>
  <w:style w:type="numbering" w:customStyle="1" w:styleId="112411">
    <w:name w:val="Нет списка112411"/>
    <w:next w:val="a9"/>
    <w:semiHidden/>
    <w:rsid w:val="00412EDD"/>
  </w:style>
  <w:style w:type="numbering" w:customStyle="1" w:styleId="22511">
    <w:name w:val="Нет списка22511"/>
    <w:next w:val="a9"/>
    <w:semiHidden/>
    <w:unhideWhenUsed/>
    <w:rsid w:val="00412EDD"/>
  </w:style>
  <w:style w:type="numbering" w:customStyle="1" w:styleId="32511">
    <w:name w:val="Нет списка32511"/>
    <w:next w:val="a9"/>
    <w:semiHidden/>
    <w:rsid w:val="00412EDD"/>
  </w:style>
  <w:style w:type="numbering" w:customStyle="1" w:styleId="42411">
    <w:name w:val="Нет списка42411"/>
    <w:next w:val="a9"/>
    <w:semiHidden/>
    <w:rsid w:val="00412EDD"/>
  </w:style>
  <w:style w:type="numbering" w:customStyle="1" w:styleId="121411">
    <w:name w:val="Нет списка121411"/>
    <w:next w:val="a9"/>
    <w:semiHidden/>
    <w:rsid w:val="00412EDD"/>
  </w:style>
  <w:style w:type="numbering" w:customStyle="1" w:styleId="212411">
    <w:name w:val="Нет списка212411"/>
    <w:next w:val="a9"/>
    <w:semiHidden/>
    <w:unhideWhenUsed/>
    <w:rsid w:val="00412EDD"/>
  </w:style>
  <w:style w:type="numbering" w:customStyle="1" w:styleId="312411">
    <w:name w:val="Нет списка312411"/>
    <w:next w:val="a9"/>
    <w:semiHidden/>
    <w:rsid w:val="00412EDD"/>
  </w:style>
  <w:style w:type="numbering" w:customStyle="1" w:styleId="51411">
    <w:name w:val="Нет списка51411"/>
    <w:next w:val="a9"/>
    <w:uiPriority w:val="99"/>
    <w:semiHidden/>
    <w:rsid w:val="00412EDD"/>
  </w:style>
  <w:style w:type="numbering" w:customStyle="1" w:styleId="131411">
    <w:name w:val="Нет списка131411"/>
    <w:next w:val="a9"/>
    <w:semiHidden/>
    <w:rsid w:val="00412EDD"/>
  </w:style>
  <w:style w:type="numbering" w:customStyle="1" w:styleId="221411">
    <w:name w:val="Нет списка221411"/>
    <w:next w:val="a9"/>
    <w:semiHidden/>
    <w:unhideWhenUsed/>
    <w:rsid w:val="00412EDD"/>
  </w:style>
  <w:style w:type="numbering" w:customStyle="1" w:styleId="321411">
    <w:name w:val="Нет списка321411"/>
    <w:next w:val="a9"/>
    <w:semiHidden/>
    <w:rsid w:val="00412EDD"/>
  </w:style>
  <w:style w:type="table" w:customStyle="1" w:styleId="5312">
    <w:name w:val="Сетка таблицы53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9"/>
    <w:semiHidden/>
    <w:rsid w:val="00412EDD"/>
  </w:style>
  <w:style w:type="table" w:customStyle="1" w:styleId="2812">
    <w:name w:val="Сетка таблицы28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9"/>
    <w:uiPriority w:val="99"/>
    <w:semiHidden/>
    <w:unhideWhenUsed/>
    <w:rsid w:val="00412EDD"/>
  </w:style>
  <w:style w:type="numbering" w:customStyle="1" w:styleId="21710">
    <w:name w:val="Нет списка2171"/>
    <w:next w:val="a9"/>
    <w:uiPriority w:val="99"/>
    <w:semiHidden/>
    <w:unhideWhenUsed/>
    <w:rsid w:val="00412EDD"/>
  </w:style>
  <w:style w:type="numbering" w:customStyle="1" w:styleId="3710">
    <w:name w:val="Нет списка371"/>
    <w:next w:val="a9"/>
    <w:semiHidden/>
    <w:rsid w:val="00412EDD"/>
  </w:style>
  <w:style w:type="table" w:customStyle="1" w:styleId="2911">
    <w:name w:val="Сетка таблицы29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9"/>
    <w:uiPriority w:val="99"/>
    <w:semiHidden/>
    <w:unhideWhenUsed/>
    <w:rsid w:val="00412EDD"/>
  </w:style>
  <w:style w:type="numbering" w:customStyle="1" w:styleId="2180">
    <w:name w:val="Нет списка218"/>
    <w:next w:val="a9"/>
    <w:uiPriority w:val="99"/>
    <w:semiHidden/>
    <w:unhideWhenUsed/>
    <w:rsid w:val="00412EDD"/>
  </w:style>
  <w:style w:type="numbering" w:customStyle="1" w:styleId="381">
    <w:name w:val="Нет списка38"/>
    <w:next w:val="a9"/>
    <w:semiHidden/>
    <w:rsid w:val="00412EDD"/>
  </w:style>
  <w:style w:type="table" w:customStyle="1" w:styleId="3010">
    <w:name w:val="Сетка таблицы301"/>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412EDD"/>
  </w:style>
  <w:style w:type="numbering" w:customStyle="1" w:styleId="2190">
    <w:name w:val="Нет списка219"/>
    <w:next w:val="a9"/>
    <w:uiPriority w:val="99"/>
    <w:semiHidden/>
    <w:unhideWhenUsed/>
    <w:rsid w:val="00412EDD"/>
  </w:style>
  <w:style w:type="table" w:customStyle="1" w:styleId="3412">
    <w:name w:val="Сетка таблицы341"/>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
    <w:name w:val="Сетка таблицы351"/>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
    <w:name w:val="Сетка таблицы361"/>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
    <w:name w:val="Сетка таблицы38"/>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9"/>
    <w:uiPriority w:val="99"/>
    <w:semiHidden/>
    <w:unhideWhenUsed/>
    <w:rsid w:val="00412EDD"/>
  </w:style>
  <w:style w:type="table" w:customStyle="1" w:styleId="113110">
    <w:name w:val="Сетка таблицы113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
    <w:name w:val="Сетка таблицы54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2">
    <w:name w:val="Сетка таблицы64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1">
    <w:name w:val="Стиль маркированный Symbol (Symbol) подчеркивание411"/>
    <w:basedOn w:val="a9"/>
    <w:rsid w:val="00412EDD"/>
  </w:style>
  <w:style w:type="numbering" w:customStyle="1" w:styleId="4114">
    <w:name w:val="Стиль нумерованный411"/>
    <w:basedOn w:val="a9"/>
    <w:rsid w:val="00412EDD"/>
  </w:style>
  <w:style w:type="numbering" w:customStyle="1" w:styleId="12pt411">
    <w:name w:val="Стиль маркированный 12 pt411"/>
    <w:basedOn w:val="a9"/>
    <w:rsid w:val="00412EDD"/>
  </w:style>
  <w:style w:type="numbering" w:customStyle="1" w:styleId="4115">
    <w:name w:val="Стиль маркированный411"/>
    <w:basedOn w:val="a9"/>
    <w:rsid w:val="00412EDD"/>
  </w:style>
  <w:style w:type="table" w:customStyle="1" w:styleId="222110">
    <w:name w:val="Сетка таблицы222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
    <w:name w:val="Стиль маркированный Symbol (Symbol) подчеркивание11111"/>
    <w:basedOn w:val="a9"/>
    <w:rsid w:val="00412EDD"/>
  </w:style>
  <w:style w:type="numbering" w:customStyle="1" w:styleId="111112">
    <w:name w:val="Стиль нумерованный11111"/>
    <w:basedOn w:val="a9"/>
    <w:rsid w:val="00412EDD"/>
  </w:style>
  <w:style w:type="numbering" w:customStyle="1" w:styleId="12pt131">
    <w:name w:val="Стиль маркированный 12 pt131"/>
    <w:basedOn w:val="a9"/>
    <w:rsid w:val="00412EDD"/>
  </w:style>
  <w:style w:type="numbering" w:customStyle="1" w:styleId="111113">
    <w:name w:val="Стиль маркированный11111"/>
    <w:basedOn w:val="a9"/>
    <w:rsid w:val="00412EDD"/>
  </w:style>
  <w:style w:type="numbering" w:customStyle="1" w:styleId="SymbolSymbol21111">
    <w:name w:val="Стиль маркированный Symbol (Symbol) подчеркивание21111"/>
    <w:basedOn w:val="a9"/>
    <w:rsid w:val="00412EDD"/>
  </w:style>
  <w:style w:type="numbering" w:customStyle="1" w:styleId="211112">
    <w:name w:val="Стиль нумерованный21111"/>
    <w:basedOn w:val="a9"/>
    <w:rsid w:val="00412EDD"/>
  </w:style>
  <w:style w:type="numbering" w:customStyle="1" w:styleId="12pt21111">
    <w:name w:val="Стиль маркированный 12 pt21111"/>
    <w:basedOn w:val="a9"/>
    <w:rsid w:val="00412EDD"/>
  </w:style>
  <w:style w:type="numbering" w:customStyle="1" w:styleId="211113">
    <w:name w:val="Стиль маркированный21111"/>
    <w:basedOn w:val="a9"/>
    <w:rsid w:val="00412EDD"/>
  </w:style>
  <w:style w:type="table" w:customStyle="1" w:styleId="511110">
    <w:name w:val="Сетка таблицы5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9"/>
    <w:rsid w:val="00412EDD"/>
  </w:style>
  <w:style w:type="table" w:customStyle="1" w:styleId="1721">
    <w:name w:val="Сетка таблицы17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9"/>
    <w:uiPriority w:val="99"/>
    <w:semiHidden/>
    <w:unhideWhenUsed/>
    <w:rsid w:val="00412EDD"/>
  </w:style>
  <w:style w:type="table" w:customStyle="1" w:styleId="11510">
    <w:name w:val="Сетка таблицы115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Сетка таблицы45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Сетка таблицы55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9"/>
    <w:rsid w:val="00412EDD"/>
  </w:style>
  <w:style w:type="numbering" w:customStyle="1" w:styleId="516">
    <w:name w:val="Стиль нумерованный51"/>
    <w:basedOn w:val="a9"/>
    <w:rsid w:val="00412EDD"/>
  </w:style>
  <w:style w:type="numbering" w:customStyle="1" w:styleId="12pt51">
    <w:name w:val="Стиль маркированный 12 pt51"/>
    <w:basedOn w:val="a9"/>
    <w:rsid w:val="00412EDD"/>
  </w:style>
  <w:style w:type="numbering" w:customStyle="1" w:styleId="517">
    <w:name w:val="Стиль маркированный51"/>
    <w:basedOn w:val="a9"/>
    <w:rsid w:val="00412EDD"/>
  </w:style>
  <w:style w:type="table" w:customStyle="1" w:styleId="22310">
    <w:name w:val="Сетка таблицы22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9"/>
    <w:rsid w:val="00412EDD"/>
  </w:style>
  <w:style w:type="numbering" w:customStyle="1" w:styleId="1216">
    <w:name w:val="Стиль нумерованный121"/>
    <w:basedOn w:val="a9"/>
    <w:rsid w:val="00412EDD"/>
  </w:style>
  <w:style w:type="numbering" w:customStyle="1" w:styleId="12pt141">
    <w:name w:val="Стиль маркированный 12 pt141"/>
    <w:basedOn w:val="a9"/>
    <w:rsid w:val="00412EDD"/>
  </w:style>
  <w:style w:type="numbering" w:customStyle="1" w:styleId="1217">
    <w:name w:val="Стиль маркированный121"/>
    <w:basedOn w:val="a9"/>
    <w:rsid w:val="00412EDD"/>
  </w:style>
  <w:style w:type="numbering" w:customStyle="1" w:styleId="SymbolSymbol221">
    <w:name w:val="Стиль маркированный Symbol (Symbol) подчеркивание221"/>
    <w:basedOn w:val="a9"/>
    <w:rsid w:val="00412EDD"/>
  </w:style>
  <w:style w:type="numbering" w:customStyle="1" w:styleId="2216">
    <w:name w:val="Стиль нумерованный221"/>
    <w:basedOn w:val="a9"/>
    <w:rsid w:val="00412EDD"/>
  </w:style>
  <w:style w:type="numbering" w:customStyle="1" w:styleId="12pt221">
    <w:name w:val="Стиль маркированный 12 pt221"/>
    <w:basedOn w:val="a9"/>
    <w:rsid w:val="00412EDD"/>
  </w:style>
  <w:style w:type="numbering" w:customStyle="1" w:styleId="2217">
    <w:name w:val="Стиль маркированный221"/>
    <w:basedOn w:val="a9"/>
    <w:rsid w:val="00412EDD"/>
  </w:style>
  <w:style w:type="table" w:customStyle="1" w:styleId="51210">
    <w:name w:val="Сетка таблицы51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9"/>
    <w:rsid w:val="00412EDD"/>
  </w:style>
  <w:style w:type="table" w:customStyle="1" w:styleId="1731">
    <w:name w:val="Сетка таблицы173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9"/>
    <w:uiPriority w:val="99"/>
    <w:semiHidden/>
    <w:rsid w:val="00412EDD"/>
  </w:style>
  <w:style w:type="table" w:customStyle="1" w:styleId="181111">
    <w:name w:val="Сетка таблицы18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9"/>
    <w:semiHidden/>
    <w:rsid w:val="00412EDD"/>
  </w:style>
  <w:style w:type="numbering" w:customStyle="1" w:styleId="2200">
    <w:name w:val="Нет списка220"/>
    <w:next w:val="a9"/>
    <w:semiHidden/>
    <w:unhideWhenUsed/>
    <w:rsid w:val="00412EDD"/>
  </w:style>
  <w:style w:type="numbering" w:customStyle="1" w:styleId="3101">
    <w:name w:val="Нет списка310"/>
    <w:next w:val="a9"/>
    <w:semiHidden/>
    <w:rsid w:val="00412EDD"/>
  </w:style>
  <w:style w:type="numbering" w:customStyle="1" w:styleId="4710">
    <w:name w:val="Нет списка471"/>
    <w:next w:val="a9"/>
    <w:semiHidden/>
    <w:rsid w:val="00412EDD"/>
  </w:style>
  <w:style w:type="table" w:customStyle="1" w:styleId="191111">
    <w:name w:val="Сетка таблицы19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9"/>
    <w:semiHidden/>
    <w:rsid w:val="00412EDD"/>
  </w:style>
  <w:style w:type="table" w:customStyle="1" w:styleId="11111112">
    <w:name w:val="Сетка таблицы111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9"/>
    <w:semiHidden/>
    <w:rsid w:val="00412EDD"/>
  </w:style>
  <w:style w:type="numbering" w:customStyle="1" w:styleId="21100">
    <w:name w:val="Нет списка2110"/>
    <w:next w:val="a9"/>
    <w:semiHidden/>
    <w:unhideWhenUsed/>
    <w:rsid w:val="00412EDD"/>
  </w:style>
  <w:style w:type="numbering" w:customStyle="1" w:styleId="3171">
    <w:name w:val="Нет списка3171"/>
    <w:next w:val="a9"/>
    <w:semiHidden/>
    <w:rsid w:val="00412EDD"/>
  </w:style>
  <w:style w:type="numbering" w:customStyle="1" w:styleId="4151">
    <w:name w:val="Нет списка4151"/>
    <w:next w:val="a9"/>
    <w:semiHidden/>
    <w:rsid w:val="00412EDD"/>
  </w:style>
  <w:style w:type="table" w:customStyle="1" w:styleId="2311110">
    <w:name w:val="Сетка таблицы23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
    <w:next w:val="a9"/>
    <w:semiHidden/>
    <w:rsid w:val="00412EDD"/>
  </w:style>
  <w:style w:type="numbering" w:customStyle="1" w:styleId="21151">
    <w:name w:val="Нет списка21151"/>
    <w:next w:val="a9"/>
    <w:semiHidden/>
    <w:unhideWhenUsed/>
    <w:rsid w:val="00412EDD"/>
  </w:style>
  <w:style w:type="numbering" w:customStyle="1" w:styleId="31151">
    <w:name w:val="Нет списка31151"/>
    <w:next w:val="a9"/>
    <w:semiHidden/>
    <w:rsid w:val="00412EDD"/>
  </w:style>
  <w:style w:type="table" w:customStyle="1" w:styleId="21111110">
    <w:name w:val="Сетка таблицы2111111"/>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9"/>
    <w:uiPriority w:val="99"/>
    <w:semiHidden/>
    <w:unhideWhenUsed/>
    <w:rsid w:val="00412EDD"/>
  </w:style>
  <w:style w:type="numbering" w:customStyle="1" w:styleId="6511">
    <w:name w:val="Нет списка651"/>
    <w:next w:val="a9"/>
    <w:uiPriority w:val="99"/>
    <w:semiHidden/>
    <w:rsid w:val="00412EDD"/>
  </w:style>
  <w:style w:type="table" w:customStyle="1" w:styleId="3211110">
    <w:name w:val="Сетка таблицы32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9"/>
    <w:semiHidden/>
    <w:rsid w:val="00412EDD"/>
  </w:style>
  <w:style w:type="table" w:customStyle="1" w:styleId="12111110">
    <w:name w:val="Сетка таблицы121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9"/>
    <w:semiHidden/>
    <w:rsid w:val="00412EDD"/>
  </w:style>
  <w:style w:type="numbering" w:customStyle="1" w:styleId="2261">
    <w:name w:val="Нет списка2261"/>
    <w:next w:val="a9"/>
    <w:semiHidden/>
    <w:unhideWhenUsed/>
    <w:rsid w:val="00412EDD"/>
  </w:style>
  <w:style w:type="numbering" w:customStyle="1" w:styleId="3261">
    <w:name w:val="Нет списка3261"/>
    <w:next w:val="a9"/>
    <w:semiHidden/>
    <w:rsid w:val="00412EDD"/>
  </w:style>
  <w:style w:type="numbering" w:customStyle="1" w:styleId="4251">
    <w:name w:val="Нет списка4251"/>
    <w:next w:val="a9"/>
    <w:semiHidden/>
    <w:rsid w:val="00412EDD"/>
  </w:style>
  <w:style w:type="numbering" w:customStyle="1" w:styleId="12151">
    <w:name w:val="Нет списка12151"/>
    <w:next w:val="a9"/>
    <w:semiHidden/>
    <w:rsid w:val="00412EDD"/>
  </w:style>
  <w:style w:type="numbering" w:customStyle="1" w:styleId="21251">
    <w:name w:val="Нет списка21251"/>
    <w:next w:val="a9"/>
    <w:semiHidden/>
    <w:unhideWhenUsed/>
    <w:rsid w:val="00412EDD"/>
  </w:style>
  <w:style w:type="numbering" w:customStyle="1" w:styleId="31251">
    <w:name w:val="Нет списка31251"/>
    <w:next w:val="a9"/>
    <w:semiHidden/>
    <w:rsid w:val="00412EDD"/>
  </w:style>
  <w:style w:type="numbering" w:customStyle="1" w:styleId="5151">
    <w:name w:val="Нет списка5151"/>
    <w:next w:val="a9"/>
    <w:uiPriority w:val="99"/>
    <w:semiHidden/>
    <w:rsid w:val="00412EDD"/>
  </w:style>
  <w:style w:type="table" w:customStyle="1" w:styleId="31111110">
    <w:name w:val="Сетка таблицы3111111"/>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9"/>
    <w:semiHidden/>
    <w:rsid w:val="00412EDD"/>
  </w:style>
  <w:style w:type="numbering" w:customStyle="1" w:styleId="22151">
    <w:name w:val="Нет списка22151"/>
    <w:next w:val="a9"/>
    <w:semiHidden/>
    <w:unhideWhenUsed/>
    <w:rsid w:val="00412EDD"/>
  </w:style>
  <w:style w:type="numbering" w:customStyle="1" w:styleId="32151">
    <w:name w:val="Нет списка32151"/>
    <w:next w:val="a9"/>
    <w:semiHidden/>
    <w:rsid w:val="00412EDD"/>
  </w:style>
  <w:style w:type="table" w:customStyle="1" w:styleId="4111110">
    <w:name w:val="Сетка таблицы4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9"/>
    <w:uiPriority w:val="99"/>
    <w:semiHidden/>
    <w:unhideWhenUsed/>
    <w:rsid w:val="00412EDD"/>
  </w:style>
  <w:style w:type="numbering" w:customStyle="1" w:styleId="142110">
    <w:name w:val="Нет списка14211"/>
    <w:next w:val="a9"/>
    <w:uiPriority w:val="99"/>
    <w:semiHidden/>
    <w:rsid w:val="00412EDD"/>
  </w:style>
  <w:style w:type="numbering" w:customStyle="1" w:styleId="113211">
    <w:name w:val="Нет списка113211"/>
    <w:next w:val="a9"/>
    <w:semiHidden/>
    <w:rsid w:val="00412EDD"/>
  </w:style>
  <w:style w:type="numbering" w:customStyle="1" w:styleId="23211">
    <w:name w:val="Нет списка23211"/>
    <w:next w:val="a9"/>
    <w:semiHidden/>
    <w:unhideWhenUsed/>
    <w:rsid w:val="00412EDD"/>
  </w:style>
  <w:style w:type="numbering" w:customStyle="1" w:styleId="33211">
    <w:name w:val="Нет списка33211"/>
    <w:next w:val="a9"/>
    <w:semiHidden/>
    <w:rsid w:val="00412EDD"/>
  </w:style>
  <w:style w:type="numbering" w:customStyle="1" w:styleId="43211">
    <w:name w:val="Нет списка43211"/>
    <w:next w:val="a9"/>
    <w:semiHidden/>
    <w:rsid w:val="00412EDD"/>
  </w:style>
  <w:style w:type="numbering" w:customStyle="1" w:styleId="11111111111">
    <w:name w:val="Нет списка11111111111"/>
    <w:next w:val="a9"/>
    <w:semiHidden/>
    <w:rsid w:val="00412EDD"/>
  </w:style>
  <w:style w:type="numbering" w:customStyle="1" w:styleId="111111111111">
    <w:name w:val="Нет списка111111111111"/>
    <w:next w:val="a9"/>
    <w:semiHidden/>
    <w:rsid w:val="00412EDD"/>
  </w:style>
  <w:style w:type="numbering" w:customStyle="1" w:styleId="213211">
    <w:name w:val="Нет списка213211"/>
    <w:next w:val="a9"/>
    <w:semiHidden/>
    <w:unhideWhenUsed/>
    <w:rsid w:val="00412EDD"/>
  </w:style>
  <w:style w:type="numbering" w:customStyle="1" w:styleId="313211">
    <w:name w:val="Нет списка313211"/>
    <w:next w:val="a9"/>
    <w:semiHidden/>
    <w:rsid w:val="00412EDD"/>
  </w:style>
  <w:style w:type="numbering" w:customStyle="1" w:styleId="411211">
    <w:name w:val="Нет списка411211"/>
    <w:next w:val="a9"/>
    <w:semiHidden/>
    <w:rsid w:val="00412EDD"/>
  </w:style>
  <w:style w:type="numbering" w:customStyle="1" w:styleId="122211">
    <w:name w:val="Нет списка122211"/>
    <w:next w:val="a9"/>
    <w:semiHidden/>
    <w:rsid w:val="00412EDD"/>
  </w:style>
  <w:style w:type="numbering" w:customStyle="1" w:styleId="2111211">
    <w:name w:val="Нет списка2111211"/>
    <w:next w:val="a9"/>
    <w:semiHidden/>
    <w:unhideWhenUsed/>
    <w:rsid w:val="00412EDD"/>
  </w:style>
  <w:style w:type="numbering" w:customStyle="1" w:styleId="3111211">
    <w:name w:val="Нет списка3111211"/>
    <w:next w:val="a9"/>
    <w:semiHidden/>
    <w:rsid w:val="00412EDD"/>
  </w:style>
  <w:style w:type="numbering" w:customStyle="1" w:styleId="52211">
    <w:name w:val="Нет списка52211"/>
    <w:next w:val="a9"/>
    <w:uiPriority w:val="99"/>
    <w:semiHidden/>
    <w:unhideWhenUsed/>
    <w:rsid w:val="00412EDD"/>
  </w:style>
  <w:style w:type="numbering" w:customStyle="1" w:styleId="612110">
    <w:name w:val="Нет списка61211"/>
    <w:next w:val="a9"/>
    <w:uiPriority w:val="99"/>
    <w:semiHidden/>
    <w:rsid w:val="00412EDD"/>
  </w:style>
  <w:style w:type="numbering" w:customStyle="1" w:styleId="132211">
    <w:name w:val="Нет списка132211"/>
    <w:next w:val="a9"/>
    <w:semiHidden/>
    <w:rsid w:val="00412EDD"/>
  </w:style>
  <w:style w:type="numbering" w:customStyle="1" w:styleId="1121211">
    <w:name w:val="Нет списка1121211"/>
    <w:next w:val="a9"/>
    <w:semiHidden/>
    <w:rsid w:val="00412EDD"/>
  </w:style>
  <w:style w:type="numbering" w:customStyle="1" w:styleId="222211">
    <w:name w:val="Нет списка222211"/>
    <w:next w:val="a9"/>
    <w:semiHidden/>
    <w:unhideWhenUsed/>
    <w:rsid w:val="00412EDD"/>
  </w:style>
  <w:style w:type="numbering" w:customStyle="1" w:styleId="322211">
    <w:name w:val="Нет списка322211"/>
    <w:next w:val="a9"/>
    <w:semiHidden/>
    <w:rsid w:val="00412EDD"/>
  </w:style>
  <w:style w:type="numbering" w:customStyle="1" w:styleId="421211">
    <w:name w:val="Нет списка421211"/>
    <w:next w:val="a9"/>
    <w:semiHidden/>
    <w:rsid w:val="00412EDD"/>
  </w:style>
  <w:style w:type="numbering" w:customStyle="1" w:styleId="1211211">
    <w:name w:val="Нет списка1211211"/>
    <w:next w:val="a9"/>
    <w:semiHidden/>
    <w:rsid w:val="00412EDD"/>
  </w:style>
  <w:style w:type="numbering" w:customStyle="1" w:styleId="2121211">
    <w:name w:val="Нет списка2121211"/>
    <w:next w:val="a9"/>
    <w:semiHidden/>
    <w:unhideWhenUsed/>
    <w:rsid w:val="00412EDD"/>
  </w:style>
  <w:style w:type="numbering" w:customStyle="1" w:styleId="3121211">
    <w:name w:val="Нет списка3121211"/>
    <w:next w:val="a9"/>
    <w:semiHidden/>
    <w:rsid w:val="00412EDD"/>
  </w:style>
  <w:style w:type="numbering" w:customStyle="1" w:styleId="511211">
    <w:name w:val="Нет списка511211"/>
    <w:next w:val="a9"/>
    <w:uiPriority w:val="99"/>
    <w:semiHidden/>
    <w:rsid w:val="00412EDD"/>
  </w:style>
  <w:style w:type="numbering" w:customStyle="1" w:styleId="1311211">
    <w:name w:val="Нет списка1311211"/>
    <w:next w:val="a9"/>
    <w:semiHidden/>
    <w:rsid w:val="00412EDD"/>
  </w:style>
  <w:style w:type="numbering" w:customStyle="1" w:styleId="2211211">
    <w:name w:val="Нет списка2211211"/>
    <w:next w:val="a9"/>
    <w:semiHidden/>
    <w:unhideWhenUsed/>
    <w:rsid w:val="00412EDD"/>
  </w:style>
  <w:style w:type="numbering" w:customStyle="1" w:styleId="3211211">
    <w:name w:val="Нет списка3211211"/>
    <w:next w:val="a9"/>
    <w:semiHidden/>
    <w:rsid w:val="00412EDD"/>
  </w:style>
  <w:style w:type="numbering" w:customStyle="1" w:styleId="SymbolSymbol31111">
    <w:name w:val="Стиль маркированный Symbol (Symbol) подчеркивание31111"/>
    <w:basedOn w:val="a9"/>
    <w:rsid w:val="00412EDD"/>
  </w:style>
  <w:style w:type="numbering" w:customStyle="1" w:styleId="311112">
    <w:name w:val="Стиль нумерованный31111"/>
    <w:basedOn w:val="a9"/>
    <w:rsid w:val="00412EDD"/>
  </w:style>
  <w:style w:type="numbering" w:customStyle="1" w:styleId="12pt31111">
    <w:name w:val="Стиль маркированный 12 pt31111"/>
    <w:basedOn w:val="a9"/>
    <w:rsid w:val="00412EDD"/>
  </w:style>
  <w:style w:type="numbering" w:customStyle="1" w:styleId="311113">
    <w:name w:val="Стиль маркированный31111"/>
    <w:basedOn w:val="a9"/>
    <w:rsid w:val="00412EDD"/>
  </w:style>
  <w:style w:type="table" w:customStyle="1" w:styleId="22111110">
    <w:name w:val="Сетка таблицы22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1"/>
    <w:next w:val="a9"/>
    <w:uiPriority w:val="99"/>
    <w:semiHidden/>
    <w:rsid w:val="00412EDD"/>
  </w:style>
  <w:style w:type="numbering" w:customStyle="1" w:styleId="1411111">
    <w:name w:val="Нет списка1411111"/>
    <w:next w:val="a9"/>
    <w:semiHidden/>
    <w:rsid w:val="00412EDD"/>
  </w:style>
  <w:style w:type="numbering" w:customStyle="1" w:styleId="2311111">
    <w:name w:val="Нет списка2311111"/>
    <w:next w:val="a9"/>
    <w:semiHidden/>
    <w:unhideWhenUsed/>
    <w:rsid w:val="00412EDD"/>
  </w:style>
  <w:style w:type="numbering" w:customStyle="1" w:styleId="3311111">
    <w:name w:val="Нет списка3311111"/>
    <w:next w:val="a9"/>
    <w:semiHidden/>
    <w:rsid w:val="00412EDD"/>
  </w:style>
  <w:style w:type="numbering" w:customStyle="1" w:styleId="4311111">
    <w:name w:val="Нет списка4311111"/>
    <w:next w:val="a9"/>
    <w:semiHidden/>
    <w:rsid w:val="00412EDD"/>
  </w:style>
  <w:style w:type="numbering" w:customStyle="1" w:styleId="11311111">
    <w:name w:val="Нет списка11311111"/>
    <w:next w:val="a9"/>
    <w:semiHidden/>
    <w:rsid w:val="00412EDD"/>
  </w:style>
  <w:style w:type="numbering" w:customStyle="1" w:styleId="1112111">
    <w:name w:val="Нет списка1112111"/>
    <w:next w:val="a9"/>
    <w:semiHidden/>
    <w:rsid w:val="00412EDD"/>
  </w:style>
  <w:style w:type="numbering" w:customStyle="1" w:styleId="21311111">
    <w:name w:val="Нет списка21311111"/>
    <w:next w:val="a9"/>
    <w:semiHidden/>
    <w:unhideWhenUsed/>
    <w:rsid w:val="00412EDD"/>
  </w:style>
  <w:style w:type="numbering" w:customStyle="1" w:styleId="31311111">
    <w:name w:val="Нет списка31311111"/>
    <w:next w:val="a9"/>
    <w:semiHidden/>
    <w:rsid w:val="00412EDD"/>
  </w:style>
  <w:style w:type="numbering" w:customStyle="1" w:styleId="41111111">
    <w:name w:val="Нет списка41111111"/>
    <w:next w:val="a9"/>
    <w:semiHidden/>
    <w:rsid w:val="00412EDD"/>
  </w:style>
  <w:style w:type="numbering" w:customStyle="1" w:styleId="12211111">
    <w:name w:val="Нет списка12211111"/>
    <w:next w:val="a9"/>
    <w:semiHidden/>
    <w:rsid w:val="00412EDD"/>
  </w:style>
  <w:style w:type="numbering" w:customStyle="1" w:styleId="211111111">
    <w:name w:val="Нет списка211111111"/>
    <w:next w:val="a9"/>
    <w:semiHidden/>
    <w:unhideWhenUsed/>
    <w:rsid w:val="00412EDD"/>
  </w:style>
  <w:style w:type="numbering" w:customStyle="1" w:styleId="311111111">
    <w:name w:val="Нет списка311111111"/>
    <w:next w:val="a9"/>
    <w:semiHidden/>
    <w:rsid w:val="00412EDD"/>
  </w:style>
  <w:style w:type="numbering" w:customStyle="1" w:styleId="5211111">
    <w:name w:val="Нет списка5211111"/>
    <w:next w:val="a9"/>
    <w:uiPriority w:val="99"/>
    <w:semiHidden/>
    <w:unhideWhenUsed/>
    <w:rsid w:val="00412EDD"/>
  </w:style>
  <w:style w:type="numbering" w:customStyle="1" w:styleId="6111111">
    <w:name w:val="Нет списка6111111"/>
    <w:next w:val="a9"/>
    <w:uiPriority w:val="99"/>
    <w:semiHidden/>
    <w:rsid w:val="00412EDD"/>
  </w:style>
  <w:style w:type="numbering" w:customStyle="1" w:styleId="13211111">
    <w:name w:val="Нет списка13211111"/>
    <w:next w:val="a9"/>
    <w:semiHidden/>
    <w:rsid w:val="00412EDD"/>
  </w:style>
  <w:style w:type="numbering" w:customStyle="1" w:styleId="112111111">
    <w:name w:val="Нет списка112111111"/>
    <w:next w:val="a9"/>
    <w:semiHidden/>
    <w:rsid w:val="00412EDD"/>
  </w:style>
  <w:style w:type="numbering" w:customStyle="1" w:styleId="22211111">
    <w:name w:val="Нет списка22211111"/>
    <w:next w:val="a9"/>
    <w:semiHidden/>
    <w:unhideWhenUsed/>
    <w:rsid w:val="00412EDD"/>
  </w:style>
  <w:style w:type="numbering" w:customStyle="1" w:styleId="32211111">
    <w:name w:val="Нет списка32211111"/>
    <w:next w:val="a9"/>
    <w:semiHidden/>
    <w:rsid w:val="00412EDD"/>
  </w:style>
  <w:style w:type="numbering" w:customStyle="1" w:styleId="42111111">
    <w:name w:val="Нет списка42111111"/>
    <w:next w:val="a9"/>
    <w:semiHidden/>
    <w:rsid w:val="00412EDD"/>
  </w:style>
  <w:style w:type="numbering" w:customStyle="1" w:styleId="121111111">
    <w:name w:val="Нет списка121111111"/>
    <w:next w:val="a9"/>
    <w:semiHidden/>
    <w:rsid w:val="00412EDD"/>
  </w:style>
  <w:style w:type="numbering" w:customStyle="1" w:styleId="212111111">
    <w:name w:val="Нет списка212111111"/>
    <w:next w:val="a9"/>
    <w:semiHidden/>
    <w:unhideWhenUsed/>
    <w:rsid w:val="00412EDD"/>
  </w:style>
  <w:style w:type="numbering" w:customStyle="1" w:styleId="312111111">
    <w:name w:val="Нет списка312111111"/>
    <w:next w:val="a9"/>
    <w:semiHidden/>
    <w:rsid w:val="00412EDD"/>
  </w:style>
  <w:style w:type="numbering" w:customStyle="1" w:styleId="51111111">
    <w:name w:val="Нет списка51111111"/>
    <w:next w:val="a9"/>
    <w:uiPriority w:val="99"/>
    <w:semiHidden/>
    <w:rsid w:val="00412EDD"/>
  </w:style>
  <w:style w:type="numbering" w:customStyle="1" w:styleId="131111111">
    <w:name w:val="Нет списка131111111"/>
    <w:next w:val="a9"/>
    <w:semiHidden/>
    <w:rsid w:val="00412EDD"/>
  </w:style>
  <w:style w:type="numbering" w:customStyle="1" w:styleId="221111111">
    <w:name w:val="Нет списка221111111"/>
    <w:next w:val="a9"/>
    <w:semiHidden/>
    <w:unhideWhenUsed/>
    <w:rsid w:val="00412EDD"/>
  </w:style>
  <w:style w:type="numbering" w:customStyle="1" w:styleId="321111111">
    <w:name w:val="Нет списка321111111"/>
    <w:next w:val="a9"/>
    <w:semiHidden/>
    <w:rsid w:val="00412EDD"/>
  </w:style>
  <w:style w:type="numbering" w:customStyle="1" w:styleId="SymbolSymbol111111">
    <w:name w:val="Стиль маркированный Symbol (Symbol) подчеркивание111111"/>
    <w:basedOn w:val="a9"/>
    <w:rsid w:val="00412EDD"/>
  </w:style>
  <w:style w:type="numbering" w:customStyle="1" w:styleId="1111114">
    <w:name w:val="Стиль нумерованный111111"/>
    <w:basedOn w:val="a9"/>
    <w:rsid w:val="00412EDD"/>
  </w:style>
  <w:style w:type="numbering" w:customStyle="1" w:styleId="12pt121111">
    <w:name w:val="Стиль маркированный 12 pt121111"/>
    <w:basedOn w:val="a9"/>
    <w:rsid w:val="00412EDD"/>
  </w:style>
  <w:style w:type="numbering" w:customStyle="1" w:styleId="1111115">
    <w:name w:val="Стиль маркированный111111"/>
    <w:basedOn w:val="a9"/>
    <w:rsid w:val="00412EDD"/>
  </w:style>
  <w:style w:type="numbering" w:customStyle="1" w:styleId="81112">
    <w:name w:val="Нет списка8111"/>
    <w:next w:val="a9"/>
    <w:uiPriority w:val="99"/>
    <w:semiHidden/>
    <w:rsid w:val="00412EDD"/>
  </w:style>
  <w:style w:type="numbering" w:customStyle="1" w:styleId="151112">
    <w:name w:val="Нет списка15111"/>
    <w:next w:val="a9"/>
    <w:semiHidden/>
    <w:rsid w:val="00412EDD"/>
  </w:style>
  <w:style w:type="numbering" w:customStyle="1" w:styleId="241110">
    <w:name w:val="Нет списка24111"/>
    <w:next w:val="a9"/>
    <w:semiHidden/>
    <w:unhideWhenUsed/>
    <w:rsid w:val="00412EDD"/>
  </w:style>
  <w:style w:type="numbering" w:customStyle="1" w:styleId="34111">
    <w:name w:val="Нет списка34111"/>
    <w:next w:val="a9"/>
    <w:semiHidden/>
    <w:rsid w:val="00412EDD"/>
  </w:style>
  <w:style w:type="numbering" w:customStyle="1" w:styleId="44111">
    <w:name w:val="Нет списка44111"/>
    <w:next w:val="a9"/>
    <w:semiHidden/>
    <w:rsid w:val="00412EDD"/>
  </w:style>
  <w:style w:type="numbering" w:customStyle="1" w:styleId="114111">
    <w:name w:val="Нет списка114111"/>
    <w:next w:val="a9"/>
    <w:semiHidden/>
    <w:rsid w:val="00412EDD"/>
  </w:style>
  <w:style w:type="numbering" w:customStyle="1" w:styleId="1113111">
    <w:name w:val="Нет списка1113111"/>
    <w:next w:val="a9"/>
    <w:semiHidden/>
    <w:rsid w:val="00412EDD"/>
  </w:style>
  <w:style w:type="numbering" w:customStyle="1" w:styleId="214111">
    <w:name w:val="Нет списка214111"/>
    <w:next w:val="a9"/>
    <w:semiHidden/>
    <w:unhideWhenUsed/>
    <w:rsid w:val="00412EDD"/>
  </w:style>
  <w:style w:type="numbering" w:customStyle="1" w:styleId="314111">
    <w:name w:val="Нет списка314111"/>
    <w:next w:val="a9"/>
    <w:semiHidden/>
    <w:rsid w:val="00412EDD"/>
  </w:style>
  <w:style w:type="numbering" w:customStyle="1" w:styleId="412111">
    <w:name w:val="Нет списка412111"/>
    <w:next w:val="a9"/>
    <w:semiHidden/>
    <w:rsid w:val="00412EDD"/>
  </w:style>
  <w:style w:type="numbering" w:customStyle="1" w:styleId="123111">
    <w:name w:val="Нет списка123111"/>
    <w:next w:val="a9"/>
    <w:semiHidden/>
    <w:rsid w:val="00412EDD"/>
  </w:style>
  <w:style w:type="numbering" w:customStyle="1" w:styleId="2112111">
    <w:name w:val="Нет списка2112111"/>
    <w:next w:val="a9"/>
    <w:semiHidden/>
    <w:unhideWhenUsed/>
    <w:rsid w:val="00412EDD"/>
  </w:style>
  <w:style w:type="numbering" w:customStyle="1" w:styleId="3112111">
    <w:name w:val="Нет списка3112111"/>
    <w:next w:val="a9"/>
    <w:semiHidden/>
    <w:rsid w:val="00412EDD"/>
  </w:style>
  <w:style w:type="numbering" w:customStyle="1" w:styleId="53111">
    <w:name w:val="Нет списка53111"/>
    <w:next w:val="a9"/>
    <w:uiPriority w:val="99"/>
    <w:semiHidden/>
    <w:unhideWhenUsed/>
    <w:rsid w:val="00412EDD"/>
  </w:style>
  <w:style w:type="numbering" w:customStyle="1" w:styleId="621112">
    <w:name w:val="Нет списка62111"/>
    <w:next w:val="a9"/>
    <w:uiPriority w:val="99"/>
    <w:semiHidden/>
    <w:rsid w:val="00412EDD"/>
  </w:style>
  <w:style w:type="numbering" w:customStyle="1" w:styleId="133111">
    <w:name w:val="Нет списка133111"/>
    <w:next w:val="a9"/>
    <w:semiHidden/>
    <w:rsid w:val="00412EDD"/>
  </w:style>
  <w:style w:type="numbering" w:customStyle="1" w:styleId="1122111">
    <w:name w:val="Нет списка1122111"/>
    <w:next w:val="a9"/>
    <w:semiHidden/>
    <w:rsid w:val="00412EDD"/>
  </w:style>
  <w:style w:type="numbering" w:customStyle="1" w:styleId="223111">
    <w:name w:val="Нет списка223111"/>
    <w:next w:val="a9"/>
    <w:semiHidden/>
    <w:unhideWhenUsed/>
    <w:rsid w:val="00412EDD"/>
  </w:style>
  <w:style w:type="numbering" w:customStyle="1" w:styleId="323111">
    <w:name w:val="Нет списка323111"/>
    <w:next w:val="a9"/>
    <w:semiHidden/>
    <w:rsid w:val="00412EDD"/>
  </w:style>
  <w:style w:type="numbering" w:customStyle="1" w:styleId="422111">
    <w:name w:val="Нет списка422111"/>
    <w:next w:val="a9"/>
    <w:semiHidden/>
    <w:rsid w:val="00412EDD"/>
  </w:style>
  <w:style w:type="numbering" w:customStyle="1" w:styleId="1212111">
    <w:name w:val="Нет списка1212111"/>
    <w:next w:val="a9"/>
    <w:semiHidden/>
    <w:rsid w:val="00412EDD"/>
  </w:style>
  <w:style w:type="numbering" w:customStyle="1" w:styleId="2122111">
    <w:name w:val="Нет списка2122111"/>
    <w:next w:val="a9"/>
    <w:semiHidden/>
    <w:unhideWhenUsed/>
    <w:rsid w:val="00412EDD"/>
  </w:style>
  <w:style w:type="numbering" w:customStyle="1" w:styleId="3122111">
    <w:name w:val="Нет списка3122111"/>
    <w:next w:val="a9"/>
    <w:semiHidden/>
    <w:rsid w:val="00412EDD"/>
  </w:style>
  <w:style w:type="numbering" w:customStyle="1" w:styleId="512111">
    <w:name w:val="Нет списка512111"/>
    <w:next w:val="a9"/>
    <w:uiPriority w:val="99"/>
    <w:semiHidden/>
    <w:rsid w:val="00412EDD"/>
  </w:style>
  <w:style w:type="numbering" w:customStyle="1" w:styleId="1312111">
    <w:name w:val="Нет списка1312111"/>
    <w:next w:val="a9"/>
    <w:semiHidden/>
    <w:rsid w:val="00412EDD"/>
  </w:style>
  <w:style w:type="numbering" w:customStyle="1" w:styleId="2212111">
    <w:name w:val="Нет списка2212111"/>
    <w:next w:val="a9"/>
    <w:semiHidden/>
    <w:unhideWhenUsed/>
    <w:rsid w:val="00412EDD"/>
  </w:style>
  <w:style w:type="numbering" w:customStyle="1" w:styleId="3212111">
    <w:name w:val="Нет списка3212111"/>
    <w:next w:val="a9"/>
    <w:semiHidden/>
    <w:rsid w:val="00412EDD"/>
  </w:style>
  <w:style w:type="numbering" w:customStyle="1" w:styleId="SymbolSymbol211111">
    <w:name w:val="Стиль маркированный Symbol (Symbol) подчеркивание211111"/>
    <w:basedOn w:val="a9"/>
    <w:rsid w:val="00412EDD"/>
  </w:style>
  <w:style w:type="numbering" w:customStyle="1" w:styleId="2111112">
    <w:name w:val="Стиль нумерованный211111"/>
    <w:basedOn w:val="a9"/>
    <w:rsid w:val="00412EDD"/>
  </w:style>
  <w:style w:type="numbering" w:customStyle="1" w:styleId="12pt211111">
    <w:name w:val="Стиль маркированный 12 pt211111"/>
    <w:basedOn w:val="a9"/>
    <w:rsid w:val="00412EDD"/>
  </w:style>
  <w:style w:type="numbering" w:customStyle="1" w:styleId="2111113">
    <w:name w:val="Стиль маркированный211111"/>
    <w:basedOn w:val="a9"/>
    <w:rsid w:val="00412EDD"/>
  </w:style>
  <w:style w:type="table" w:customStyle="1" w:styleId="5111110">
    <w:name w:val="Сетка таблицы5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0">
    <w:name w:val="Сетка таблицы14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9"/>
    <w:rsid w:val="00412EDD"/>
  </w:style>
  <w:style w:type="table" w:customStyle="1" w:styleId="1711111">
    <w:name w:val="Сетка таблицы1711111"/>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9"/>
    <w:uiPriority w:val="99"/>
    <w:semiHidden/>
    <w:unhideWhenUsed/>
    <w:rsid w:val="00412EDD"/>
  </w:style>
  <w:style w:type="numbering" w:customStyle="1" w:styleId="161110">
    <w:name w:val="Нет списка16111"/>
    <w:next w:val="a9"/>
    <w:uiPriority w:val="99"/>
    <w:semiHidden/>
    <w:rsid w:val="00412EDD"/>
  </w:style>
  <w:style w:type="table" w:customStyle="1" w:styleId="1811111">
    <w:name w:val="Сетка таблицы1811111"/>
    <w:basedOn w:val="a8"/>
    <w:next w:val="af3"/>
    <w:uiPriority w:val="59"/>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
    <w:name w:val="Нет списка115111"/>
    <w:next w:val="a9"/>
    <w:semiHidden/>
    <w:rsid w:val="00412EDD"/>
  </w:style>
  <w:style w:type="numbering" w:customStyle="1" w:styleId="25111">
    <w:name w:val="Нет списка25111"/>
    <w:next w:val="a9"/>
    <w:semiHidden/>
    <w:unhideWhenUsed/>
    <w:rsid w:val="00412EDD"/>
  </w:style>
  <w:style w:type="numbering" w:customStyle="1" w:styleId="35111">
    <w:name w:val="Нет списка35111"/>
    <w:next w:val="a9"/>
    <w:semiHidden/>
    <w:rsid w:val="00412EDD"/>
  </w:style>
  <w:style w:type="numbering" w:customStyle="1" w:styleId="45111">
    <w:name w:val="Нет списка45111"/>
    <w:next w:val="a9"/>
    <w:semiHidden/>
    <w:rsid w:val="00412EDD"/>
  </w:style>
  <w:style w:type="table" w:customStyle="1" w:styleId="1911111">
    <w:name w:val="Сетка таблицы19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9"/>
    <w:semiHidden/>
    <w:rsid w:val="00412EDD"/>
  </w:style>
  <w:style w:type="table" w:customStyle="1" w:styleId="111111110">
    <w:name w:val="Сетка таблицы111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9"/>
    <w:semiHidden/>
    <w:rsid w:val="00412EDD"/>
  </w:style>
  <w:style w:type="numbering" w:customStyle="1" w:styleId="215111">
    <w:name w:val="Нет списка215111"/>
    <w:next w:val="a9"/>
    <w:semiHidden/>
    <w:unhideWhenUsed/>
    <w:rsid w:val="00412EDD"/>
  </w:style>
  <w:style w:type="numbering" w:customStyle="1" w:styleId="315111">
    <w:name w:val="Нет списка315111"/>
    <w:next w:val="a9"/>
    <w:semiHidden/>
    <w:rsid w:val="00412EDD"/>
  </w:style>
  <w:style w:type="numbering" w:customStyle="1" w:styleId="413111">
    <w:name w:val="Нет списка413111"/>
    <w:next w:val="a9"/>
    <w:semiHidden/>
    <w:rsid w:val="00412EDD"/>
  </w:style>
  <w:style w:type="table" w:customStyle="1" w:styleId="23111110">
    <w:name w:val="Сетка таблицы23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Нет списка124111"/>
    <w:next w:val="a9"/>
    <w:semiHidden/>
    <w:rsid w:val="00412EDD"/>
  </w:style>
  <w:style w:type="numbering" w:customStyle="1" w:styleId="2113111">
    <w:name w:val="Нет списка2113111"/>
    <w:next w:val="a9"/>
    <w:semiHidden/>
    <w:unhideWhenUsed/>
    <w:rsid w:val="00412EDD"/>
  </w:style>
  <w:style w:type="numbering" w:customStyle="1" w:styleId="3113111">
    <w:name w:val="Нет списка3113111"/>
    <w:next w:val="a9"/>
    <w:semiHidden/>
    <w:rsid w:val="00412EDD"/>
  </w:style>
  <w:style w:type="table" w:customStyle="1" w:styleId="211111110">
    <w:name w:val="Сетка таблицы21111111"/>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9"/>
    <w:uiPriority w:val="99"/>
    <w:semiHidden/>
    <w:unhideWhenUsed/>
    <w:rsid w:val="00412EDD"/>
  </w:style>
  <w:style w:type="numbering" w:customStyle="1" w:styleId="63111">
    <w:name w:val="Нет списка63111"/>
    <w:next w:val="a9"/>
    <w:uiPriority w:val="99"/>
    <w:semiHidden/>
    <w:rsid w:val="00412EDD"/>
  </w:style>
  <w:style w:type="table" w:customStyle="1" w:styleId="32111110">
    <w:name w:val="Сетка таблицы32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9"/>
    <w:semiHidden/>
    <w:rsid w:val="00412EDD"/>
  </w:style>
  <w:style w:type="table" w:customStyle="1" w:styleId="121111110">
    <w:name w:val="Сетка таблицы121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9"/>
    <w:semiHidden/>
    <w:rsid w:val="00412EDD"/>
  </w:style>
  <w:style w:type="numbering" w:customStyle="1" w:styleId="224111">
    <w:name w:val="Нет списка224111"/>
    <w:next w:val="a9"/>
    <w:semiHidden/>
    <w:unhideWhenUsed/>
    <w:rsid w:val="00412EDD"/>
  </w:style>
  <w:style w:type="numbering" w:customStyle="1" w:styleId="324111">
    <w:name w:val="Нет списка324111"/>
    <w:next w:val="a9"/>
    <w:semiHidden/>
    <w:rsid w:val="00412EDD"/>
  </w:style>
  <w:style w:type="numbering" w:customStyle="1" w:styleId="423111">
    <w:name w:val="Нет списка423111"/>
    <w:next w:val="a9"/>
    <w:semiHidden/>
    <w:rsid w:val="00412EDD"/>
  </w:style>
  <w:style w:type="numbering" w:customStyle="1" w:styleId="1213111">
    <w:name w:val="Нет списка1213111"/>
    <w:next w:val="a9"/>
    <w:semiHidden/>
    <w:rsid w:val="00412EDD"/>
  </w:style>
  <w:style w:type="numbering" w:customStyle="1" w:styleId="2123111">
    <w:name w:val="Нет списка2123111"/>
    <w:next w:val="a9"/>
    <w:semiHidden/>
    <w:unhideWhenUsed/>
    <w:rsid w:val="00412EDD"/>
  </w:style>
  <w:style w:type="numbering" w:customStyle="1" w:styleId="3123111">
    <w:name w:val="Нет списка3123111"/>
    <w:next w:val="a9"/>
    <w:semiHidden/>
    <w:rsid w:val="00412EDD"/>
  </w:style>
  <w:style w:type="numbering" w:customStyle="1" w:styleId="513111">
    <w:name w:val="Нет списка513111"/>
    <w:next w:val="a9"/>
    <w:uiPriority w:val="99"/>
    <w:semiHidden/>
    <w:rsid w:val="00412EDD"/>
  </w:style>
  <w:style w:type="table" w:customStyle="1" w:styleId="311111112">
    <w:name w:val="Сетка таблицы31111111"/>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9"/>
    <w:semiHidden/>
    <w:rsid w:val="00412EDD"/>
  </w:style>
  <w:style w:type="numbering" w:customStyle="1" w:styleId="2213111">
    <w:name w:val="Нет списка2213111"/>
    <w:next w:val="a9"/>
    <w:semiHidden/>
    <w:unhideWhenUsed/>
    <w:rsid w:val="00412EDD"/>
  </w:style>
  <w:style w:type="numbering" w:customStyle="1" w:styleId="3213111">
    <w:name w:val="Нет списка3213111"/>
    <w:next w:val="a9"/>
    <w:semiHidden/>
    <w:rsid w:val="00412EDD"/>
  </w:style>
  <w:style w:type="table" w:customStyle="1" w:styleId="41111110">
    <w:name w:val="Сетка таблицы4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
    <w:name w:val="Стиль маркированный Symbol (Symbol) подчеркивание311111"/>
    <w:basedOn w:val="a9"/>
    <w:rsid w:val="00412EDD"/>
  </w:style>
  <w:style w:type="numbering" w:customStyle="1" w:styleId="311111">
    <w:name w:val="Стиль нумерованный311111"/>
    <w:basedOn w:val="a9"/>
    <w:rsid w:val="00412EDD"/>
    <w:pPr>
      <w:numPr>
        <w:numId w:val="78"/>
      </w:numPr>
    </w:pPr>
  </w:style>
  <w:style w:type="numbering" w:customStyle="1" w:styleId="12pt311111">
    <w:name w:val="Стиль маркированный 12 pt311111"/>
    <w:basedOn w:val="a9"/>
    <w:rsid w:val="00412EDD"/>
  </w:style>
  <w:style w:type="numbering" w:customStyle="1" w:styleId="3111113">
    <w:name w:val="Стиль маркированный311111"/>
    <w:basedOn w:val="a9"/>
    <w:rsid w:val="00412EDD"/>
  </w:style>
  <w:style w:type="table" w:customStyle="1" w:styleId="221111110">
    <w:name w:val="Сетка таблицы22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0">
    <w:name w:val="Сетка таблицы52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
    <w:name w:val="Стиль маркированный 12 pt1211111"/>
    <w:basedOn w:val="a9"/>
    <w:rsid w:val="00412EDD"/>
    <w:pPr>
      <w:numPr>
        <w:numId w:val="77"/>
      </w:numPr>
    </w:pPr>
  </w:style>
  <w:style w:type="table" w:customStyle="1" w:styleId="17111111">
    <w:name w:val="Сетка таблицы17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412EDD"/>
  </w:style>
  <w:style w:type="numbering" w:customStyle="1" w:styleId="171110">
    <w:name w:val="Нет списка17111"/>
    <w:next w:val="a9"/>
    <w:uiPriority w:val="99"/>
    <w:semiHidden/>
    <w:unhideWhenUsed/>
    <w:rsid w:val="00412EDD"/>
  </w:style>
  <w:style w:type="numbering" w:customStyle="1" w:styleId="26111">
    <w:name w:val="Нет списка26111"/>
    <w:next w:val="a9"/>
    <w:uiPriority w:val="99"/>
    <w:semiHidden/>
    <w:unhideWhenUsed/>
    <w:rsid w:val="00412EDD"/>
  </w:style>
  <w:style w:type="numbering" w:customStyle="1" w:styleId="18112">
    <w:name w:val="Нет списка1811"/>
    <w:next w:val="a9"/>
    <w:semiHidden/>
    <w:rsid w:val="00412EDD"/>
  </w:style>
  <w:style w:type="numbering" w:customStyle="1" w:styleId="19112">
    <w:name w:val="Нет списка1911"/>
    <w:next w:val="a9"/>
    <w:uiPriority w:val="99"/>
    <w:semiHidden/>
    <w:unhideWhenUsed/>
    <w:rsid w:val="00412EDD"/>
  </w:style>
  <w:style w:type="numbering" w:customStyle="1" w:styleId="27110">
    <w:name w:val="Нет списка2711"/>
    <w:next w:val="a9"/>
    <w:uiPriority w:val="99"/>
    <w:semiHidden/>
    <w:unhideWhenUsed/>
    <w:rsid w:val="00412EDD"/>
  </w:style>
  <w:style w:type="numbering" w:customStyle="1" w:styleId="20111">
    <w:name w:val="Нет списка2011"/>
    <w:next w:val="a9"/>
    <w:semiHidden/>
    <w:rsid w:val="00412EDD"/>
  </w:style>
  <w:style w:type="numbering" w:customStyle="1" w:styleId="11011">
    <w:name w:val="Нет списка11011"/>
    <w:next w:val="a9"/>
    <w:uiPriority w:val="99"/>
    <w:semiHidden/>
    <w:unhideWhenUsed/>
    <w:rsid w:val="00412EDD"/>
  </w:style>
  <w:style w:type="numbering" w:customStyle="1" w:styleId="28110">
    <w:name w:val="Нет списка2811"/>
    <w:next w:val="a9"/>
    <w:uiPriority w:val="99"/>
    <w:semiHidden/>
    <w:unhideWhenUsed/>
    <w:rsid w:val="00412EDD"/>
  </w:style>
  <w:style w:type="numbering" w:customStyle="1" w:styleId="29110">
    <w:name w:val="Нет списка2911"/>
    <w:next w:val="a9"/>
    <w:uiPriority w:val="99"/>
    <w:semiHidden/>
    <w:rsid w:val="00412EDD"/>
  </w:style>
  <w:style w:type="numbering" w:customStyle="1" w:styleId="116111">
    <w:name w:val="Нет списка116111"/>
    <w:next w:val="a9"/>
    <w:semiHidden/>
    <w:rsid w:val="00412EDD"/>
  </w:style>
  <w:style w:type="numbering" w:customStyle="1" w:styleId="21011">
    <w:name w:val="Нет списка2101"/>
    <w:next w:val="a9"/>
    <w:semiHidden/>
    <w:unhideWhenUsed/>
    <w:rsid w:val="00412EDD"/>
  </w:style>
  <w:style w:type="numbering" w:customStyle="1" w:styleId="36111">
    <w:name w:val="Нет списка36111"/>
    <w:next w:val="a9"/>
    <w:semiHidden/>
    <w:rsid w:val="00412EDD"/>
  </w:style>
  <w:style w:type="numbering" w:customStyle="1" w:styleId="46111">
    <w:name w:val="Нет списка46111"/>
    <w:next w:val="a9"/>
    <w:semiHidden/>
    <w:rsid w:val="00412EDD"/>
  </w:style>
  <w:style w:type="numbering" w:customStyle="1" w:styleId="11711">
    <w:name w:val="Нет списка11711"/>
    <w:next w:val="a9"/>
    <w:semiHidden/>
    <w:rsid w:val="00412EDD"/>
  </w:style>
  <w:style w:type="numbering" w:customStyle="1" w:styleId="1115111">
    <w:name w:val="Нет списка1115111"/>
    <w:next w:val="a9"/>
    <w:semiHidden/>
    <w:rsid w:val="00412EDD"/>
  </w:style>
  <w:style w:type="numbering" w:customStyle="1" w:styleId="216111">
    <w:name w:val="Нет списка216111"/>
    <w:next w:val="a9"/>
    <w:semiHidden/>
    <w:unhideWhenUsed/>
    <w:rsid w:val="00412EDD"/>
  </w:style>
  <w:style w:type="numbering" w:customStyle="1" w:styleId="316111">
    <w:name w:val="Нет списка316111"/>
    <w:next w:val="a9"/>
    <w:semiHidden/>
    <w:rsid w:val="00412EDD"/>
  </w:style>
  <w:style w:type="numbering" w:customStyle="1" w:styleId="414111">
    <w:name w:val="Нет списка414111"/>
    <w:next w:val="a9"/>
    <w:semiHidden/>
    <w:rsid w:val="00412EDD"/>
  </w:style>
  <w:style w:type="numbering" w:customStyle="1" w:styleId="125111">
    <w:name w:val="Нет списка125111"/>
    <w:next w:val="a9"/>
    <w:semiHidden/>
    <w:rsid w:val="00412EDD"/>
  </w:style>
  <w:style w:type="numbering" w:customStyle="1" w:styleId="2114111">
    <w:name w:val="Нет списка2114111"/>
    <w:next w:val="a9"/>
    <w:semiHidden/>
    <w:unhideWhenUsed/>
    <w:rsid w:val="00412EDD"/>
  </w:style>
  <w:style w:type="numbering" w:customStyle="1" w:styleId="3114111">
    <w:name w:val="Нет списка3114111"/>
    <w:next w:val="a9"/>
    <w:semiHidden/>
    <w:rsid w:val="00412EDD"/>
  </w:style>
  <w:style w:type="numbering" w:customStyle="1" w:styleId="55111">
    <w:name w:val="Нет списка55111"/>
    <w:next w:val="a9"/>
    <w:uiPriority w:val="99"/>
    <w:semiHidden/>
    <w:unhideWhenUsed/>
    <w:rsid w:val="00412EDD"/>
  </w:style>
  <w:style w:type="numbering" w:customStyle="1" w:styleId="64111">
    <w:name w:val="Нет списка64111"/>
    <w:next w:val="a9"/>
    <w:uiPriority w:val="99"/>
    <w:semiHidden/>
    <w:rsid w:val="00412EDD"/>
  </w:style>
  <w:style w:type="numbering" w:customStyle="1" w:styleId="135111">
    <w:name w:val="Нет списка135111"/>
    <w:next w:val="a9"/>
    <w:semiHidden/>
    <w:rsid w:val="00412EDD"/>
  </w:style>
  <w:style w:type="numbering" w:customStyle="1" w:styleId="1124111">
    <w:name w:val="Нет списка1124111"/>
    <w:next w:val="a9"/>
    <w:semiHidden/>
    <w:rsid w:val="00412EDD"/>
  </w:style>
  <w:style w:type="numbering" w:customStyle="1" w:styleId="225111">
    <w:name w:val="Нет списка225111"/>
    <w:next w:val="a9"/>
    <w:semiHidden/>
    <w:unhideWhenUsed/>
    <w:rsid w:val="00412EDD"/>
  </w:style>
  <w:style w:type="numbering" w:customStyle="1" w:styleId="325111">
    <w:name w:val="Нет списка325111"/>
    <w:next w:val="a9"/>
    <w:semiHidden/>
    <w:rsid w:val="00412EDD"/>
  </w:style>
  <w:style w:type="numbering" w:customStyle="1" w:styleId="424111">
    <w:name w:val="Нет списка424111"/>
    <w:next w:val="a9"/>
    <w:semiHidden/>
    <w:rsid w:val="00412EDD"/>
  </w:style>
  <w:style w:type="numbering" w:customStyle="1" w:styleId="1214111">
    <w:name w:val="Нет списка1214111"/>
    <w:next w:val="a9"/>
    <w:semiHidden/>
    <w:rsid w:val="00412EDD"/>
  </w:style>
  <w:style w:type="numbering" w:customStyle="1" w:styleId="2124111">
    <w:name w:val="Нет списка2124111"/>
    <w:next w:val="a9"/>
    <w:semiHidden/>
    <w:unhideWhenUsed/>
    <w:rsid w:val="00412EDD"/>
  </w:style>
  <w:style w:type="numbering" w:customStyle="1" w:styleId="3124111">
    <w:name w:val="Нет списка3124111"/>
    <w:next w:val="a9"/>
    <w:semiHidden/>
    <w:rsid w:val="00412EDD"/>
  </w:style>
  <w:style w:type="numbering" w:customStyle="1" w:styleId="514111">
    <w:name w:val="Нет списка514111"/>
    <w:next w:val="a9"/>
    <w:uiPriority w:val="99"/>
    <w:semiHidden/>
    <w:rsid w:val="00412EDD"/>
  </w:style>
  <w:style w:type="numbering" w:customStyle="1" w:styleId="1314111">
    <w:name w:val="Нет списка1314111"/>
    <w:next w:val="a9"/>
    <w:semiHidden/>
    <w:rsid w:val="00412EDD"/>
  </w:style>
  <w:style w:type="numbering" w:customStyle="1" w:styleId="2214111">
    <w:name w:val="Нет списка2214111"/>
    <w:next w:val="a9"/>
    <w:semiHidden/>
    <w:unhideWhenUsed/>
    <w:rsid w:val="00412EDD"/>
  </w:style>
  <w:style w:type="numbering" w:customStyle="1" w:styleId="3214111">
    <w:name w:val="Нет списка3214111"/>
    <w:next w:val="a9"/>
    <w:semiHidden/>
    <w:rsid w:val="00412EDD"/>
  </w:style>
  <w:style w:type="numbering" w:customStyle="1" w:styleId="3011">
    <w:name w:val="Нет списка301"/>
    <w:next w:val="a9"/>
    <w:semiHidden/>
    <w:rsid w:val="00412EDD"/>
  </w:style>
  <w:style w:type="numbering" w:customStyle="1" w:styleId="11811">
    <w:name w:val="Нет списка11811"/>
    <w:next w:val="a9"/>
    <w:uiPriority w:val="99"/>
    <w:semiHidden/>
    <w:unhideWhenUsed/>
    <w:rsid w:val="00412EDD"/>
  </w:style>
  <w:style w:type="numbering" w:customStyle="1" w:styleId="21711">
    <w:name w:val="Нет списка21711"/>
    <w:next w:val="a9"/>
    <w:uiPriority w:val="99"/>
    <w:semiHidden/>
    <w:unhideWhenUsed/>
    <w:rsid w:val="00412EDD"/>
  </w:style>
  <w:style w:type="numbering" w:customStyle="1" w:styleId="37110">
    <w:name w:val="Нет списка3711"/>
    <w:next w:val="a9"/>
    <w:semiHidden/>
    <w:rsid w:val="00412EDD"/>
  </w:style>
  <w:style w:type="numbering" w:customStyle="1" w:styleId="11910">
    <w:name w:val="Нет списка1191"/>
    <w:next w:val="a9"/>
    <w:uiPriority w:val="99"/>
    <w:semiHidden/>
    <w:unhideWhenUsed/>
    <w:rsid w:val="00412EDD"/>
  </w:style>
  <w:style w:type="numbering" w:customStyle="1" w:styleId="2181">
    <w:name w:val="Нет списка2181"/>
    <w:next w:val="a9"/>
    <w:uiPriority w:val="99"/>
    <w:semiHidden/>
    <w:unhideWhenUsed/>
    <w:rsid w:val="00412EDD"/>
  </w:style>
  <w:style w:type="numbering" w:customStyle="1" w:styleId="3810">
    <w:name w:val="Нет списка381"/>
    <w:next w:val="a9"/>
    <w:semiHidden/>
    <w:rsid w:val="00412EDD"/>
  </w:style>
  <w:style w:type="numbering" w:customStyle="1" w:styleId="1201">
    <w:name w:val="Нет списка1201"/>
    <w:next w:val="a9"/>
    <w:uiPriority w:val="99"/>
    <w:semiHidden/>
    <w:unhideWhenUsed/>
    <w:rsid w:val="00412EDD"/>
  </w:style>
  <w:style w:type="numbering" w:customStyle="1" w:styleId="2191">
    <w:name w:val="Нет списка2191"/>
    <w:next w:val="a9"/>
    <w:uiPriority w:val="99"/>
    <w:semiHidden/>
    <w:unhideWhenUsed/>
    <w:rsid w:val="00412EDD"/>
  </w:style>
  <w:style w:type="numbering" w:customStyle="1" w:styleId="3910">
    <w:name w:val="Нет списка391"/>
    <w:next w:val="a9"/>
    <w:uiPriority w:val="99"/>
    <w:semiHidden/>
    <w:unhideWhenUsed/>
    <w:rsid w:val="00412EDD"/>
  </w:style>
  <w:style w:type="numbering" w:customStyle="1" w:styleId="SymbolSymbol4111">
    <w:name w:val="Стиль маркированный Symbol (Symbol) подчеркивание4111"/>
    <w:basedOn w:val="a9"/>
    <w:rsid w:val="00412EDD"/>
  </w:style>
  <w:style w:type="numbering" w:customStyle="1" w:styleId="41112">
    <w:name w:val="Стиль нумерованный4111"/>
    <w:basedOn w:val="a9"/>
    <w:rsid w:val="00412EDD"/>
  </w:style>
  <w:style w:type="numbering" w:customStyle="1" w:styleId="12pt4111">
    <w:name w:val="Стиль маркированный 12 pt4111"/>
    <w:basedOn w:val="a9"/>
    <w:rsid w:val="00412EDD"/>
  </w:style>
  <w:style w:type="numbering" w:customStyle="1" w:styleId="41113">
    <w:name w:val="Стиль маркированный4111"/>
    <w:basedOn w:val="a9"/>
    <w:rsid w:val="00412EDD"/>
  </w:style>
  <w:style w:type="numbering" w:customStyle="1" w:styleId="SymbolSymbol1111111">
    <w:name w:val="Стиль маркированный Symbol (Symbol) подчеркивание1111111"/>
    <w:basedOn w:val="a9"/>
    <w:rsid w:val="00412EDD"/>
    <w:pPr>
      <w:numPr>
        <w:numId w:val="76"/>
      </w:numPr>
    </w:pPr>
  </w:style>
  <w:style w:type="numbering" w:customStyle="1" w:styleId="11111113">
    <w:name w:val="Стиль нумерованный1111111"/>
    <w:basedOn w:val="a9"/>
    <w:rsid w:val="00412EDD"/>
  </w:style>
  <w:style w:type="numbering" w:customStyle="1" w:styleId="12pt1311">
    <w:name w:val="Стиль маркированный 12 pt1311"/>
    <w:basedOn w:val="a9"/>
    <w:rsid w:val="00412EDD"/>
  </w:style>
  <w:style w:type="numbering" w:customStyle="1" w:styleId="11111114">
    <w:name w:val="Стиль маркированный1111111"/>
    <w:basedOn w:val="a9"/>
    <w:rsid w:val="00412EDD"/>
  </w:style>
  <w:style w:type="numbering" w:customStyle="1" w:styleId="SymbolSymbol2111111">
    <w:name w:val="Стиль маркированный Symbol (Symbol) подчеркивание2111111"/>
    <w:basedOn w:val="a9"/>
    <w:rsid w:val="00412EDD"/>
  </w:style>
  <w:style w:type="numbering" w:customStyle="1" w:styleId="21111112">
    <w:name w:val="Стиль нумерованный2111111"/>
    <w:basedOn w:val="a9"/>
    <w:rsid w:val="00412EDD"/>
  </w:style>
  <w:style w:type="numbering" w:customStyle="1" w:styleId="12pt2111111">
    <w:name w:val="Стиль маркированный 12 pt2111111"/>
    <w:basedOn w:val="a9"/>
    <w:rsid w:val="00412EDD"/>
  </w:style>
  <w:style w:type="numbering" w:customStyle="1" w:styleId="21111113">
    <w:name w:val="Стиль маркированный2111111"/>
    <w:basedOn w:val="a9"/>
    <w:rsid w:val="00412EDD"/>
  </w:style>
  <w:style w:type="table" w:customStyle="1" w:styleId="51111110">
    <w:name w:val="Сетка таблицы511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9"/>
    <w:rsid w:val="00412EDD"/>
  </w:style>
  <w:style w:type="table" w:customStyle="1" w:styleId="472">
    <w:name w:val="Сетка таблицы47"/>
    <w:basedOn w:val="a8"/>
    <w:next w:val="af3"/>
    <w:uiPriority w:val="59"/>
    <w:rsid w:val="00412E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Стиль маркированный31112"/>
    <w:basedOn w:val="a9"/>
    <w:rsid w:val="00412EDD"/>
  </w:style>
  <w:style w:type="numbering" w:customStyle="1" w:styleId="481">
    <w:name w:val="Нет списка48"/>
    <w:next w:val="a9"/>
    <w:uiPriority w:val="99"/>
    <w:semiHidden/>
    <w:unhideWhenUsed/>
    <w:rsid w:val="00412EDD"/>
  </w:style>
  <w:style w:type="table" w:customStyle="1" w:styleId="1202">
    <w:name w:val="Сетка таблицы120"/>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9"/>
    <w:rsid w:val="00412EDD"/>
  </w:style>
  <w:style w:type="numbering" w:customStyle="1" w:styleId="8e">
    <w:name w:val="Стиль нумерованный8"/>
    <w:basedOn w:val="a9"/>
    <w:rsid w:val="00412EDD"/>
  </w:style>
  <w:style w:type="numbering" w:customStyle="1" w:styleId="12pt8">
    <w:name w:val="Стиль маркированный 12 pt8"/>
    <w:basedOn w:val="a9"/>
    <w:rsid w:val="00412EDD"/>
  </w:style>
  <w:style w:type="numbering" w:customStyle="1" w:styleId="8f">
    <w:name w:val="Стиль маркированный8"/>
    <w:basedOn w:val="a9"/>
    <w:rsid w:val="00412EDD"/>
  </w:style>
  <w:style w:type="table" w:customStyle="1" w:styleId="2262">
    <w:name w:val="Сетка таблицы226"/>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9"/>
    <w:rsid w:val="00412EDD"/>
  </w:style>
  <w:style w:type="numbering" w:customStyle="1" w:styleId="155">
    <w:name w:val="Стиль нумерованный15"/>
    <w:basedOn w:val="a9"/>
    <w:rsid w:val="00412EDD"/>
  </w:style>
  <w:style w:type="numbering" w:customStyle="1" w:styleId="12pt16">
    <w:name w:val="Стиль маркированный 12 pt16"/>
    <w:basedOn w:val="a9"/>
    <w:rsid w:val="00412EDD"/>
  </w:style>
  <w:style w:type="numbering" w:customStyle="1" w:styleId="156">
    <w:name w:val="Стиль маркированный15"/>
    <w:basedOn w:val="a9"/>
    <w:rsid w:val="00412EDD"/>
  </w:style>
  <w:style w:type="numbering" w:customStyle="1" w:styleId="SymbolSymbol24">
    <w:name w:val="Стиль маркированный Symbol (Symbol) подчеркивание24"/>
    <w:basedOn w:val="a9"/>
    <w:rsid w:val="00412EDD"/>
  </w:style>
  <w:style w:type="numbering" w:customStyle="1" w:styleId="248">
    <w:name w:val="Стиль нумерованный24"/>
    <w:basedOn w:val="a9"/>
    <w:rsid w:val="00412EDD"/>
  </w:style>
  <w:style w:type="numbering" w:customStyle="1" w:styleId="12pt24">
    <w:name w:val="Стиль маркированный 12 pt24"/>
    <w:basedOn w:val="a9"/>
    <w:rsid w:val="00412EDD"/>
  </w:style>
  <w:style w:type="numbering" w:customStyle="1" w:styleId="249">
    <w:name w:val="Стиль маркированный24"/>
    <w:basedOn w:val="a9"/>
    <w:rsid w:val="00412EDD"/>
  </w:style>
  <w:style w:type="table" w:customStyle="1" w:styleId="5140">
    <w:name w:val="Сетка таблицы51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9"/>
    <w:rsid w:val="00412EDD"/>
  </w:style>
  <w:style w:type="table" w:customStyle="1" w:styleId="175">
    <w:name w:val="Сетка таблицы175"/>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9"/>
    <w:uiPriority w:val="99"/>
    <w:semiHidden/>
    <w:rsid w:val="00412EDD"/>
  </w:style>
  <w:style w:type="numbering" w:customStyle="1" w:styleId="11170">
    <w:name w:val="Нет списка1117"/>
    <w:next w:val="a9"/>
    <w:semiHidden/>
    <w:rsid w:val="00412EDD"/>
  </w:style>
  <w:style w:type="numbering" w:customStyle="1" w:styleId="2270">
    <w:name w:val="Нет списка227"/>
    <w:next w:val="a9"/>
    <w:semiHidden/>
    <w:unhideWhenUsed/>
    <w:rsid w:val="00412EDD"/>
  </w:style>
  <w:style w:type="numbering" w:customStyle="1" w:styleId="3180">
    <w:name w:val="Нет списка318"/>
    <w:next w:val="a9"/>
    <w:semiHidden/>
    <w:rsid w:val="00412EDD"/>
  </w:style>
  <w:style w:type="numbering" w:customStyle="1" w:styleId="492">
    <w:name w:val="Нет списка49"/>
    <w:next w:val="a9"/>
    <w:semiHidden/>
    <w:rsid w:val="00412EDD"/>
  </w:style>
  <w:style w:type="numbering" w:customStyle="1" w:styleId="11180">
    <w:name w:val="Нет списка1118"/>
    <w:next w:val="a9"/>
    <w:semiHidden/>
    <w:rsid w:val="00412EDD"/>
  </w:style>
  <w:style w:type="numbering" w:customStyle="1" w:styleId="111140">
    <w:name w:val="Нет списка11114"/>
    <w:next w:val="a9"/>
    <w:semiHidden/>
    <w:rsid w:val="00412EDD"/>
  </w:style>
  <w:style w:type="numbering" w:customStyle="1" w:styleId="21160">
    <w:name w:val="Нет списка2116"/>
    <w:next w:val="a9"/>
    <w:semiHidden/>
    <w:unhideWhenUsed/>
    <w:rsid w:val="00412EDD"/>
  </w:style>
  <w:style w:type="numbering" w:customStyle="1" w:styleId="3190">
    <w:name w:val="Нет списка319"/>
    <w:next w:val="a9"/>
    <w:semiHidden/>
    <w:rsid w:val="00412EDD"/>
  </w:style>
  <w:style w:type="numbering" w:customStyle="1" w:styleId="4160">
    <w:name w:val="Нет списка416"/>
    <w:next w:val="a9"/>
    <w:semiHidden/>
    <w:rsid w:val="00412EDD"/>
  </w:style>
  <w:style w:type="numbering" w:customStyle="1" w:styleId="1290">
    <w:name w:val="Нет списка129"/>
    <w:next w:val="a9"/>
    <w:semiHidden/>
    <w:rsid w:val="00412EDD"/>
  </w:style>
  <w:style w:type="numbering" w:customStyle="1" w:styleId="2117">
    <w:name w:val="Нет списка2117"/>
    <w:next w:val="a9"/>
    <w:semiHidden/>
    <w:unhideWhenUsed/>
    <w:rsid w:val="00412EDD"/>
  </w:style>
  <w:style w:type="numbering" w:customStyle="1" w:styleId="31160">
    <w:name w:val="Нет списка3116"/>
    <w:next w:val="a9"/>
    <w:semiHidden/>
    <w:rsid w:val="00412EDD"/>
  </w:style>
  <w:style w:type="table" w:customStyle="1" w:styleId="21122">
    <w:name w:val="Сетка таблицы2112"/>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9"/>
    <w:uiPriority w:val="99"/>
    <w:semiHidden/>
    <w:unhideWhenUsed/>
    <w:rsid w:val="00412EDD"/>
  </w:style>
  <w:style w:type="numbering" w:customStyle="1" w:styleId="663">
    <w:name w:val="Нет списка66"/>
    <w:next w:val="a9"/>
    <w:uiPriority w:val="99"/>
    <w:semiHidden/>
    <w:rsid w:val="00412EDD"/>
  </w:style>
  <w:style w:type="numbering" w:customStyle="1" w:styleId="1370">
    <w:name w:val="Нет списка137"/>
    <w:next w:val="a9"/>
    <w:semiHidden/>
    <w:rsid w:val="00412EDD"/>
  </w:style>
  <w:style w:type="numbering" w:customStyle="1" w:styleId="1126">
    <w:name w:val="Нет списка1126"/>
    <w:next w:val="a9"/>
    <w:semiHidden/>
    <w:rsid w:val="00412EDD"/>
  </w:style>
  <w:style w:type="numbering" w:customStyle="1" w:styleId="2280">
    <w:name w:val="Нет списка228"/>
    <w:next w:val="a9"/>
    <w:semiHidden/>
    <w:unhideWhenUsed/>
    <w:rsid w:val="00412EDD"/>
  </w:style>
  <w:style w:type="numbering" w:customStyle="1" w:styleId="3270">
    <w:name w:val="Нет списка327"/>
    <w:next w:val="a9"/>
    <w:semiHidden/>
    <w:rsid w:val="00412EDD"/>
  </w:style>
  <w:style w:type="numbering" w:customStyle="1" w:styleId="426">
    <w:name w:val="Нет списка426"/>
    <w:next w:val="a9"/>
    <w:semiHidden/>
    <w:rsid w:val="00412EDD"/>
  </w:style>
  <w:style w:type="numbering" w:customStyle="1" w:styleId="12160">
    <w:name w:val="Нет списка1216"/>
    <w:next w:val="a9"/>
    <w:semiHidden/>
    <w:rsid w:val="00412EDD"/>
  </w:style>
  <w:style w:type="numbering" w:customStyle="1" w:styleId="2126">
    <w:name w:val="Нет списка2126"/>
    <w:next w:val="a9"/>
    <w:semiHidden/>
    <w:unhideWhenUsed/>
    <w:rsid w:val="00412EDD"/>
  </w:style>
  <w:style w:type="numbering" w:customStyle="1" w:styleId="3126">
    <w:name w:val="Нет списка3126"/>
    <w:next w:val="a9"/>
    <w:semiHidden/>
    <w:rsid w:val="00412EDD"/>
  </w:style>
  <w:style w:type="numbering" w:customStyle="1" w:styleId="5160">
    <w:name w:val="Нет списка516"/>
    <w:next w:val="a9"/>
    <w:uiPriority w:val="99"/>
    <w:semiHidden/>
    <w:rsid w:val="00412EDD"/>
  </w:style>
  <w:style w:type="numbering" w:customStyle="1" w:styleId="1316">
    <w:name w:val="Нет списка1316"/>
    <w:next w:val="a9"/>
    <w:semiHidden/>
    <w:rsid w:val="00412EDD"/>
  </w:style>
  <w:style w:type="numbering" w:customStyle="1" w:styleId="22160">
    <w:name w:val="Нет списка2216"/>
    <w:next w:val="a9"/>
    <w:semiHidden/>
    <w:unhideWhenUsed/>
    <w:rsid w:val="00412EDD"/>
  </w:style>
  <w:style w:type="numbering" w:customStyle="1" w:styleId="3216">
    <w:name w:val="Нет списка3216"/>
    <w:next w:val="a9"/>
    <w:semiHidden/>
    <w:rsid w:val="00412EDD"/>
  </w:style>
  <w:style w:type="table" w:customStyle="1" w:styleId="5222">
    <w:name w:val="Сетка таблицы52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4">
    <w:name w:val="Нет списка73"/>
    <w:next w:val="a9"/>
    <w:uiPriority w:val="99"/>
    <w:semiHidden/>
    <w:unhideWhenUsed/>
    <w:rsid w:val="00412EDD"/>
  </w:style>
  <w:style w:type="numbering" w:customStyle="1" w:styleId="1432">
    <w:name w:val="Нет списка143"/>
    <w:next w:val="a9"/>
    <w:uiPriority w:val="99"/>
    <w:semiHidden/>
    <w:rsid w:val="00412EDD"/>
  </w:style>
  <w:style w:type="numbering" w:customStyle="1" w:styleId="1133">
    <w:name w:val="Нет списка1133"/>
    <w:next w:val="a9"/>
    <w:semiHidden/>
    <w:rsid w:val="00412EDD"/>
  </w:style>
  <w:style w:type="numbering" w:customStyle="1" w:styleId="2330">
    <w:name w:val="Нет списка233"/>
    <w:next w:val="a9"/>
    <w:semiHidden/>
    <w:unhideWhenUsed/>
    <w:rsid w:val="00412EDD"/>
  </w:style>
  <w:style w:type="numbering" w:customStyle="1" w:styleId="3330">
    <w:name w:val="Нет списка333"/>
    <w:next w:val="a9"/>
    <w:semiHidden/>
    <w:rsid w:val="00412EDD"/>
  </w:style>
  <w:style w:type="numbering" w:customStyle="1" w:styleId="4330">
    <w:name w:val="Нет списка433"/>
    <w:next w:val="a9"/>
    <w:semiHidden/>
    <w:rsid w:val="00412EDD"/>
  </w:style>
  <w:style w:type="numbering" w:customStyle="1" w:styleId="1111120">
    <w:name w:val="Нет списка111112"/>
    <w:next w:val="a9"/>
    <w:semiHidden/>
    <w:rsid w:val="00412EDD"/>
  </w:style>
  <w:style w:type="numbering" w:customStyle="1" w:styleId="11111120">
    <w:name w:val="Нет списка1111112"/>
    <w:next w:val="a9"/>
    <w:semiHidden/>
    <w:rsid w:val="00412EDD"/>
  </w:style>
  <w:style w:type="numbering" w:customStyle="1" w:styleId="21330">
    <w:name w:val="Нет списка2133"/>
    <w:next w:val="a9"/>
    <w:semiHidden/>
    <w:unhideWhenUsed/>
    <w:rsid w:val="00412EDD"/>
  </w:style>
  <w:style w:type="numbering" w:customStyle="1" w:styleId="31330">
    <w:name w:val="Нет списка3133"/>
    <w:next w:val="a9"/>
    <w:semiHidden/>
    <w:rsid w:val="00412EDD"/>
  </w:style>
  <w:style w:type="numbering" w:customStyle="1" w:styleId="41130">
    <w:name w:val="Нет списка4113"/>
    <w:next w:val="a9"/>
    <w:semiHidden/>
    <w:rsid w:val="00412EDD"/>
  </w:style>
  <w:style w:type="numbering" w:customStyle="1" w:styleId="1223">
    <w:name w:val="Нет списка1223"/>
    <w:next w:val="a9"/>
    <w:semiHidden/>
    <w:rsid w:val="00412EDD"/>
  </w:style>
  <w:style w:type="numbering" w:customStyle="1" w:styleId="211130">
    <w:name w:val="Нет списка21113"/>
    <w:next w:val="a9"/>
    <w:semiHidden/>
    <w:unhideWhenUsed/>
    <w:rsid w:val="00412EDD"/>
  </w:style>
  <w:style w:type="numbering" w:customStyle="1" w:styleId="311130">
    <w:name w:val="Нет списка31113"/>
    <w:next w:val="a9"/>
    <w:semiHidden/>
    <w:rsid w:val="00412EDD"/>
  </w:style>
  <w:style w:type="numbering" w:customStyle="1" w:styleId="5230">
    <w:name w:val="Нет списка523"/>
    <w:next w:val="a9"/>
    <w:uiPriority w:val="99"/>
    <w:semiHidden/>
    <w:unhideWhenUsed/>
    <w:rsid w:val="00412EDD"/>
  </w:style>
  <w:style w:type="numbering" w:customStyle="1" w:styleId="6131">
    <w:name w:val="Нет списка613"/>
    <w:next w:val="a9"/>
    <w:uiPriority w:val="99"/>
    <w:semiHidden/>
    <w:rsid w:val="00412EDD"/>
  </w:style>
  <w:style w:type="numbering" w:customStyle="1" w:styleId="13230">
    <w:name w:val="Нет списка1323"/>
    <w:next w:val="a9"/>
    <w:semiHidden/>
    <w:rsid w:val="00412EDD"/>
  </w:style>
  <w:style w:type="numbering" w:customStyle="1" w:styleId="11213">
    <w:name w:val="Нет списка11213"/>
    <w:next w:val="a9"/>
    <w:semiHidden/>
    <w:rsid w:val="00412EDD"/>
  </w:style>
  <w:style w:type="numbering" w:customStyle="1" w:styleId="2223">
    <w:name w:val="Нет списка2223"/>
    <w:next w:val="a9"/>
    <w:semiHidden/>
    <w:unhideWhenUsed/>
    <w:rsid w:val="00412EDD"/>
  </w:style>
  <w:style w:type="numbering" w:customStyle="1" w:styleId="3223">
    <w:name w:val="Нет списка3223"/>
    <w:next w:val="a9"/>
    <w:semiHidden/>
    <w:rsid w:val="00412EDD"/>
  </w:style>
  <w:style w:type="numbering" w:customStyle="1" w:styleId="42130">
    <w:name w:val="Нет списка4213"/>
    <w:next w:val="a9"/>
    <w:semiHidden/>
    <w:rsid w:val="00412EDD"/>
  </w:style>
  <w:style w:type="numbering" w:customStyle="1" w:styleId="121130">
    <w:name w:val="Нет списка12113"/>
    <w:next w:val="a9"/>
    <w:semiHidden/>
    <w:rsid w:val="00412EDD"/>
  </w:style>
  <w:style w:type="numbering" w:customStyle="1" w:styleId="21213">
    <w:name w:val="Нет списка21213"/>
    <w:next w:val="a9"/>
    <w:semiHidden/>
    <w:unhideWhenUsed/>
    <w:rsid w:val="00412EDD"/>
  </w:style>
  <w:style w:type="numbering" w:customStyle="1" w:styleId="31213">
    <w:name w:val="Нет списка31213"/>
    <w:next w:val="a9"/>
    <w:semiHidden/>
    <w:rsid w:val="00412EDD"/>
  </w:style>
  <w:style w:type="numbering" w:customStyle="1" w:styleId="51130">
    <w:name w:val="Нет списка5113"/>
    <w:next w:val="a9"/>
    <w:uiPriority w:val="99"/>
    <w:semiHidden/>
    <w:rsid w:val="00412EDD"/>
  </w:style>
  <w:style w:type="numbering" w:customStyle="1" w:styleId="13113">
    <w:name w:val="Нет списка13113"/>
    <w:next w:val="a9"/>
    <w:semiHidden/>
    <w:rsid w:val="00412EDD"/>
  </w:style>
  <w:style w:type="numbering" w:customStyle="1" w:styleId="22113">
    <w:name w:val="Нет списка22113"/>
    <w:next w:val="a9"/>
    <w:semiHidden/>
    <w:unhideWhenUsed/>
    <w:rsid w:val="00412EDD"/>
  </w:style>
  <w:style w:type="numbering" w:customStyle="1" w:styleId="32113">
    <w:name w:val="Нет списка32113"/>
    <w:next w:val="a9"/>
    <w:semiHidden/>
    <w:rsid w:val="00412EDD"/>
  </w:style>
  <w:style w:type="numbering" w:customStyle="1" w:styleId="SymbolSymbol32">
    <w:name w:val="Стиль маркированный Symbol (Symbol) подчеркивание32"/>
    <w:basedOn w:val="a9"/>
    <w:rsid w:val="00412EDD"/>
  </w:style>
  <w:style w:type="numbering" w:customStyle="1" w:styleId="328">
    <w:name w:val="Стиль нумерованный32"/>
    <w:basedOn w:val="a9"/>
    <w:rsid w:val="00412EDD"/>
  </w:style>
  <w:style w:type="numbering" w:customStyle="1" w:styleId="12pt32">
    <w:name w:val="Стиль маркированный 12 pt32"/>
    <w:basedOn w:val="a9"/>
    <w:rsid w:val="00412EDD"/>
  </w:style>
  <w:style w:type="numbering" w:customStyle="1" w:styleId="329">
    <w:name w:val="Стиль маркированный32"/>
    <w:basedOn w:val="a9"/>
    <w:rsid w:val="00412EDD"/>
  </w:style>
  <w:style w:type="numbering" w:customStyle="1" w:styleId="7122">
    <w:name w:val="Нет списка712"/>
    <w:next w:val="a9"/>
    <w:uiPriority w:val="99"/>
    <w:semiHidden/>
    <w:rsid w:val="00412EDD"/>
  </w:style>
  <w:style w:type="numbering" w:customStyle="1" w:styleId="14120">
    <w:name w:val="Нет списка1412"/>
    <w:next w:val="a9"/>
    <w:semiHidden/>
    <w:rsid w:val="00412EDD"/>
  </w:style>
  <w:style w:type="numbering" w:customStyle="1" w:styleId="23120">
    <w:name w:val="Нет списка2312"/>
    <w:next w:val="a9"/>
    <w:semiHidden/>
    <w:unhideWhenUsed/>
    <w:rsid w:val="00412EDD"/>
  </w:style>
  <w:style w:type="numbering" w:customStyle="1" w:styleId="33120">
    <w:name w:val="Нет списка3312"/>
    <w:next w:val="a9"/>
    <w:semiHidden/>
    <w:rsid w:val="00412EDD"/>
  </w:style>
  <w:style w:type="numbering" w:customStyle="1" w:styleId="43120">
    <w:name w:val="Нет списка4312"/>
    <w:next w:val="a9"/>
    <w:semiHidden/>
    <w:rsid w:val="00412EDD"/>
  </w:style>
  <w:style w:type="numbering" w:customStyle="1" w:styleId="11312">
    <w:name w:val="Нет списка11312"/>
    <w:next w:val="a9"/>
    <w:semiHidden/>
    <w:rsid w:val="00412EDD"/>
  </w:style>
  <w:style w:type="numbering" w:customStyle="1" w:styleId="11122">
    <w:name w:val="Нет списка11122"/>
    <w:next w:val="a9"/>
    <w:semiHidden/>
    <w:rsid w:val="00412EDD"/>
  </w:style>
  <w:style w:type="numbering" w:customStyle="1" w:styleId="21312">
    <w:name w:val="Нет списка21312"/>
    <w:next w:val="a9"/>
    <w:semiHidden/>
    <w:unhideWhenUsed/>
    <w:rsid w:val="00412EDD"/>
  </w:style>
  <w:style w:type="numbering" w:customStyle="1" w:styleId="31312">
    <w:name w:val="Нет списка31312"/>
    <w:next w:val="a9"/>
    <w:semiHidden/>
    <w:rsid w:val="00412EDD"/>
  </w:style>
  <w:style w:type="numbering" w:customStyle="1" w:styleId="411120">
    <w:name w:val="Нет списка41112"/>
    <w:next w:val="a9"/>
    <w:semiHidden/>
    <w:rsid w:val="00412EDD"/>
  </w:style>
  <w:style w:type="numbering" w:customStyle="1" w:styleId="12212">
    <w:name w:val="Нет списка12212"/>
    <w:next w:val="a9"/>
    <w:semiHidden/>
    <w:rsid w:val="00412EDD"/>
  </w:style>
  <w:style w:type="numbering" w:customStyle="1" w:styleId="2111120">
    <w:name w:val="Нет списка211112"/>
    <w:next w:val="a9"/>
    <w:semiHidden/>
    <w:unhideWhenUsed/>
    <w:rsid w:val="00412EDD"/>
  </w:style>
  <w:style w:type="numbering" w:customStyle="1" w:styleId="3111120">
    <w:name w:val="Нет списка311112"/>
    <w:next w:val="a9"/>
    <w:semiHidden/>
    <w:rsid w:val="00412EDD"/>
  </w:style>
  <w:style w:type="numbering" w:customStyle="1" w:styleId="52120">
    <w:name w:val="Нет списка5212"/>
    <w:next w:val="a9"/>
    <w:uiPriority w:val="99"/>
    <w:semiHidden/>
    <w:unhideWhenUsed/>
    <w:rsid w:val="00412EDD"/>
  </w:style>
  <w:style w:type="numbering" w:customStyle="1" w:styleId="61120">
    <w:name w:val="Нет списка6112"/>
    <w:next w:val="a9"/>
    <w:uiPriority w:val="99"/>
    <w:semiHidden/>
    <w:rsid w:val="00412EDD"/>
  </w:style>
  <w:style w:type="numbering" w:customStyle="1" w:styleId="13212">
    <w:name w:val="Нет списка13212"/>
    <w:next w:val="a9"/>
    <w:semiHidden/>
    <w:rsid w:val="00412EDD"/>
  </w:style>
  <w:style w:type="numbering" w:customStyle="1" w:styleId="112112">
    <w:name w:val="Нет списка112112"/>
    <w:next w:val="a9"/>
    <w:semiHidden/>
    <w:rsid w:val="00412EDD"/>
  </w:style>
  <w:style w:type="numbering" w:customStyle="1" w:styleId="22212">
    <w:name w:val="Нет списка22212"/>
    <w:next w:val="a9"/>
    <w:semiHidden/>
    <w:unhideWhenUsed/>
    <w:rsid w:val="00412EDD"/>
  </w:style>
  <w:style w:type="numbering" w:customStyle="1" w:styleId="32212">
    <w:name w:val="Нет списка32212"/>
    <w:next w:val="a9"/>
    <w:semiHidden/>
    <w:rsid w:val="00412EDD"/>
  </w:style>
  <w:style w:type="numbering" w:customStyle="1" w:styleId="42112">
    <w:name w:val="Нет списка42112"/>
    <w:next w:val="a9"/>
    <w:semiHidden/>
    <w:rsid w:val="00412EDD"/>
  </w:style>
  <w:style w:type="numbering" w:customStyle="1" w:styleId="121112">
    <w:name w:val="Нет списка121112"/>
    <w:next w:val="a9"/>
    <w:semiHidden/>
    <w:rsid w:val="00412EDD"/>
  </w:style>
  <w:style w:type="numbering" w:customStyle="1" w:styleId="212112">
    <w:name w:val="Нет списка212112"/>
    <w:next w:val="a9"/>
    <w:semiHidden/>
    <w:unhideWhenUsed/>
    <w:rsid w:val="00412EDD"/>
  </w:style>
  <w:style w:type="numbering" w:customStyle="1" w:styleId="312112">
    <w:name w:val="Нет списка312112"/>
    <w:next w:val="a9"/>
    <w:semiHidden/>
    <w:rsid w:val="00412EDD"/>
  </w:style>
  <w:style w:type="numbering" w:customStyle="1" w:styleId="51112">
    <w:name w:val="Нет списка51112"/>
    <w:next w:val="a9"/>
    <w:uiPriority w:val="99"/>
    <w:semiHidden/>
    <w:rsid w:val="00412EDD"/>
  </w:style>
  <w:style w:type="numbering" w:customStyle="1" w:styleId="131112">
    <w:name w:val="Нет списка131112"/>
    <w:next w:val="a9"/>
    <w:semiHidden/>
    <w:rsid w:val="00412EDD"/>
  </w:style>
  <w:style w:type="numbering" w:customStyle="1" w:styleId="221112">
    <w:name w:val="Нет списка221112"/>
    <w:next w:val="a9"/>
    <w:semiHidden/>
    <w:unhideWhenUsed/>
    <w:rsid w:val="00412EDD"/>
  </w:style>
  <w:style w:type="numbering" w:customStyle="1" w:styleId="321112">
    <w:name w:val="Нет списка321112"/>
    <w:next w:val="a9"/>
    <w:semiHidden/>
    <w:rsid w:val="00412EDD"/>
  </w:style>
  <w:style w:type="numbering" w:customStyle="1" w:styleId="SymbolSymbol113">
    <w:name w:val="Стиль маркированный Symbol (Symbol) подчеркивание113"/>
    <w:basedOn w:val="a9"/>
    <w:rsid w:val="00412EDD"/>
  </w:style>
  <w:style w:type="numbering" w:customStyle="1" w:styleId="1127">
    <w:name w:val="Стиль нумерованный112"/>
    <w:basedOn w:val="a9"/>
    <w:rsid w:val="00412EDD"/>
  </w:style>
  <w:style w:type="numbering" w:customStyle="1" w:styleId="12pt122">
    <w:name w:val="Стиль маркированный 12 pt122"/>
    <w:basedOn w:val="a9"/>
    <w:rsid w:val="00412EDD"/>
  </w:style>
  <w:style w:type="numbering" w:customStyle="1" w:styleId="1128">
    <w:name w:val="Стиль маркированный112"/>
    <w:basedOn w:val="a9"/>
    <w:rsid w:val="00412EDD"/>
  </w:style>
  <w:style w:type="numbering" w:customStyle="1" w:styleId="822">
    <w:name w:val="Нет списка82"/>
    <w:next w:val="a9"/>
    <w:uiPriority w:val="99"/>
    <w:semiHidden/>
    <w:rsid w:val="00412EDD"/>
  </w:style>
  <w:style w:type="numbering" w:customStyle="1" w:styleId="1522">
    <w:name w:val="Нет списка152"/>
    <w:next w:val="a9"/>
    <w:semiHidden/>
    <w:rsid w:val="00412EDD"/>
  </w:style>
  <w:style w:type="numbering" w:customStyle="1" w:styleId="2420">
    <w:name w:val="Нет списка242"/>
    <w:next w:val="a9"/>
    <w:semiHidden/>
    <w:unhideWhenUsed/>
    <w:rsid w:val="00412EDD"/>
  </w:style>
  <w:style w:type="numbering" w:customStyle="1" w:styleId="3420">
    <w:name w:val="Нет списка342"/>
    <w:next w:val="a9"/>
    <w:semiHidden/>
    <w:rsid w:val="00412EDD"/>
  </w:style>
  <w:style w:type="numbering" w:customStyle="1" w:styleId="4420">
    <w:name w:val="Нет списка442"/>
    <w:next w:val="a9"/>
    <w:semiHidden/>
    <w:rsid w:val="00412EDD"/>
  </w:style>
  <w:style w:type="numbering" w:customStyle="1" w:styleId="11420">
    <w:name w:val="Нет списка1142"/>
    <w:next w:val="a9"/>
    <w:semiHidden/>
    <w:rsid w:val="00412EDD"/>
  </w:style>
  <w:style w:type="numbering" w:customStyle="1" w:styleId="11132">
    <w:name w:val="Нет списка11132"/>
    <w:next w:val="a9"/>
    <w:semiHidden/>
    <w:rsid w:val="00412EDD"/>
  </w:style>
  <w:style w:type="numbering" w:customStyle="1" w:styleId="21420">
    <w:name w:val="Нет списка2142"/>
    <w:next w:val="a9"/>
    <w:semiHidden/>
    <w:unhideWhenUsed/>
    <w:rsid w:val="00412EDD"/>
  </w:style>
  <w:style w:type="numbering" w:customStyle="1" w:styleId="31420">
    <w:name w:val="Нет списка3142"/>
    <w:next w:val="a9"/>
    <w:semiHidden/>
    <w:rsid w:val="00412EDD"/>
  </w:style>
  <w:style w:type="numbering" w:customStyle="1" w:styleId="4122">
    <w:name w:val="Нет списка4122"/>
    <w:next w:val="a9"/>
    <w:semiHidden/>
    <w:rsid w:val="00412EDD"/>
  </w:style>
  <w:style w:type="numbering" w:customStyle="1" w:styleId="12320">
    <w:name w:val="Нет списка1232"/>
    <w:next w:val="a9"/>
    <w:semiHidden/>
    <w:rsid w:val="00412EDD"/>
  </w:style>
  <w:style w:type="numbering" w:customStyle="1" w:styleId="211220">
    <w:name w:val="Нет списка21122"/>
    <w:next w:val="a9"/>
    <w:semiHidden/>
    <w:unhideWhenUsed/>
    <w:rsid w:val="00412EDD"/>
  </w:style>
  <w:style w:type="numbering" w:customStyle="1" w:styleId="31122">
    <w:name w:val="Нет списка31122"/>
    <w:next w:val="a9"/>
    <w:semiHidden/>
    <w:rsid w:val="00412EDD"/>
  </w:style>
  <w:style w:type="numbering" w:customStyle="1" w:styleId="5320">
    <w:name w:val="Нет списка532"/>
    <w:next w:val="a9"/>
    <w:uiPriority w:val="99"/>
    <w:semiHidden/>
    <w:unhideWhenUsed/>
    <w:rsid w:val="00412EDD"/>
  </w:style>
  <w:style w:type="numbering" w:customStyle="1" w:styleId="6221">
    <w:name w:val="Нет списка622"/>
    <w:next w:val="a9"/>
    <w:uiPriority w:val="99"/>
    <w:semiHidden/>
    <w:rsid w:val="00412EDD"/>
  </w:style>
  <w:style w:type="numbering" w:customStyle="1" w:styleId="13320">
    <w:name w:val="Нет списка1332"/>
    <w:next w:val="a9"/>
    <w:semiHidden/>
    <w:rsid w:val="00412EDD"/>
  </w:style>
  <w:style w:type="numbering" w:customStyle="1" w:styleId="11222">
    <w:name w:val="Нет списка11222"/>
    <w:next w:val="a9"/>
    <w:semiHidden/>
    <w:rsid w:val="00412EDD"/>
  </w:style>
  <w:style w:type="numbering" w:customStyle="1" w:styleId="22320">
    <w:name w:val="Нет списка2232"/>
    <w:next w:val="a9"/>
    <w:semiHidden/>
    <w:unhideWhenUsed/>
    <w:rsid w:val="00412EDD"/>
  </w:style>
  <w:style w:type="numbering" w:customStyle="1" w:styleId="3232">
    <w:name w:val="Нет списка3232"/>
    <w:next w:val="a9"/>
    <w:semiHidden/>
    <w:rsid w:val="00412EDD"/>
  </w:style>
  <w:style w:type="numbering" w:customStyle="1" w:styleId="4222">
    <w:name w:val="Нет списка4222"/>
    <w:next w:val="a9"/>
    <w:semiHidden/>
    <w:rsid w:val="00412EDD"/>
  </w:style>
  <w:style w:type="numbering" w:customStyle="1" w:styleId="12122">
    <w:name w:val="Нет списка12122"/>
    <w:next w:val="a9"/>
    <w:semiHidden/>
    <w:rsid w:val="00412EDD"/>
  </w:style>
  <w:style w:type="numbering" w:customStyle="1" w:styleId="21222">
    <w:name w:val="Нет списка21222"/>
    <w:next w:val="a9"/>
    <w:semiHidden/>
    <w:unhideWhenUsed/>
    <w:rsid w:val="00412EDD"/>
  </w:style>
  <w:style w:type="numbering" w:customStyle="1" w:styleId="31222">
    <w:name w:val="Нет списка31222"/>
    <w:next w:val="a9"/>
    <w:semiHidden/>
    <w:rsid w:val="00412EDD"/>
  </w:style>
  <w:style w:type="numbering" w:customStyle="1" w:styleId="51220">
    <w:name w:val="Нет списка5122"/>
    <w:next w:val="a9"/>
    <w:uiPriority w:val="99"/>
    <w:semiHidden/>
    <w:rsid w:val="00412EDD"/>
  </w:style>
  <w:style w:type="numbering" w:customStyle="1" w:styleId="13122">
    <w:name w:val="Нет списка13122"/>
    <w:next w:val="a9"/>
    <w:semiHidden/>
    <w:rsid w:val="00412EDD"/>
  </w:style>
  <w:style w:type="numbering" w:customStyle="1" w:styleId="22122">
    <w:name w:val="Нет списка22122"/>
    <w:next w:val="a9"/>
    <w:semiHidden/>
    <w:unhideWhenUsed/>
    <w:rsid w:val="00412EDD"/>
  </w:style>
  <w:style w:type="numbering" w:customStyle="1" w:styleId="32122">
    <w:name w:val="Нет списка32122"/>
    <w:next w:val="a9"/>
    <w:semiHidden/>
    <w:rsid w:val="00412EDD"/>
  </w:style>
  <w:style w:type="numbering" w:customStyle="1" w:styleId="SymbolSymbol212">
    <w:name w:val="Стиль маркированный Symbol (Symbol) подчеркивание212"/>
    <w:basedOn w:val="a9"/>
    <w:rsid w:val="00412EDD"/>
  </w:style>
  <w:style w:type="numbering" w:customStyle="1" w:styleId="2127">
    <w:name w:val="Стиль нумерованный212"/>
    <w:basedOn w:val="a9"/>
    <w:rsid w:val="00412EDD"/>
  </w:style>
  <w:style w:type="numbering" w:customStyle="1" w:styleId="12pt212">
    <w:name w:val="Стиль маркированный 12 pt212"/>
    <w:basedOn w:val="a9"/>
    <w:rsid w:val="00412EDD"/>
  </w:style>
  <w:style w:type="numbering" w:customStyle="1" w:styleId="2128">
    <w:name w:val="Стиль маркированный212"/>
    <w:basedOn w:val="a9"/>
    <w:rsid w:val="00412EDD"/>
  </w:style>
  <w:style w:type="numbering" w:customStyle="1" w:styleId="12pt1112">
    <w:name w:val="Стиль маркированный 12 pt1112"/>
    <w:basedOn w:val="a9"/>
    <w:rsid w:val="00412EDD"/>
  </w:style>
  <w:style w:type="numbering" w:customStyle="1" w:styleId="922">
    <w:name w:val="Нет списка92"/>
    <w:next w:val="a9"/>
    <w:uiPriority w:val="99"/>
    <w:semiHidden/>
    <w:unhideWhenUsed/>
    <w:rsid w:val="00412EDD"/>
  </w:style>
  <w:style w:type="numbering" w:customStyle="1" w:styleId="1622">
    <w:name w:val="Нет списка162"/>
    <w:next w:val="a9"/>
    <w:uiPriority w:val="99"/>
    <w:semiHidden/>
    <w:rsid w:val="00412EDD"/>
  </w:style>
  <w:style w:type="table" w:customStyle="1" w:styleId="1820">
    <w:name w:val="Сетка таблицы182"/>
    <w:basedOn w:val="a8"/>
    <w:next w:val="af3"/>
    <w:uiPriority w:val="59"/>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9"/>
    <w:semiHidden/>
    <w:rsid w:val="00412EDD"/>
  </w:style>
  <w:style w:type="numbering" w:customStyle="1" w:styleId="2520">
    <w:name w:val="Нет списка252"/>
    <w:next w:val="a9"/>
    <w:semiHidden/>
    <w:unhideWhenUsed/>
    <w:rsid w:val="00412EDD"/>
  </w:style>
  <w:style w:type="numbering" w:customStyle="1" w:styleId="3520">
    <w:name w:val="Нет списка352"/>
    <w:next w:val="a9"/>
    <w:semiHidden/>
    <w:rsid w:val="00412EDD"/>
  </w:style>
  <w:style w:type="numbering" w:customStyle="1" w:styleId="4520">
    <w:name w:val="Нет списка452"/>
    <w:next w:val="a9"/>
    <w:semiHidden/>
    <w:rsid w:val="00412EDD"/>
  </w:style>
  <w:style w:type="table" w:customStyle="1" w:styleId="1920">
    <w:name w:val="Сетка таблицы19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9"/>
    <w:semiHidden/>
    <w:rsid w:val="00412EDD"/>
  </w:style>
  <w:style w:type="table" w:customStyle="1" w:styleId="11123">
    <w:name w:val="Сетка таблицы1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9"/>
    <w:semiHidden/>
    <w:rsid w:val="00412EDD"/>
  </w:style>
  <w:style w:type="numbering" w:customStyle="1" w:styleId="21520">
    <w:name w:val="Нет списка2152"/>
    <w:next w:val="a9"/>
    <w:semiHidden/>
    <w:unhideWhenUsed/>
    <w:rsid w:val="00412EDD"/>
  </w:style>
  <w:style w:type="numbering" w:customStyle="1" w:styleId="31520">
    <w:name w:val="Нет списка3152"/>
    <w:next w:val="a9"/>
    <w:semiHidden/>
    <w:rsid w:val="00412EDD"/>
  </w:style>
  <w:style w:type="numbering" w:customStyle="1" w:styleId="4132">
    <w:name w:val="Нет списка4132"/>
    <w:next w:val="a9"/>
    <w:semiHidden/>
    <w:rsid w:val="00412EDD"/>
  </w:style>
  <w:style w:type="table" w:customStyle="1" w:styleId="2322">
    <w:name w:val="Сетка таблицы23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Нет списка1242"/>
    <w:next w:val="a9"/>
    <w:semiHidden/>
    <w:rsid w:val="00412EDD"/>
  </w:style>
  <w:style w:type="numbering" w:customStyle="1" w:styleId="21132">
    <w:name w:val="Нет списка21132"/>
    <w:next w:val="a9"/>
    <w:semiHidden/>
    <w:unhideWhenUsed/>
    <w:rsid w:val="00412EDD"/>
  </w:style>
  <w:style w:type="numbering" w:customStyle="1" w:styleId="31132">
    <w:name w:val="Нет списка31132"/>
    <w:next w:val="a9"/>
    <w:semiHidden/>
    <w:rsid w:val="00412EDD"/>
  </w:style>
  <w:style w:type="table" w:customStyle="1" w:styleId="211120">
    <w:name w:val="Сетка таблицы21112"/>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0">
    <w:name w:val="Нет списка542"/>
    <w:next w:val="a9"/>
    <w:uiPriority w:val="99"/>
    <w:semiHidden/>
    <w:unhideWhenUsed/>
    <w:rsid w:val="00412EDD"/>
  </w:style>
  <w:style w:type="numbering" w:customStyle="1" w:styleId="6320">
    <w:name w:val="Нет списка632"/>
    <w:next w:val="a9"/>
    <w:uiPriority w:val="99"/>
    <w:semiHidden/>
    <w:rsid w:val="00412EDD"/>
  </w:style>
  <w:style w:type="table" w:customStyle="1" w:styleId="3224">
    <w:name w:val="Сетка таблицы32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9"/>
    <w:semiHidden/>
    <w:rsid w:val="00412EDD"/>
  </w:style>
  <w:style w:type="table" w:customStyle="1" w:styleId="12120">
    <w:name w:val="Сетка таблицы12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9"/>
    <w:semiHidden/>
    <w:rsid w:val="00412EDD"/>
  </w:style>
  <w:style w:type="numbering" w:customStyle="1" w:styleId="22420">
    <w:name w:val="Нет списка2242"/>
    <w:next w:val="a9"/>
    <w:semiHidden/>
    <w:unhideWhenUsed/>
    <w:rsid w:val="00412EDD"/>
  </w:style>
  <w:style w:type="numbering" w:customStyle="1" w:styleId="3242">
    <w:name w:val="Нет списка3242"/>
    <w:next w:val="a9"/>
    <w:semiHidden/>
    <w:rsid w:val="00412EDD"/>
  </w:style>
  <w:style w:type="numbering" w:customStyle="1" w:styleId="4232">
    <w:name w:val="Нет списка4232"/>
    <w:next w:val="a9"/>
    <w:semiHidden/>
    <w:rsid w:val="00412EDD"/>
  </w:style>
  <w:style w:type="numbering" w:customStyle="1" w:styleId="12132">
    <w:name w:val="Нет списка12132"/>
    <w:next w:val="a9"/>
    <w:semiHidden/>
    <w:rsid w:val="00412EDD"/>
  </w:style>
  <w:style w:type="numbering" w:customStyle="1" w:styleId="21232">
    <w:name w:val="Нет списка21232"/>
    <w:next w:val="a9"/>
    <w:semiHidden/>
    <w:unhideWhenUsed/>
    <w:rsid w:val="00412EDD"/>
  </w:style>
  <w:style w:type="numbering" w:customStyle="1" w:styleId="31232">
    <w:name w:val="Нет списка31232"/>
    <w:next w:val="a9"/>
    <w:semiHidden/>
    <w:rsid w:val="00412EDD"/>
  </w:style>
  <w:style w:type="numbering" w:customStyle="1" w:styleId="51320">
    <w:name w:val="Нет списка5132"/>
    <w:next w:val="a9"/>
    <w:uiPriority w:val="99"/>
    <w:semiHidden/>
    <w:rsid w:val="00412EDD"/>
  </w:style>
  <w:style w:type="table" w:customStyle="1" w:styleId="31123">
    <w:name w:val="Сетка таблицы3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9"/>
    <w:semiHidden/>
    <w:rsid w:val="00412EDD"/>
  </w:style>
  <w:style w:type="numbering" w:customStyle="1" w:styleId="22132">
    <w:name w:val="Нет списка22132"/>
    <w:next w:val="a9"/>
    <w:semiHidden/>
    <w:unhideWhenUsed/>
    <w:rsid w:val="00412EDD"/>
  </w:style>
  <w:style w:type="numbering" w:customStyle="1" w:styleId="32132">
    <w:name w:val="Нет списка32132"/>
    <w:next w:val="a9"/>
    <w:semiHidden/>
    <w:rsid w:val="00412EDD"/>
  </w:style>
  <w:style w:type="table" w:customStyle="1" w:styleId="4123">
    <w:name w:val="Сетка таблицы4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9"/>
    <w:rsid w:val="00412EDD"/>
  </w:style>
  <w:style w:type="numbering" w:customStyle="1" w:styleId="3127">
    <w:name w:val="Стиль нумерованный312"/>
    <w:basedOn w:val="a9"/>
    <w:rsid w:val="00412EDD"/>
  </w:style>
  <w:style w:type="numbering" w:customStyle="1" w:styleId="12pt312">
    <w:name w:val="Стиль маркированный 12 pt312"/>
    <w:basedOn w:val="a9"/>
    <w:rsid w:val="00412EDD"/>
  </w:style>
  <w:style w:type="numbering" w:customStyle="1" w:styleId="3128">
    <w:name w:val="Стиль маркированный312"/>
    <w:basedOn w:val="a9"/>
    <w:rsid w:val="00412EDD"/>
  </w:style>
  <w:style w:type="table" w:customStyle="1" w:styleId="22120">
    <w:name w:val="Сетка таблицы22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9"/>
    <w:rsid w:val="00412EDD"/>
  </w:style>
  <w:style w:type="table" w:customStyle="1" w:styleId="1712">
    <w:name w:val="Сетка таблицы17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9"/>
    <w:semiHidden/>
    <w:rsid w:val="00412EDD"/>
  </w:style>
  <w:style w:type="table" w:customStyle="1" w:styleId="2020">
    <w:name w:val="Сетка таблицы20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9"/>
    <w:uiPriority w:val="99"/>
    <w:semiHidden/>
    <w:unhideWhenUsed/>
    <w:rsid w:val="00412EDD"/>
  </w:style>
  <w:style w:type="numbering" w:customStyle="1" w:styleId="2620">
    <w:name w:val="Нет списка262"/>
    <w:next w:val="a9"/>
    <w:uiPriority w:val="99"/>
    <w:semiHidden/>
    <w:unhideWhenUsed/>
    <w:rsid w:val="00412EDD"/>
  </w:style>
  <w:style w:type="numbering" w:customStyle="1" w:styleId="1821">
    <w:name w:val="Нет списка182"/>
    <w:next w:val="a9"/>
    <w:semiHidden/>
    <w:rsid w:val="00412EDD"/>
  </w:style>
  <w:style w:type="table" w:customStyle="1" w:styleId="2421">
    <w:name w:val="Сетка таблицы24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9"/>
    <w:uiPriority w:val="99"/>
    <w:semiHidden/>
    <w:unhideWhenUsed/>
    <w:rsid w:val="00412EDD"/>
  </w:style>
  <w:style w:type="numbering" w:customStyle="1" w:styleId="2720">
    <w:name w:val="Нет списка272"/>
    <w:next w:val="a9"/>
    <w:uiPriority w:val="99"/>
    <w:semiHidden/>
    <w:unhideWhenUsed/>
    <w:rsid w:val="00412EDD"/>
  </w:style>
  <w:style w:type="numbering" w:customStyle="1" w:styleId="2021">
    <w:name w:val="Нет списка202"/>
    <w:next w:val="a9"/>
    <w:semiHidden/>
    <w:rsid w:val="00412EDD"/>
  </w:style>
  <w:style w:type="table" w:customStyle="1" w:styleId="2521">
    <w:name w:val="Сетка таблицы25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uiPriority w:val="99"/>
    <w:semiHidden/>
    <w:unhideWhenUsed/>
    <w:rsid w:val="00412EDD"/>
  </w:style>
  <w:style w:type="numbering" w:customStyle="1" w:styleId="2820">
    <w:name w:val="Нет списка282"/>
    <w:next w:val="a9"/>
    <w:uiPriority w:val="99"/>
    <w:semiHidden/>
    <w:unhideWhenUsed/>
    <w:rsid w:val="00412EDD"/>
  </w:style>
  <w:style w:type="numbering" w:customStyle="1" w:styleId="2920">
    <w:name w:val="Нет списка292"/>
    <w:next w:val="a9"/>
    <w:uiPriority w:val="99"/>
    <w:semiHidden/>
    <w:rsid w:val="00412EDD"/>
  </w:style>
  <w:style w:type="table" w:customStyle="1" w:styleId="2621">
    <w:name w:val="Сетка таблицы26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9"/>
    <w:semiHidden/>
    <w:rsid w:val="00412EDD"/>
  </w:style>
  <w:style w:type="numbering" w:customStyle="1" w:styleId="2102">
    <w:name w:val="Нет списка2102"/>
    <w:next w:val="a9"/>
    <w:semiHidden/>
    <w:unhideWhenUsed/>
    <w:rsid w:val="00412EDD"/>
  </w:style>
  <w:style w:type="numbering" w:customStyle="1" w:styleId="3620">
    <w:name w:val="Нет списка362"/>
    <w:next w:val="a9"/>
    <w:semiHidden/>
    <w:rsid w:val="00412EDD"/>
  </w:style>
  <w:style w:type="numbering" w:customStyle="1" w:styleId="4620">
    <w:name w:val="Нет списка462"/>
    <w:next w:val="a9"/>
    <w:semiHidden/>
    <w:rsid w:val="00412EDD"/>
  </w:style>
  <w:style w:type="table" w:customStyle="1" w:styleId="11021">
    <w:name w:val="Сетка таблицы1102"/>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9"/>
    <w:semiHidden/>
    <w:rsid w:val="00412EDD"/>
  </w:style>
  <w:style w:type="table" w:customStyle="1" w:styleId="11220">
    <w:name w:val="Сетка таблицы112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9"/>
    <w:semiHidden/>
    <w:rsid w:val="00412EDD"/>
  </w:style>
  <w:style w:type="numbering" w:customStyle="1" w:styleId="21620">
    <w:name w:val="Нет списка2162"/>
    <w:next w:val="a9"/>
    <w:semiHidden/>
    <w:unhideWhenUsed/>
    <w:rsid w:val="00412EDD"/>
  </w:style>
  <w:style w:type="numbering" w:customStyle="1" w:styleId="31620">
    <w:name w:val="Нет списка3162"/>
    <w:next w:val="a9"/>
    <w:semiHidden/>
    <w:rsid w:val="00412EDD"/>
  </w:style>
  <w:style w:type="numbering" w:customStyle="1" w:styleId="4142">
    <w:name w:val="Нет списка4142"/>
    <w:next w:val="a9"/>
    <w:semiHidden/>
    <w:rsid w:val="00412EDD"/>
  </w:style>
  <w:style w:type="table" w:customStyle="1" w:styleId="2721">
    <w:name w:val="Сетка таблицы27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9"/>
    <w:semiHidden/>
    <w:rsid w:val="00412EDD"/>
  </w:style>
  <w:style w:type="numbering" w:customStyle="1" w:styleId="21142">
    <w:name w:val="Нет списка21142"/>
    <w:next w:val="a9"/>
    <w:semiHidden/>
    <w:unhideWhenUsed/>
    <w:rsid w:val="00412EDD"/>
  </w:style>
  <w:style w:type="numbering" w:customStyle="1" w:styleId="31142">
    <w:name w:val="Нет списка31142"/>
    <w:next w:val="a9"/>
    <w:semiHidden/>
    <w:rsid w:val="00412EDD"/>
  </w:style>
  <w:style w:type="numbering" w:customStyle="1" w:styleId="5521">
    <w:name w:val="Нет списка552"/>
    <w:next w:val="a9"/>
    <w:uiPriority w:val="99"/>
    <w:semiHidden/>
    <w:unhideWhenUsed/>
    <w:rsid w:val="00412EDD"/>
  </w:style>
  <w:style w:type="numbering" w:customStyle="1" w:styleId="6420">
    <w:name w:val="Нет списка642"/>
    <w:next w:val="a9"/>
    <w:uiPriority w:val="99"/>
    <w:semiHidden/>
    <w:rsid w:val="00412EDD"/>
  </w:style>
  <w:style w:type="table" w:customStyle="1" w:styleId="3322">
    <w:name w:val="Сетка таблицы332"/>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9"/>
    <w:semiHidden/>
    <w:rsid w:val="00412EDD"/>
  </w:style>
  <w:style w:type="table" w:customStyle="1" w:styleId="12222">
    <w:name w:val="Сетка таблицы122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9"/>
    <w:semiHidden/>
    <w:rsid w:val="00412EDD"/>
  </w:style>
  <w:style w:type="numbering" w:customStyle="1" w:styleId="22520">
    <w:name w:val="Нет списка2252"/>
    <w:next w:val="a9"/>
    <w:semiHidden/>
    <w:unhideWhenUsed/>
    <w:rsid w:val="00412EDD"/>
  </w:style>
  <w:style w:type="numbering" w:customStyle="1" w:styleId="3252">
    <w:name w:val="Нет списка3252"/>
    <w:next w:val="a9"/>
    <w:semiHidden/>
    <w:rsid w:val="00412EDD"/>
  </w:style>
  <w:style w:type="numbering" w:customStyle="1" w:styleId="4242">
    <w:name w:val="Нет списка4242"/>
    <w:next w:val="a9"/>
    <w:semiHidden/>
    <w:rsid w:val="00412EDD"/>
  </w:style>
  <w:style w:type="numbering" w:customStyle="1" w:styleId="12142">
    <w:name w:val="Нет списка12142"/>
    <w:next w:val="a9"/>
    <w:semiHidden/>
    <w:rsid w:val="00412EDD"/>
  </w:style>
  <w:style w:type="numbering" w:customStyle="1" w:styleId="21242">
    <w:name w:val="Нет списка21242"/>
    <w:next w:val="a9"/>
    <w:semiHidden/>
    <w:unhideWhenUsed/>
    <w:rsid w:val="00412EDD"/>
  </w:style>
  <w:style w:type="numbering" w:customStyle="1" w:styleId="31242">
    <w:name w:val="Нет списка31242"/>
    <w:next w:val="a9"/>
    <w:semiHidden/>
    <w:rsid w:val="00412EDD"/>
  </w:style>
  <w:style w:type="numbering" w:customStyle="1" w:styleId="5142">
    <w:name w:val="Нет списка5142"/>
    <w:next w:val="a9"/>
    <w:uiPriority w:val="99"/>
    <w:semiHidden/>
    <w:rsid w:val="00412EDD"/>
  </w:style>
  <w:style w:type="table" w:customStyle="1" w:styleId="31220">
    <w:name w:val="Сетка таблицы312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9"/>
    <w:semiHidden/>
    <w:rsid w:val="00412EDD"/>
  </w:style>
  <w:style w:type="numbering" w:customStyle="1" w:styleId="22142">
    <w:name w:val="Нет списка22142"/>
    <w:next w:val="a9"/>
    <w:semiHidden/>
    <w:unhideWhenUsed/>
    <w:rsid w:val="00412EDD"/>
  </w:style>
  <w:style w:type="numbering" w:customStyle="1" w:styleId="32142">
    <w:name w:val="Нет списка32142"/>
    <w:next w:val="a9"/>
    <w:semiHidden/>
    <w:rsid w:val="00412EDD"/>
  </w:style>
  <w:style w:type="table" w:customStyle="1" w:styleId="4223">
    <w:name w:val="Сетка таблицы422"/>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9"/>
    <w:semiHidden/>
    <w:rsid w:val="00412EDD"/>
  </w:style>
  <w:style w:type="table" w:customStyle="1" w:styleId="2821">
    <w:name w:val="Сетка таблицы28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9"/>
    <w:uiPriority w:val="99"/>
    <w:semiHidden/>
    <w:unhideWhenUsed/>
    <w:rsid w:val="00412EDD"/>
  </w:style>
  <w:style w:type="numbering" w:customStyle="1" w:styleId="2172">
    <w:name w:val="Нет списка2172"/>
    <w:next w:val="a9"/>
    <w:uiPriority w:val="99"/>
    <w:semiHidden/>
    <w:unhideWhenUsed/>
    <w:rsid w:val="00412EDD"/>
  </w:style>
  <w:style w:type="numbering" w:customStyle="1" w:styleId="3720">
    <w:name w:val="Нет списка372"/>
    <w:next w:val="a9"/>
    <w:semiHidden/>
    <w:rsid w:val="00412EDD"/>
  </w:style>
  <w:style w:type="table" w:customStyle="1" w:styleId="2921">
    <w:name w:val="Сетка таблицы29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9"/>
    <w:uiPriority w:val="99"/>
    <w:semiHidden/>
    <w:unhideWhenUsed/>
    <w:rsid w:val="00412EDD"/>
  </w:style>
  <w:style w:type="numbering" w:customStyle="1" w:styleId="2182">
    <w:name w:val="Нет списка2182"/>
    <w:next w:val="a9"/>
    <w:uiPriority w:val="99"/>
    <w:semiHidden/>
    <w:unhideWhenUsed/>
    <w:rsid w:val="00412EDD"/>
  </w:style>
  <w:style w:type="numbering" w:customStyle="1" w:styleId="3820">
    <w:name w:val="Нет списка382"/>
    <w:next w:val="a9"/>
    <w:semiHidden/>
    <w:rsid w:val="00412EDD"/>
  </w:style>
  <w:style w:type="table" w:customStyle="1" w:styleId="3021">
    <w:name w:val="Сетка таблицы302"/>
    <w:basedOn w:val="a8"/>
    <w:next w:val="af3"/>
    <w:rsid w:val="00412EDD"/>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9"/>
    <w:uiPriority w:val="99"/>
    <w:semiHidden/>
    <w:unhideWhenUsed/>
    <w:rsid w:val="00412EDD"/>
  </w:style>
  <w:style w:type="numbering" w:customStyle="1" w:styleId="2192">
    <w:name w:val="Нет списка2192"/>
    <w:next w:val="a9"/>
    <w:uiPriority w:val="99"/>
    <w:semiHidden/>
    <w:unhideWhenUsed/>
    <w:rsid w:val="00412EDD"/>
  </w:style>
  <w:style w:type="table" w:customStyle="1" w:styleId="3421">
    <w:name w:val="Сетка таблицы342"/>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
    <w:name w:val="Сетка таблицы352"/>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
    <w:name w:val="Сетка таблицы362"/>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8"/>
    <w:next w:val="af3"/>
    <w:uiPriority w:val="59"/>
    <w:rsid w:val="00412ED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0">
    <w:name w:val="Нет списка392"/>
    <w:next w:val="a9"/>
    <w:uiPriority w:val="99"/>
    <w:semiHidden/>
    <w:unhideWhenUsed/>
    <w:rsid w:val="00412EDD"/>
  </w:style>
  <w:style w:type="table" w:customStyle="1" w:styleId="11322">
    <w:name w:val="Сетка таблицы11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Сетка таблицы54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Сетка таблицы64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9"/>
    <w:rsid w:val="00412EDD"/>
  </w:style>
  <w:style w:type="numbering" w:customStyle="1" w:styleId="427">
    <w:name w:val="Стиль нумерованный42"/>
    <w:basedOn w:val="a9"/>
    <w:rsid w:val="00412EDD"/>
  </w:style>
  <w:style w:type="numbering" w:customStyle="1" w:styleId="12pt42">
    <w:name w:val="Стиль маркированный 12 pt42"/>
    <w:basedOn w:val="a9"/>
    <w:rsid w:val="00412EDD"/>
  </w:style>
  <w:style w:type="numbering" w:customStyle="1" w:styleId="428">
    <w:name w:val="Стиль маркированный42"/>
    <w:basedOn w:val="a9"/>
    <w:rsid w:val="00412EDD"/>
  </w:style>
  <w:style w:type="table" w:customStyle="1" w:styleId="22222">
    <w:name w:val="Сетка таблицы22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9"/>
    <w:rsid w:val="00412EDD"/>
  </w:style>
  <w:style w:type="numbering" w:customStyle="1" w:styleId="11124">
    <w:name w:val="Стиль нумерованный1112"/>
    <w:basedOn w:val="a9"/>
    <w:rsid w:val="00412EDD"/>
  </w:style>
  <w:style w:type="numbering" w:customStyle="1" w:styleId="12pt132">
    <w:name w:val="Стиль маркированный 12 pt132"/>
    <w:basedOn w:val="a9"/>
    <w:rsid w:val="00412EDD"/>
  </w:style>
  <w:style w:type="numbering" w:customStyle="1" w:styleId="11125">
    <w:name w:val="Стиль маркированный1112"/>
    <w:basedOn w:val="a9"/>
    <w:rsid w:val="00412EDD"/>
  </w:style>
  <w:style w:type="numbering" w:customStyle="1" w:styleId="SymbolSymbol2112">
    <w:name w:val="Стиль маркированный Symbol (Symbol) подчеркивание2112"/>
    <w:basedOn w:val="a9"/>
    <w:rsid w:val="00412EDD"/>
  </w:style>
  <w:style w:type="numbering" w:customStyle="1" w:styleId="21123">
    <w:name w:val="Стиль нумерованный2112"/>
    <w:basedOn w:val="a9"/>
    <w:rsid w:val="00412EDD"/>
  </w:style>
  <w:style w:type="numbering" w:customStyle="1" w:styleId="12pt2112">
    <w:name w:val="Стиль маркированный 12 pt2112"/>
    <w:basedOn w:val="a9"/>
    <w:rsid w:val="00412EDD"/>
  </w:style>
  <w:style w:type="numbering" w:customStyle="1" w:styleId="21124">
    <w:name w:val="Стиль маркированный2112"/>
    <w:basedOn w:val="a9"/>
    <w:rsid w:val="00412EDD"/>
  </w:style>
  <w:style w:type="table" w:customStyle="1" w:styleId="51120">
    <w:name w:val="Сетка таблицы5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9"/>
    <w:rsid w:val="00412EDD"/>
  </w:style>
  <w:style w:type="table" w:customStyle="1" w:styleId="17220">
    <w:name w:val="Сетка таблицы17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9"/>
    <w:uiPriority w:val="99"/>
    <w:semiHidden/>
    <w:unhideWhenUsed/>
    <w:rsid w:val="00412EDD"/>
  </w:style>
  <w:style w:type="table" w:customStyle="1" w:styleId="11521">
    <w:name w:val="Сетка таблицы115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Сетка таблицы314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Сетка таблицы124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1">
    <w:name w:val="Сетка таблицы3152"/>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2">
    <w:name w:val="Сетка таблицы55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8"/>
    <w:next w:val="af3"/>
    <w:uiPriority w:val="59"/>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9"/>
    <w:rsid w:val="00412EDD"/>
  </w:style>
  <w:style w:type="numbering" w:customStyle="1" w:styleId="524">
    <w:name w:val="Стиль нумерованный52"/>
    <w:basedOn w:val="a9"/>
    <w:rsid w:val="00412EDD"/>
  </w:style>
  <w:style w:type="numbering" w:customStyle="1" w:styleId="12pt52">
    <w:name w:val="Стиль маркированный 12 pt52"/>
    <w:basedOn w:val="a9"/>
    <w:rsid w:val="00412EDD"/>
  </w:style>
  <w:style w:type="numbering" w:customStyle="1" w:styleId="525">
    <w:name w:val="Стиль маркированный52"/>
    <w:basedOn w:val="a9"/>
    <w:rsid w:val="00412EDD"/>
  </w:style>
  <w:style w:type="table" w:customStyle="1" w:styleId="22321">
    <w:name w:val="Сетка таблицы22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9"/>
    <w:rsid w:val="00412EDD"/>
  </w:style>
  <w:style w:type="numbering" w:customStyle="1" w:styleId="1224">
    <w:name w:val="Стиль нумерованный122"/>
    <w:basedOn w:val="a9"/>
    <w:rsid w:val="00412EDD"/>
  </w:style>
  <w:style w:type="numbering" w:customStyle="1" w:styleId="12pt142">
    <w:name w:val="Стиль маркированный 12 pt142"/>
    <w:basedOn w:val="a9"/>
    <w:rsid w:val="00412EDD"/>
  </w:style>
  <w:style w:type="numbering" w:customStyle="1" w:styleId="1225">
    <w:name w:val="Стиль маркированный122"/>
    <w:basedOn w:val="a9"/>
    <w:rsid w:val="00412EDD"/>
  </w:style>
  <w:style w:type="numbering" w:customStyle="1" w:styleId="SymbolSymbol222">
    <w:name w:val="Стиль маркированный Symbol (Symbol) подчеркивание222"/>
    <w:basedOn w:val="a9"/>
    <w:rsid w:val="00412EDD"/>
  </w:style>
  <w:style w:type="numbering" w:customStyle="1" w:styleId="2224">
    <w:name w:val="Стиль нумерованный222"/>
    <w:basedOn w:val="a9"/>
    <w:rsid w:val="00412EDD"/>
  </w:style>
  <w:style w:type="numbering" w:customStyle="1" w:styleId="12pt222">
    <w:name w:val="Стиль маркированный 12 pt222"/>
    <w:basedOn w:val="a9"/>
    <w:rsid w:val="00412EDD"/>
  </w:style>
  <w:style w:type="numbering" w:customStyle="1" w:styleId="2225">
    <w:name w:val="Стиль маркированный222"/>
    <w:basedOn w:val="a9"/>
    <w:rsid w:val="00412EDD"/>
  </w:style>
  <w:style w:type="table" w:customStyle="1" w:styleId="51221">
    <w:name w:val="Сетка таблицы51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9"/>
    <w:rsid w:val="00412EDD"/>
  </w:style>
  <w:style w:type="table" w:customStyle="1" w:styleId="1732">
    <w:name w:val="Сетка таблицы173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9"/>
    <w:uiPriority w:val="99"/>
    <w:semiHidden/>
    <w:rsid w:val="00412EDD"/>
  </w:style>
  <w:style w:type="table" w:customStyle="1" w:styleId="18120">
    <w:name w:val="Сетка таблицы18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9"/>
    <w:semiHidden/>
    <w:rsid w:val="00412EDD"/>
  </w:style>
  <w:style w:type="numbering" w:customStyle="1" w:styleId="2201">
    <w:name w:val="Нет списка2201"/>
    <w:next w:val="a9"/>
    <w:semiHidden/>
    <w:unhideWhenUsed/>
    <w:rsid w:val="00412EDD"/>
  </w:style>
  <w:style w:type="numbering" w:customStyle="1" w:styleId="31011">
    <w:name w:val="Нет списка3101"/>
    <w:next w:val="a9"/>
    <w:semiHidden/>
    <w:rsid w:val="00412EDD"/>
  </w:style>
  <w:style w:type="numbering" w:customStyle="1" w:styleId="4720">
    <w:name w:val="Нет списка472"/>
    <w:next w:val="a9"/>
    <w:semiHidden/>
    <w:rsid w:val="00412EDD"/>
  </w:style>
  <w:style w:type="table" w:customStyle="1" w:styleId="19120">
    <w:name w:val="Сетка таблицы19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9"/>
    <w:semiHidden/>
    <w:rsid w:val="00412EDD"/>
  </w:style>
  <w:style w:type="table" w:customStyle="1" w:styleId="111120">
    <w:name w:val="Сетка таблицы111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9"/>
    <w:semiHidden/>
    <w:rsid w:val="00412EDD"/>
  </w:style>
  <w:style w:type="numbering" w:customStyle="1" w:styleId="21101">
    <w:name w:val="Нет списка21101"/>
    <w:next w:val="a9"/>
    <w:semiHidden/>
    <w:unhideWhenUsed/>
    <w:rsid w:val="00412EDD"/>
  </w:style>
  <w:style w:type="numbering" w:customStyle="1" w:styleId="31720">
    <w:name w:val="Нет списка3172"/>
    <w:next w:val="a9"/>
    <w:semiHidden/>
    <w:rsid w:val="00412EDD"/>
  </w:style>
  <w:style w:type="numbering" w:customStyle="1" w:styleId="4152">
    <w:name w:val="Нет списка4152"/>
    <w:next w:val="a9"/>
    <w:semiHidden/>
    <w:rsid w:val="00412EDD"/>
  </w:style>
  <w:style w:type="table" w:customStyle="1" w:styleId="23121">
    <w:name w:val="Сетка таблицы23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9"/>
    <w:semiHidden/>
    <w:rsid w:val="00412EDD"/>
  </w:style>
  <w:style w:type="numbering" w:customStyle="1" w:styleId="21152">
    <w:name w:val="Нет списка21152"/>
    <w:next w:val="a9"/>
    <w:semiHidden/>
    <w:unhideWhenUsed/>
    <w:rsid w:val="00412EDD"/>
  </w:style>
  <w:style w:type="numbering" w:customStyle="1" w:styleId="31152">
    <w:name w:val="Нет списка31152"/>
    <w:next w:val="a9"/>
    <w:semiHidden/>
    <w:rsid w:val="00412EDD"/>
  </w:style>
  <w:style w:type="table" w:customStyle="1" w:styleId="2111121">
    <w:name w:val="Сетка таблицы211112"/>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9"/>
    <w:uiPriority w:val="99"/>
    <w:semiHidden/>
    <w:unhideWhenUsed/>
    <w:rsid w:val="00412EDD"/>
  </w:style>
  <w:style w:type="numbering" w:customStyle="1" w:styleId="6521">
    <w:name w:val="Нет списка652"/>
    <w:next w:val="a9"/>
    <w:uiPriority w:val="99"/>
    <w:semiHidden/>
    <w:rsid w:val="00412EDD"/>
  </w:style>
  <w:style w:type="table" w:customStyle="1" w:styleId="32120">
    <w:name w:val="Сетка таблицы32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9"/>
    <w:semiHidden/>
    <w:rsid w:val="00412EDD"/>
  </w:style>
  <w:style w:type="table" w:customStyle="1" w:styleId="121120">
    <w:name w:val="Сетка таблицы121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9"/>
    <w:semiHidden/>
    <w:rsid w:val="00412EDD"/>
  </w:style>
  <w:style w:type="numbering" w:customStyle="1" w:styleId="22620">
    <w:name w:val="Нет списка2262"/>
    <w:next w:val="a9"/>
    <w:semiHidden/>
    <w:unhideWhenUsed/>
    <w:rsid w:val="00412EDD"/>
  </w:style>
  <w:style w:type="numbering" w:customStyle="1" w:styleId="3262">
    <w:name w:val="Нет списка3262"/>
    <w:next w:val="a9"/>
    <w:semiHidden/>
    <w:rsid w:val="00412EDD"/>
  </w:style>
  <w:style w:type="numbering" w:customStyle="1" w:styleId="4252">
    <w:name w:val="Нет списка4252"/>
    <w:next w:val="a9"/>
    <w:semiHidden/>
    <w:rsid w:val="00412EDD"/>
  </w:style>
  <w:style w:type="numbering" w:customStyle="1" w:styleId="12152">
    <w:name w:val="Нет списка12152"/>
    <w:next w:val="a9"/>
    <w:semiHidden/>
    <w:rsid w:val="00412EDD"/>
  </w:style>
  <w:style w:type="numbering" w:customStyle="1" w:styleId="21252">
    <w:name w:val="Нет списка21252"/>
    <w:next w:val="a9"/>
    <w:semiHidden/>
    <w:unhideWhenUsed/>
    <w:rsid w:val="00412EDD"/>
  </w:style>
  <w:style w:type="numbering" w:customStyle="1" w:styleId="31252">
    <w:name w:val="Нет списка31252"/>
    <w:next w:val="a9"/>
    <w:semiHidden/>
    <w:rsid w:val="00412EDD"/>
  </w:style>
  <w:style w:type="numbering" w:customStyle="1" w:styleId="5152">
    <w:name w:val="Нет списка5152"/>
    <w:next w:val="a9"/>
    <w:uiPriority w:val="99"/>
    <w:semiHidden/>
    <w:rsid w:val="00412EDD"/>
  </w:style>
  <w:style w:type="table" w:customStyle="1" w:styleId="311122">
    <w:name w:val="Сетка таблицы31112"/>
    <w:basedOn w:val="a8"/>
    <w:next w:val="af3"/>
    <w:rsid w:val="00412EDD"/>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9"/>
    <w:semiHidden/>
    <w:rsid w:val="00412EDD"/>
  </w:style>
  <w:style w:type="numbering" w:customStyle="1" w:styleId="22152">
    <w:name w:val="Нет списка22152"/>
    <w:next w:val="a9"/>
    <w:semiHidden/>
    <w:unhideWhenUsed/>
    <w:rsid w:val="00412EDD"/>
  </w:style>
  <w:style w:type="numbering" w:customStyle="1" w:styleId="32152">
    <w:name w:val="Нет списка32152"/>
    <w:next w:val="a9"/>
    <w:semiHidden/>
    <w:rsid w:val="00412EDD"/>
  </w:style>
  <w:style w:type="table" w:customStyle="1" w:styleId="41122">
    <w:name w:val="Сетка таблицы4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9"/>
    <w:uiPriority w:val="99"/>
    <w:semiHidden/>
    <w:unhideWhenUsed/>
    <w:rsid w:val="00412EDD"/>
  </w:style>
  <w:style w:type="numbering" w:customStyle="1" w:styleId="14220">
    <w:name w:val="Нет списка1422"/>
    <w:next w:val="a9"/>
    <w:uiPriority w:val="99"/>
    <w:semiHidden/>
    <w:rsid w:val="00412EDD"/>
  </w:style>
  <w:style w:type="numbering" w:customStyle="1" w:styleId="113220">
    <w:name w:val="Нет списка11322"/>
    <w:next w:val="a9"/>
    <w:semiHidden/>
    <w:rsid w:val="00412EDD"/>
  </w:style>
  <w:style w:type="numbering" w:customStyle="1" w:styleId="23220">
    <w:name w:val="Нет списка2322"/>
    <w:next w:val="a9"/>
    <w:semiHidden/>
    <w:unhideWhenUsed/>
    <w:rsid w:val="00412EDD"/>
  </w:style>
  <w:style w:type="numbering" w:customStyle="1" w:styleId="33220">
    <w:name w:val="Нет списка3322"/>
    <w:next w:val="a9"/>
    <w:semiHidden/>
    <w:rsid w:val="00412EDD"/>
  </w:style>
  <w:style w:type="numbering" w:customStyle="1" w:styleId="43220">
    <w:name w:val="Нет списка4322"/>
    <w:next w:val="a9"/>
    <w:semiHidden/>
    <w:rsid w:val="00412EDD"/>
  </w:style>
  <w:style w:type="numbering" w:customStyle="1" w:styleId="111111120">
    <w:name w:val="Нет списка11111112"/>
    <w:next w:val="a9"/>
    <w:semiHidden/>
    <w:rsid w:val="00412EDD"/>
  </w:style>
  <w:style w:type="numbering" w:customStyle="1" w:styleId="111111112">
    <w:name w:val="Нет списка111111112"/>
    <w:next w:val="a9"/>
    <w:semiHidden/>
    <w:rsid w:val="00412EDD"/>
  </w:style>
  <w:style w:type="numbering" w:customStyle="1" w:styleId="21322">
    <w:name w:val="Нет списка21322"/>
    <w:next w:val="a9"/>
    <w:semiHidden/>
    <w:unhideWhenUsed/>
    <w:rsid w:val="00412EDD"/>
  </w:style>
  <w:style w:type="numbering" w:customStyle="1" w:styleId="31322">
    <w:name w:val="Нет списка31322"/>
    <w:next w:val="a9"/>
    <w:semiHidden/>
    <w:rsid w:val="00412EDD"/>
  </w:style>
  <w:style w:type="numbering" w:customStyle="1" w:styleId="411220">
    <w:name w:val="Нет списка41122"/>
    <w:next w:val="a9"/>
    <w:semiHidden/>
    <w:rsid w:val="00412EDD"/>
  </w:style>
  <w:style w:type="numbering" w:customStyle="1" w:styleId="122220">
    <w:name w:val="Нет списка12222"/>
    <w:next w:val="a9"/>
    <w:semiHidden/>
    <w:rsid w:val="00412EDD"/>
  </w:style>
  <w:style w:type="numbering" w:customStyle="1" w:styleId="211122">
    <w:name w:val="Нет списка211122"/>
    <w:next w:val="a9"/>
    <w:semiHidden/>
    <w:unhideWhenUsed/>
    <w:rsid w:val="00412EDD"/>
  </w:style>
  <w:style w:type="numbering" w:customStyle="1" w:styleId="3111220">
    <w:name w:val="Нет списка311122"/>
    <w:next w:val="a9"/>
    <w:semiHidden/>
    <w:rsid w:val="00412EDD"/>
  </w:style>
  <w:style w:type="numbering" w:customStyle="1" w:styleId="52220">
    <w:name w:val="Нет списка5222"/>
    <w:next w:val="a9"/>
    <w:uiPriority w:val="99"/>
    <w:semiHidden/>
    <w:unhideWhenUsed/>
    <w:rsid w:val="00412EDD"/>
  </w:style>
  <w:style w:type="numbering" w:customStyle="1" w:styleId="61220">
    <w:name w:val="Нет списка6122"/>
    <w:next w:val="a9"/>
    <w:uiPriority w:val="99"/>
    <w:semiHidden/>
    <w:rsid w:val="00412EDD"/>
  </w:style>
  <w:style w:type="numbering" w:customStyle="1" w:styleId="13222">
    <w:name w:val="Нет списка13222"/>
    <w:next w:val="a9"/>
    <w:semiHidden/>
    <w:rsid w:val="00412EDD"/>
  </w:style>
  <w:style w:type="numbering" w:customStyle="1" w:styleId="112122">
    <w:name w:val="Нет списка112122"/>
    <w:next w:val="a9"/>
    <w:semiHidden/>
    <w:rsid w:val="00412EDD"/>
  </w:style>
  <w:style w:type="numbering" w:customStyle="1" w:styleId="222220">
    <w:name w:val="Нет списка22222"/>
    <w:next w:val="a9"/>
    <w:semiHidden/>
    <w:unhideWhenUsed/>
    <w:rsid w:val="00412EDD"/>
  </w:style>
  <w:style w:type="numbering" w:customStyle="1" w:styleId="32222">
    <w:name w:val="Нет списка32222"/>
    <w:next w:val="a9"/>
    <w:semiHidden/>
    <w:rsid w:val="00412EDD"/>
  </w:style>
  <w:style w:type="numbering" w:customStyle="1" w:styleId="42122">
    <w:name w:val="Нет списка42122"/>
    <w:next w:val="a9"/>
    <w:semiHidden/>
    <w:rsid w:val="00412EDD"/>
  </w:style>
  <w:style w:type="numbering" w:customStyle="1" w:styleId="121122">
    <w:name w:val="Нет списка121122"/>
    <w:next w:val="a9"/>
    <w:semiHidden/>
    <w:rsid w:val="00412EDD"/>
  </w:style>
  <w:style w:type="numbering" w:customStyle="1" w:styleId="212122">
    <w:name w:val="Нет списка212122"/>
    <w:next w:val="a9"/>
    <w:semiHidden/>
    <w:unhideWhenUsed/>
    <w:rsid w:val="00412EDD"/>
  </w:style>
  <w:style w:type="numbering" w:customStyle="1" w:styleId="312122">
    <w:name w:val="Нет списка312122"/>
    <w:next w:val="a9"/>
    <w:semiHidden/>
    <w:rsid w:val="00412EDD"/>
  </w:style>
  <w:style w:type="numbering" w:customStyle="1" w:styleId="51122">
    <w:name w:val="Нет списка51122"/>
    <w:next w:val="a9"/>
    <w:uiPriority w:val="99"/>
    <w:semiHidden/>
    <w:rsid w:val="00412EDD"/>
  </w:style>
  <w:style w:type="numbering" w:customStyle="1" w:styleId="131122">
    <w:name w:val="Нет списка131122"/>
    <w:next w:val="a9"/>
    <w:semiHidden/>
    <w:rsid w:val="00412EDD"/>
  </w:style>
  <w:style w:type="numbering" w:customStyle="1" w:styleId="221122">
    <w:name w:val="Нет списка221122"/>
    <w:next w:val="a9"/>
    <w:semiHidden/>
    <w:unhideWhenUsed/>
    <w:rsid w:val="00412EDD"/>
  </w:style>
  <w:style w:type="numbering" w:customStyle="1" w:styleId="321122">
    <w:name w:val="Нет списка321122"/>
    <w:next w:val="a9"/>
    <w:semiHidden/>
    <w:rsid w:val="00412EDD"/>
  </w:style>
  <w:style w:type="numbering" w:customStyle="1" w:styleId="SymbolSymbol3112">
    <w:name w:val="Стиль маркированный Symbol (Symbol) подчеркивание3112"/>
    <w:basedOn w:val="a9"/>
    <w:rsid w:val="00412EDD"/>
  </w:style>
  <w:style w:type="numbering" w:customStyle="1" w:styleId="31124">
    <w:name w:val="Стиль нумерованный3112"/>
    <w:basedOn w:val="a9"/>
    <w:rsid w:val="00412EDD"/>
  </w:style>
  <w:style w:type="numbering" w:customStyle="1" w:styleId="12pt3112">
    <w:name w:val="Стиль маркированный 12 pt3112"/>
    <w:basedOn w:val="a9"/>
    <w:rsid w:val="00412EDD"/>
  </w:style>
  <w:style w:type="numbering" w:customStyle="1" w:styleId="31125">
    <w:name w:val="Стиль маркированный3112"/>
    <w:basedOn w:val="a9"/>
    <w:rsid w:val="00412EDD"/>
  </w:style>
  <w:style w:type="table" w:customStyle="1" w:styleId="221120">
    <w:name w:val="Сетка таблицы22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
    <w:next w:val="a9"/>
    <w:uiPriority w:val="99"/>
    <w:semiHidden/>
    <w:rsid w:val="00412EDD"/>
  </w:style>
  <w:style w:type="numbering" w:customStyle="1" w:styleId="141120">
    <w:name w:val="Нет списка14112"/>
    <w:next w:val="a9"/>
    <w:semiHidden/>
    <w:rsid w:val="00412EDD"/>
  </w:style>
  <w:style w:type="numbering" w:customStyle="1" w:styleId="23112">
    <w:name w:val="Нет списка23112"/>
    <w:next w:val="a9"/>
    <w:semiHidden/>
    <w:unhideWhenUsed/>
    <w:rsid w:val="00412EDD"/>
  </w:style>
  <w:style w:type="numbering" w:customStyle="1" w:styleId="33112">
    <w:name w:val="Нет списка33112"/>
    <w:next w:val="a9"/>
    <w:semiHidden/>
    <w:rsid w:val="00412EDD"/>
  </w:style>
  <w:style w:type="numbering" w:customStyle="1" w:styleId="43112">
    <w:name w:val="Нет списка43112"/>
    <w:next w:val="a9"/>
    <w:semiHidden/>
    <w:rsid w:val="00412EDD"/>
  </w:style>
  <w:style w:type="numbering" w:customStyle="1" w:styleId="113112">
    <w:name w:val="Нет списка113112"/>
    <w:next w:val="a9"/>
    <w:semiHidden/>
    <w:rsid w:val="00412EDD"/>
  </w:style>
  <w:style w:type="numbering" w:customStyle="1" w:styleId="111212">
    <w:name w:val="Нет списка111212"/>
    <w:next w:val="a9"/>
    <w:semiHidden/>
    <w:rsid w:val="00412EDD"/>
  </w:style>
  <w:style w:type="numbering" w:customStyle="1" w:styleId="213112">
    <w:name w:val="Нет списка213112"/>
    <w:next w:val="a9"/>
    <w:semiHidden/>
    <w:unhideWhenUsed/>
    <w:rsid w:val="00412EDD"/>
  </w:style>
  <w:style w:type="numbering" w:customStyle="1" w:styleId="313112">
    <w:name w:val="Нет списка313112"/>
    <w:next w:val="a9"/>
    <w:semiHidden/>
    <w:rsid w:val="00412EDD"/>
  </w:style>
  <w:style w:type="numbering" w:customStyle="1" w:styleId="4111120">
    <w:name w:val="Нет списка411112"/>
    <w:next w:val="a9"/>
    <w:semiHidden/>
    <w:rsid w:val="00412EDD"/>
  </w:style>
  <w:style w:type="numbering" w:customStyle="1" w:styleId="122112">
    <w:name w:val="Нет списка122112"/>
    <w:next w:val="a9"/>
    <w:semiHidden/>
    <w:rsid w:val="00412EDD"/>
  </w:style>
  <w:style w:type="numbering" w:customStyle="1" w:styleId="21111120">
    <w:name w:val="Нет списка2111112"/>
    <w:next w:val="a9"/>
    <w:semiHidden/>
    <w:unhideWhenUsed/>
    <w:rsid w:val="00412EDD"/>
  </w:style>
  <w:style w:type="numbering" w:customStyle="1" w:styleId="31111120">
    <w:name w:val="Нет списка3111112"/>
    <w:next w:val="a9"/>
    <w:semiHidden/>
    <w:rsid w:val="00412EDD"/>
  </w:style>
  <w:style w:type="numbering" w:customStyle="1" w:styleId="521120">
    <w:name w:val="Нет списка52112"/>
    <w:next w:val="a9"/>
    <w:uiPriority w:val="99"/>
    <w:semiHidden/>
    <w:unhideWhenUsed/>
    <w:rsid w:val="00412EDD"/>
  </w:style>
  <w:style w:type="numbering" w:customStyle="1" w:styleId="611120">
    <w:name w:val="Нет списка61112"/>
    <w:next w:val="a9"/>
    <w:uiPriority w:val="99"/>
    <w:semiHidden/>
    <w:rsid w:val="00412EDD"/>
  </w:style>
  <w:style w:type="numbering" w:customStyle="1" w:styleId="132112">
    <w:name w:val="Нет списка132112"/>
    <w:next w:val="a9"/>
    <w:semiHidden/>
    <w:rsid w:val="00412EDD"/>
  </w:style>
  <w:style w:type="numbering" w:customStyle="1" w:styleId="1121112">
    <w:name w:val="Нет списка1121112"/>
    <w:next w:val="a9"/>
    <w:semiHidden/>
    <w:rsid w:val="00412EDD"/>
  </w:style>
  <w:style w:type="numbering" w:customStyle="1" w:styleId="222112">
    <w:name w:val="Нет списка222112"/>
    <w:next w:val="a9"/>
    <w:semiHidden/>
    <w:unhideWhenUsed/>
    <w:rsid w:val="00412EDD"/>
  </w:style>
  <w:style w:type="numbering" w:customStyle="1" w:styleId="322112">
    <w:name w:val="Нет списка322112"/>
    <w:next w:val="a9"/>
    <w:semiHidden/>
    <w:rsid w:val="00412EDD"/>
  </w:style>
  <w:style w:type="numbering" w:customStyle="1" w:styleId="421112">
    <w:name w:val="Нет списка421112"/>
    <w:next w:val="a9"/>
    <w:semiHidden/>
    <w:rsid w:val="00412EDD"/>
  </w:style>
  <w:style w:type="numbering" w:customStyle="1" w:styleId="1211112">
    <w:name w:val="Нет списка1211112"/>
    <w:next w:val="a9"/>
    <w:semiHidden/>
    <w:rsid w:val="00412EDD"/>
  </w:style>
  <w:style w:type="numbering" w:customStyle="1" w:styleId="2121112">
    <w:name w:val="Нет списка2121112"/>
    <w:next w:val="a9"/>
    <w:semiHidden/>
    <w:unhideWhenUsed/>
    <w:rsid w:val="00412EDD"/>
  </w:style>
  <w:style w:type="numbering" w:customStyle="1" w:styleId="3121112">
    <w:name w:val="Нет списка3121112"/>
    <w:next w:val="a9"/>
    <w:semiHidden/>
    <w:rsid w:val="00412EDD"/>
  </w:style>
  <w:style w:type="numbering" w:customStyle="1" w:styleId="511112">
    <w:name w:val="Нет списка511112"/>
    <w:next w:val="a9"/>
    <w:uiPriority w:val="99"/>
    <w:semiHidden/>
    <w:rsid w:val="00412EDD"/>
  </w:style>
  <w:style w:type="numbering" w:customStyle="1" w:styleId="1311112">
    <w:name w:val="Нет списка1311112"/>
    <w:next w:val="a9"/>
    <w:semiHidden/>
    <w:rsid w:val="00412EDD"/>
  </w:style>
  <w:style w:type="numbering" w:customStyle="1" w:styleId="2211112">
    <w:name w:val="Нет списка2211112"/>
    <w:next w:val="a9"/>
    <w:semiHidden/>
    <w:unhideWhenUsed/>
    <w:rsid w:val="00412EDD"/>
  </w:style>
  <w:style w:type="numbering" w:customStyle="1" w:styleId="3211112">
    <w:name w:val="Нет списка3211112"/>
    <w:next w:val="a9"/>
    <w:semiHidden/>
    <w:rsid w:val="00412EDD"/>
  </w:style>
  <w:style w:type="numbering" w:customStyle="1" w:styleId="SymbolSymbol11112">
    <w:name w:val="Стиль маркированный Symbol (Symbol) подчеркивание11112"/>
    <w:basedOn w:val="a9"/>
    <w:rsid w:val="00412EDD"/>
  </w:style>
  <w:style w:type="numbering" w:customStyle="1" w:styleId="111123">
    <w:name w:val="Стиль нумерованный11112"/>
    <w:basedOn w:val="a9"/>
    <w:rsid w:val="00412EDD"/>
  </w:style>
  <w:style w:type="numbering" w:customStyle="1" w:styleId="12pt12112">
    <w:name w:val="Стиль маркированный 12 pt12112"/>
    <w:basedOn w:val="a9"/>
    <w:rsid w:val="00412EDD"/>
  </w:style>
  <w:style w:type="numbering" w:customStyle="1" w:styleId="111124">
    <w:name w:val="Стиль маркированный11112"/>
    <w:basedOn w:val="a9"/>
    <w:rsid w:val="00412EDD"/>
  </w:style>
  <w:style w:type="numbering" w:customStyle="1" w:styleId="8121">
    <w:name w:val="Нет списка812"/>
    <w:next w:val="a9"/>
    <w:uiPriority w:val="99"/>
    <w:semiHidden/>
    <w:rsid w:val="00412EDD"/>
  </w:style>
  <w:style w:type="numbering" w:customStyle="1" w:styleId="15120">
    <w:name w:val="Нет списка1512"/>
    <w:next w:val="a9"/>
    <w:semiHidden/>
    <w:rsid w:val="00412EDD"/>
  </w:style>
  <w:style w:type="numbering" w:customStyle="1" w:styleId="2412">
    <w:name w:val="Нет списка2412"/>
    <w:next w:val="a9"/>
    <w:semiHidden/>
    <w:unhideWhenUsed/>
    <w:rsid w:val="00412EDD"/>
  </w:style>
  <w:style w:type="numbering" w:customStyle="1" w:styleId="34120">
    <w:name w:val="Нет списка3412"/>
    <w:next w:val="a9"/>
    <w:semiHidden/>
    <w:rsid w:val="00412EDD"/>
  </w:style>
  <w:style w:type="numbering" w:customStyle="1" w:styleId="44120">
    <w:name w:val="Нет списка4412"/>
    <w:next w:val="a9"/>
    <w:semiHidden/>
    <w:rsid w:val="00412EDD"/>
  </w:style>
  <w:style w:type="numbering" w:customStyle="1" w:styleId="11412">
    <w:name w:val="Нет списка11412"/>
    <w:next w:val="a9"/>
    <w:semiHidden/>
    <w:rsid w:val="00412EDD"/>
  </w:style>
  <w:style w:type="numbering" w:customStyle="1" w:styleId="111312">
    <w:name w:val="Нет списка111312"/>
    <w:next w:val="a9"/>
    <w:semiHidden/>
    <w:rsid w:val="00412EDD"/>
  </w:style>
  <w:style w:type="numbering" w:customStyle="1" w:styleId="21412">
    <w:name w:val="Нет списка21412"/>
    <w:next w:val="a9"/>
    <w:semiHidden/>
    <w:unhideWhenUsed/>
    <w:rsid w:val="00412EDD"/>
  </w:style>
  <w:style w:type="numbering" w:customStyle="1" w:styleId="31412">
    <w:name w:val="Нет списка31412"/>
    <w:next w:val="a9"/>
    <w:semiHidden/>
    <w:rsid w:val="00412EDD"/>
  </w:style>
  <w:style w:type="numbering" w:customStyle="1" w:styleId="41212">
    <w:name w:val="Нет списка41212"/>
    <w:next w:val="a9"/>
    <w:semiHidden/>
    <w:rsid w:val="00412EDD"/>
  </w:style>
  <w:style w:type="numbering" w:customStyle="1" w:styleId="12312">
    <w:name w:val="Нет списка12312"/>
    <w:next w:val="a9"/>
    <w:semiHidden/>
    <w:rsid w:val="00412EDD"/>
  </w:style>
  <w:style w:type="numbering" w:customStyle="1" w:styleId="211212">
    <w:name w:val="Нет списка211212"/>
    <w:next w:val="a9"/>
    <w:semiHidden/>
    <w:unhideWhenUsed/>
    <w:rsid w:val="00412EDD"/>
  </w:style>
  <w:style w:type="numbering" w:customStyle="1" w:styleId="311212">
    <w:name w:val="Нет списка311212"/>
    <w:next w:val="a9"/>
    <w:semiHidden/>
    <w:rsid w:val="00412EDD"/>
  </w:style>
  <w:style w:type="numbering" w:customStyle="1" w:styleId="53120">
    <w:name w:val="Нет списка5312"/>
    <w:next w:val="a9"/>
    <w:uiPriority w:val="99"/>
    <w:semiHidden/>
    <w:unhideWhenUsed/>
    <w:rsid w:val="00412EDD"/>
  </w:style>
  <w:style w:type="numbering" w:customStyle="1" w:styleId="62120">
    <w:name w:val="Нет списка6212"/>
    <w:next w:val="a9"/>
    <w:uiPriority w:val="99"/>
    <w:semiHidden/>
    <w:rsid w:val="00412EDD"/>
  </w:style>
  <w:style w:type="numbering" w:customStyle="1" w:styleId="13312">
    <w:name w:val="Нет списка13312"/>
    <w:next w:val="a9"/>
    <w:semiHidden/>
    <w:rsid w:val="00412EDD"/>
  </w:style>
  <w:style w:type="numbering" w:customStyle="1" w:styleId="112212">
    <w:name w:val="Нет списка112212"/>
    <w:next w:val="a9"/>
    <w:semiHidden/>
    <w:rsid w:val="00412EDD"/>
  </w:style>
  <w:style w:type="numbering" w:customStyle="1" w:styleId="22312">
    <w:name w:val="Нет списка22312"/>
    <w:next w:val="a9"/>
    <w:semiHidden/>
    <w:unhideWhenUsed/>
    <w:rsid w:val="00412EDD"/>
  </w:style>
  <w:style w:type="numbering" w:customStyle="1" w:styleId="32312">
    <w:name w:val="Нет списка32312"/>
    <w:next w:val="a9"/>
    <w:semiHidden/>
    <w:rsid w:val="00412EDD"/>
  </w:style>
  <w:style w:type="numbering" w:customStyle="1" w:styleId="42212">
    <w:name w:val="Нет списка42212"/>
    <w:next w:val="a9"/>
    <w:semiHidden/>
    <w:rsid w:val="00412EDD"/>
  </w:style>
  <w:style w:type="numbering" w:customStyle="1" w:styleId="121212">
    <w:name w:val="Нет списка121212"/>
    <w:next w:val="a9"/>
    <w:semiHidden/>
    <w:rsid w:val="00412EDD"/>
  </w:style>
  <w:style w:type="numbering" w:customStyle="1" w:styleId="212212">
    <w:name w:val="Нет списка212212"/>
    <w:next w:val="a9"/>
    <w:semiHidden/>
    <w:unhideWhenUsed/>
    <w:rsid w:val="00412EDD"/>
  </w:style>
  <w:style w:type="numbering" w:customStyle="1" w:styleId="312212">
    <w:name w:val="Нет списка312212"/>
    <w:next w:val="a9"/>
    <w:semiHidden/>
    <w:rsid w:val="00412EDD"/>
  </w:style>
  <w:style w:type="numbering" w:customStyle="1" w:styleId="51212">
    <w:name w:val="Нет списка51212"/>
    <w:next w:val="a9"/>
    <w:uiPriority w:val="99"/>
    <w:semiHidden/>
    <w:rsid w:val="00412EDD"/>
  </w:style>
  <w:style w:type="numbering" w:customStyle="1" w:styleId="131212">
    <w:name w:val="Нет списка131212"/>
    <w:next w:val="a9"/>
    <w:semiHidden/>
    <w:rsid w:val="00412EDD"/>
  </w:style>
  <w:style w:type="numbering" w:customStyle="1" w:styleId="221212">
    <w:name w:val="Нет списка221212"/>
    <w:next w:val="a9"/>
    <w:semiHidden/>
    <w:unhideWhenUsed/>
    <w:rsid w:val="00412EDD"/>
  </w:style>
  <w:style w:type="numbering" w:customStyle="1" w:styleId="321212">
    <w:name w:val="Нет списка321212"/>
    <w:next w:val="a9"/>
    <w:semiHidden/>
    <w:rsid w:val="00412EDD"/>
  </w:style>
  <w:style w:type="numbering" w:customStyle="1" w:styleId="SymbolSymbol21112">
    <w:name w:val="Стиль маркированный Symbol (Symbol) подчеркивание21112"/>
    <w:basedOn w:val="a9"/>
    <w:rsid w:val="00412EDD"/>
  </w:style>
  <w:style w:type="numbering" w:customStyle="1" w:styleId="211123">
    <w:name w:val="Стиль нумерованный21112"/>
    <w:basedOn w:val="a9"/>
    <w:rsid w:val="00412EDD"/>
  </w:style>
  <w:style w:type="numbering" w:customStyle="1" w:styleId="12pt21112">
    <w:name w:val="Стиль маркированный 12 pt21112"/>
    <w:basedOn w:val="a9"/>
    <w:rsid w:val="00412EDD"/>
  </w:style>
  <w:style w:type="numbering" w:customStyle="1" w:styleId="211124">
    <w:name w:val="Стиль маркированный21112"/>
    <w:basedOn w:val="a9"/>
    <w:rsid w:val="00412EDD"/>
  </w:style>
  <w:style w:type="table" w:customStyle="1" w:styleId="511120">
    <w:name w:val="Сетка таблицы51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0">
    <w:name w:val="Сетка таблицы10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9"/>
    <w:rsid w:val="00412EDD"/>
  </w:style>
  <w:style w:type="table" w:customStyle="1" w:styleId="171120">
    <w:name w:val="Сетка таблицы17112"/>
    <w:basedOn w:val="a8"/>
    <w:next w:val="af3"/>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9"/>
    <w:uiPriority w:val="99"/>
    <w:semiHidden/>
    <w:unhideWhenUsed/>
    <w:rsid w:val="00412EDD"/>
  </w:style>
  <w:style w:type="numbering" w:customStyle="1" w:styleId="16120">
    <w:name w:val="Нет списка1612"/>
    <w:next w:val="a9"/>
    <w:uiPriority w:val="99"/>
    <w:semiHidden/>
    <w:rsid w:val="00412EDD"/>
  </w:style>
  <w:style w:type="table" w:customStyle="1" w:styleId="181120">
    <w:name w:val="Сетка таблицы18112"/>
    <w:basedOn w:val="a8"/>
    <w:next w:val="af3"/>
    <w:uiPriority w:val="59"/>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9"/>
    <w:semiHidden/>
    <w:rsid w:val="00412EDD"/>
  </w:style>
  <w:style w:type="numbering" w:customStyle="1" w:styleId="25120">
    <w:name w:val="Нет списка2512"/>
    <w:next w:val="a9"/>
    <w:semiHidden/>
    <w:unhideWhenUsed/>
    <w:rsid w:val="00412EDD"/>
  </w:style>
  <w:style w:type="numbering" w:customStyle="1" w:styleId="35120">
    <w:name w:val="Нет списка3512"/>
    <w:next w:val="a9"/>
    <w:semiHidden/>
    <w:rsid w:val="00412EDD"/>
  </w:style>
  <w:style w:type="numbering" w:customStyle="1" w:styleId="45120">
    <w:name w:val="Нет списка4512"/>
    <w:next w:val="a9"/>
    <w:semiHidden/>
    <w:rsid w:val="00412EDD"/>
  </w:style>
  <w:style w:type="table" w:customStyle="1" w:styleId="191120">
    <w:name w:val="Сетка таблицы19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9"/>
    <w:semiHidden/>
    <w:rsid w:val="00412EDD"/>
  </w:style>
  <w:style w:type="table" w:customStyle="1" w:styleId="1111121">
    <w:name w:val="Сетка таблицы111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9"/>
    <w:semiHidden/>
    <w:rsid w:val="00412EDD"/>
  </w:style>
  <w:style w:type="numbering" w:customStyle="1" w:styleId="21512">
    <w:name w:val="Нет списка21512"/>
    <w:next w:val="a9"/>
    <w:semiHidden/>
    <w:unhideWhenUsed/>
    <w:rsid w:val="00412EDD"/>
  </w:style>
  <w:style w:type="numbering" w:customStyle="1" w:styleId="31512">
    <w:name w:val="Нет списка31512"/>
    <w:next w:val="a9"/>
    <w:semiHidden/>
    <w:rsid w:val="00412EDD"/>
  </w:style>
  <w:style w:type="numbering" w:customStyle="1" w:styleId="41312">
    <w:name w:val="Нет списка41312"/>
    <w:next w:val="a9"/>
    <w:semiHidden/>
    <w:rsid w:val="00412EDD"/>
  </w:style>
  <w:style w:type="table" w:customStyle="1" w:styleId="231120">
    <w:name w:val="Сетка таблицы23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9"/>
    <w:semiHidden/>
    <w:rsid w:val="00412EDD"/>
  </w:style>
  <w:style w:type="numbering" w:customStyle="1" w:styleId="211312">
    <w:name w:val="Нет списка211312"/>
    <w:next w:val="a9"/>
    <w:semiHidden/>
    <w:unhideWhenUsed/>
    <w:rsid w:val="00412EDD"/>
  </w:style>
  <w:style w:type="numbering" w:customStyle="1" w:styleId="311312">
    <w:name w:val="Нет списка311312"/>
    <w:next w:val="a9"/>
    <w:semiHidden/>
    <w:rsid w:val="00412EDD"/>
  </w:style>
  <w:style w:type="table" w:customStyle="1" w:styleId="21111121">
    <w:name w:val="Сетка таблицы2111112"/>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0">
    <w:name w:val="Нет списка5412"/>
    <w:next w:val="a9"/>
    <w:uiPriority w:val="99"/>
    <w:semiHidden/>
    <w:unhideWhenUsed/>
    <w:rsid w:val="00412EDD"/>
  </w:style>
  <w:style w:type="numbering" w:customStyle="1" w:styleId="63120">
    <w:name w:val="Нет списка6312"/>
    <w:next w:val="a9"/>
    <w:uiPriority w:val="99"/>
    <w:semiHidden/>
    <w:rsid w:val="00412EDD"/>
  </w:style>
  <w:style w:type="table" w:customStyle="1" w:styleId="321120">
    <w:name w:val="Сетка таблицы32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9"/>
    <w:semiHidden/>
    <w:rsid w:val="00412EDD"/>
  </w:style>
  <w:style w:type="table" w:customStyle="1" w:styleId="1211120">
    <w:name w:val="Сетка таблицы121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9"/>
    <w:semiHidden/>
    <w:rsid w:val="00412EDD"/>
  </w:style>
  <w:style w:type="numbering" w:customStyle="1" w:styleId="22412">
    <w:name w:val="Нет списка22412"/>
    <w:next w:val="a9"/>
    <w:semiHidden/>
    <w:unhideWhenUsed/>
    <w:rsid w:val="00412EDD"/>
  </w:style>
  <w:style w:type="numbering" w:customStyle="1" w:styleId="32412">
    <w:name w:val="Нет списка32412"/>
    <w:next w:val="a9"/>
    <w:semiHidden/>
    <w:rsid w:val="00412EDD"/>
  </w:style>
  <w:style w:type="numbering" w:customStyle="1" w:styleId="42312">
    <w:name w:val="Нет списка42312"/>
    <w:next w:val="a9"/>
    <w:semiHidden/>
    <w:rsid w:val="00412EDD"/>
  </w:style>
  <w:style w:type="numbering" w:customStyle="1" w:styleId="121312">
    <w:name w:val="Нет списка121312"/>
    <w:next w:val="a9"/>
    <w:semiHidden/>
    <w:rsid w:val="00412EDD"/>
  </w:style>
  <w:style w:type="numbering" w:customStyle="1" w:styleId="212312">
    <w:name w:val="Нет списка212312"/>
    <w:next w:val="a9"/>
    <w:semiHidden/>
    <w:unhideWhenUsed/>
    <w:rsid w:val="00412EDD"/>
  </w:style>
  <w:style w:type="numbering" w:customStyle="1" w:styleId="312312">
    <w:name w:val="Нет списка312312"/>
    <w:next w:val="a9"/>
    <w:semiHidden/>
    <w:rsid w:val="00412EDD"/>
  </w:style>
  <w:style w:type="numbering" w:customStyle="1" w:styleId="51312">
    <w:name w:val="Нет списка51312"/>
    <w:next w:val="a9"/>
    <w:uiPriority w:val="99"/>
    <w:semiHidden/>
    <w:rsid w:val="00412EDD"/>
  </w:style>
  <w:style w:type="table" w:customStyle="1" w:styleId="3111121">
    <w:name w:val="Сетка таблицы311112"/>
    <w:basedOn w:val="a8"/>
    <w:next w:val="af3"/>
    <w:rsid w:val="00412EDD"/>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9"/>
    <w:semiHidden/>
    <w:rsid w:val="00412EDD"/>
  </w:style>
  <w:style w:type="numbering" w:customStyle="1" w:styleId="221312">
    <w:name w:val="Нет списка221312"/>
    <w:next w:val="a9"/>
    <w:semiHidden/>
    <w:unhideWhenUsed/>
    <w:rsid w:val="00412EDD"/>
  </w:style>
  <w:style w:type="numbering" w:customStyle="1" w:styleId="321312">
    <w:name w:val="Нет списка321312"/>
    <w:next w:val="a9"/>
    <w:semiHidden/>
    <w:rsid w:val="00412EDD"/>
  </w:style>
  <w:style w:type="table" w:customStyle="1" w:styleId="411121">
    <w:name w:val="Сетка таблицы4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9"/>
    <w:rsid w:val="00412EDD"/>
  </w:style>
  <w:style w:type="numbering" w:customStyle="1" w:styleId="311123">
    <w:name w:val="Стиль нумерованный31112"/>
    <w:basedOn w:val="a9"/>
    <w:rsid w:val="00412EDD"/>
  </w:style>
  <w:style w:type="numbering" w:customStyle="1" w:styleId="12pt31112">
    <w:name w:val="Стиль маркированный 12 pt31112"/>
    <w:basedOn w:val="a9"/>
    <w:rsid w:val="00412EDD"/>
  </w:style>
  <w:style w:type="numbering" w:customStyle="1" w:styleId="311131">
    <w:name w:val="Стиль маркированный31113"/>
    <w:basedOn w:val="a9"/>
    <w:rsid w:val="00412EDD"/>
  </w:style>
  <w:style w:type="table" w:customStyle="1" w:styleId="2211120">
    <w:name w:val="Сетка таблицы22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0">
    <w:name w:val="Сетка таблицы62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0">
    <w:name w:val="Сетка таблицы15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9"/>
    <w:rsid w:val="00412EDD"/>
  </w:style>
  <w:style w:type="table" w:customStyle="1" w:styleId="171112">
    <w:name w:val="Сетка таблицы171112"/>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9"/>
    <w:semiHidden/>
    <w:rsid w:val="00412EDD"/>
  </w:style>
  <w:style w:type="numbering" w:customStyle="1" w:styleId="17120">
    <w:name w:val="Нет списка1712"/>
    <w:next w:val="a9"/>
    <w:uiPriority w:val="99"/>
    <w:semiHidden/>
    <w:unhideWhenUsed/>
    <w:rsid w:val="00412EDD"/>
  </w:style>
  <w:style w:type="numbering" w:customStyle="1" w:styleId="2612">
    <w:name w:val="Нет списка2612"/>
    <w:next w:val="a9"/>
    <w:uiPriority w:val="99"/>
    <w:semiHidden/>
    <w:unhideWhenUsed/>
    <w:rsid w:val="00412EDD"/>
  </w:style>
  <w:style w:type="numbering" w:customStyle="1" w:styleId="18121">
    <w:name w:val="Нет списка1812"/>
    <w:next w:val="a9"/>
    <w:semiHidden/>
    <w:rsid w:val="00412EDD"/>
  </w:style>
  <w:style w:type="numbering" w:customStyle="1" w:styleId="19121">
    <w:name w:val="Нет списка1912"/>
    <w:next w:val="a9"/>
    <w:uiPriority w:val="99"/>
    <w:semiHidden/>
    <w:unhideWhenUsed/>
    <w:rsid w:val="00412EDD"/>
  </w:style>
  <w:style w:type="numbering" w:customStyle="1" w:styleId="2712">
    <w:name w:val="Нет списка2712"/>
    <w:next w:val="a9"/>
    <w:uiPriority w:val="99"/>
    <w:semiHidden/>
    <w:unhideWhenUsed/>
    <w:rsid w:val="00412EDD"/>
  </w:style>
  <w:style w:type="numbering" w:customStyle="1" w:styleId="20120">
    <w:name w:val="Нет списка2012"/>
    <w:next w:val="a9"/>
    <w:semiHidden/>
    <w:rsid w:val="00412EDD"/>
  </w:style>
  <w:style w:type="numbering" w:customStyle="1" w:styleId="11012">
    <w:name w:val="Нет списка11012"/>
    <w:next w:val="a9"/>
    <w:uiPriority w:val="99"/>
    <w:semiHidden/>
    <w:unhideWhenUsed/>
    <w:rsid w:val="00412EDD"/>
  </w:style>
  <w:style w:type="numbering" w:customStyle="1" w:styleId="28120">
    <w:name w:val="Нет списка2812"/>
    <w:next w:val="a9"/>
    <w:uiPriority w:val="99"/>
    <w:semiHidden/>
    <w:unhideWhenUsed/>
    <w:rsid w:val="00412EDD"/>
  </w:style>
  <w:style w:type="numbering" w:customStyle="1" w:styleId="2912">
    <w:name w:val="Нет списка2912"/>
    <w:next w:val="a9"/>
    <w:uiPriority w:val="99"/>
    <w:semiHidden/>
    <w:rsid w:val="00412EDD"/>
  </w:style>
  <w:style w:type="numbering" w:customStyle="1" w:styleId="11612">
    <w:name w:val="Нет списка11612"/>
    <w:next w:val="a9"/>
    <w:semiHidden/>
    <w:rsid w:val="00412EDD"/>
  </w:style>
  <w:style w:type="numbering" w:customStyle="1" w:styleId="210110">
    <w:name w:val="Нет списка21011"/>
    <w:next w:val="a9"/>
    <w:semiHidden/>
    <w:unhideWhenUsed/>
    <w:rsid w:val="00412EDD"/>
  </w:style>
  <w:style w:type="numbering" w:customStyle="1" w:styleId="36120">
    <w:name w:val="Нет списка3612"/>
    <w:next w:val="a9"/>
    <w:semiHidden/>
    <w:rsid w:val="00412EDD"/>
  </w:style>
  <w:style w:type="numbering" w:customStyle="1" w:styleId="46120">
    <w:name w:val="Нет списка4612"/>
    <w:next w:val="a9"/>
    <w:semiHidden/>
    <w:rsid w:val="00412EDD"/>
  </w:style>
  <w:style w:type="numbering" w:customStyle="1" w:styleId="11712">
    <w:name w:val="Нет списка11712"/>
    <w:next w:val="a9"/>
    <w:semiHidden/>
    <w:rsid w:val="00412EDD"/>
  </w:style>
  <w:style w:type="numbering" w:customStyle="1" w:styleId="111512">
    <w:name w:val="Нет списка111512"/>
    <w:next w:val="a9"/>
    <w:semiHidden/>
    <w:rsid w:val="00412EDD"/>
  </w:style>
  <w:style w:type="numbering" w:customStyle="1" w:styleId="21612">
    <w:name w:val="Нет списка21612"/>
    <w:next w:val="a9"/>
    <w:semiHidden/>
    <w:unhideWhenUsed/>
    <w:rsid w:val="00412EDD"/>
  </w:style>
  <w:style w:type="numbering" w:customStyle="1" w:styleId="31612">
    <w:name w:val="Нет списка31612"/>
    <w:next w:val="a9"/>
    <w:semiHidden/>
    <w:rsid w:val="00412EDD"/>
  </w:style>
  <w:style w:type="numbering" w:customStyle="1" w:styleId="41412">
    <w:name w:val="Нет списка41412"/>
    <w:next w:val="a9"/>
    <w:semiHidden/>
    <w:rsid w:val="00412EDD"/>
  </w:style>
  <w:style w:type="numbering" w:customStyle="1" w:styleId="12512">
    <w:name w:val="Нет списка12512"/>
    <w:next w:val="a9"/>
    <w:semiHidden/>
    <w:rsid w:val="00412EDD"/>
  </w:style>
  <w:style w:type="numbering" w:customStyle="1" w:styleId="211412">
    <w:name w:val="Нет списка211412"/>
    <w:next w:val="a9"/>
    <w:semiHidden/>
    <w:unhideWhenUsed/>
    <w:rsid w:val="00412EDD"/>
  </w:style>
  <w:style w:type="numbering" w:customStyle="1" w:styleId="311412">
    <w:name w:val="Нет списка311412"/>
    <w:next w:val="a9"/>
    <w:semiHidden/>
    <w:rsid w:val="00412EDD"/>
  </w:style>
  <w:style w:type="numbering" w:customStyle="1" w:styleId="55120">
    <w:name w:val="Нет списка5512"/>
    <w:next w:val="a9"/>
    <w:uiPriority w:val="99"/>
    <w:semiHidden/>
    <w:unhideWhenUsed/>
    <w:rsid w:val="00412EDD"/>
  </w:style>
  <w:style w:type="numbering" w:customStyle="1" w:styleId="64120">
    <w:name w:val="Нет списка6412"/>
    <w:next w:val="a9"/>
    <w:uiPriority w:val="99"/>
    <w:semiHidden/>
    <w:rsid w:val="00412EDD"/>
  </w:style>
  <w:style w:type="numbering" w:customStyle="1" w:styleId="13512">
    <w:name w:val="Нет списка13512"/>
    <w:next w:val="a9"/>
    <w:semiHidden/>
    <w:rsid w:val="00412EDD"/>
  </w:style>
  <w:style w:type="numbering" w:customStyle="1" w:styleId="112412">
    <w:name w:val="Нет списка112412"/>
    <w:next w:val="a9"/>
    <w:semiHidden/>
    <w:rsid w:val="00412EDD"/>
  </w:style>
  <w:style w:type="numbering" w:customStyle="1" w:styleId="22512">
    <w:name w:val="Нет списка22512"/>
    <w:next w:val="a9"/>
    <w:semiHidden/>
    <w:unhideWhenUsed/>
    <w:rsid w:val="00412EDD"/>
  </w:style>
  <w:style w:type="numbering" w:customStyle="1" w:styleId="32512">
    <w:name w:val="Нет списка32512"/>
    <w:next w:val="a9"/>
    <w:semiHidden/>
    <w:rsid w:val="00412EDD"/>
  </w:style>
  <w:style w:type="numbering" w:customStyle="1" w:styleId="42412">
    <w:name w:val="Нет списка42412"/>
    <w:next w:val="a9"/>
    <w:semiHidden/>
    <w:rsid w:val="00412EDD"/>
  </w:style>
  <w:style w:type="numbering" w:customStyle="1" w:styleId="121412">
    <w:name w:val="Нет списка121412"/>
    <w:next w:val="a9"/>
    <w:semiHidden/>
    <w:rsid w:val="00412EDD"/>
  </w:style>
  <w:style w:type="numbering" w:customStyle="1" w:styleId="212412">
    <w:name w:val="Нет списка212412"/>
    <w:next w:val="a9"/>
    <w:semiHidden/>
    <w:unhideWhenUsed/>
    <w:rsid w:val="00412EDD"/>
  </w:style>
  <w:style w:type="numbering" w:customStyle="1" w:styleId="312412">
    <w:name w:val="Нет списка312412"/>
    <w:next w:val="a9"/>
    <w:semiHidden/>
    <w:rsid w:val="00412EDD"/>
  </w:style>
  <w:style w:type="numbering" w:customStyle="1" w:styleId="51412">
    <w:name w:val="Нет списка51412"/>
    <w:next w:val="a9"/>
    <w:uiPriority w:val="99"/>
    <w:semiHidden/>
    <w:rsid w:val="00412EDD"/>
  </w:style>
  <w:style w:type="numbering" w:customStyle="1" w:styleId="131412">
    <w:name w:val="Нет списка131412"/>
    <w:next w:val="a9"/>
    <w:semiHidden/>
    <w:rsid w:val="00412EDD"/>
  </w:style>
  <w:style w:type="numbering" w:customStyle="1" w:styleId="221412">
    <w:name w:val="Нет списка221412"/>
    <w:next w:val="a9"/>
    <w:semiHidden/>
    <w:unhideWhenUsed/>
    <w:rsid w:val="00412EDD"/>
  </w:style>
  <w:style w:type="numbering" w:customStyle="1" w:styleId="321412">
    <w:name w:val="Нет списка321412"/>
    <w:next w:val="a9"/>
    <w:semiHidden/>
    <w:rsid w:val="00412EDD"/>
  </w:style>
  <w:style w:type="numbering" w:customStyle="1" w:styleId="30110">
    <w:name w:val="Нет списка3011"/>
    <w:next w:val="a9"/>
    <w:semiHidden/>
    <w:rsid w:val="00412EDD"/>
  </w:style>
  <w:style w:type="numbering" w:customStyle="1" w:styleId="11812">
    <w:name w:val="Нет списка11812"/>
    <w:next w:val="a9"/>
    <w:uiPriority w:val="99"/>
    <w:semiHidden/>
    <w:unhideWhenUsed/>
    <w:rsid w:val="00412EDD"/>
  </w:style>
  <w:style w:type="numbering" w:customStyle="1" w:styleId="21712">
    <w:name w:val="Нет списка21712"/>
    <w:next w:val="a9"/>
    <w:uiPriority w:val="99"/>
    <w:semiHidden/>
    <w:unhideWhenUsed/>
    <w:rsid w:val="00412EDD"/>
  </w:style>
  <w:style w:type="numbering" w:customStyle="1" w:styleId="3712">
    <w:name w:val="Нет списка3712"/>
    <w:next w:val="a9"/>
    <w:semiHidden/>
    <w:rsid w:val="00412EDD"/>
  </w:style>
  <w:style w:type="numbering" w:customStyle="1" w:styleId="11911">
    <w:name w:val="Нет списка11911"/>
    <w:next w:val="a9"/>
    <w:uiPriority w:val="99"/>
    <w:semiHidden/>
    <w:unhideWhenUsed/>
    <w:rsid w:val="00412EDD"/>
  </w:style>
  <w:style w:type="numbering" w:customStyle="1" w:styleId="21811">
    <w:name w:val="Нет списка21811"/>
    <w:next w:val="a9"/>
    <w:uiPriority w:val="99"/>
    <w:semiHidden/>
    <w:unhideWhenUsed/>
    <w:rsid w:val="00412EDD"/>
  </w:style>
  <w:style w:type="numbering" w:customStyle="1" w:styleId="38110">
    <w:name w:val="Нет списка3811"/>
    <w:next w:val="a9"/>
    <w:semiHidden/>
    <w:rsid w:val="00412EDD"/>
  </w:style>
  <w:style w:type="numbering" w:customStyle="1" w:styleId="12011">
    <w:name w:val="Нет списка12011"/>
    <w:next w:val="a9"/>
    <w:uiPriority w:val="99"/>
    <w:semiHidden/>
    <w:unhideWhenUsed/>
    <w:rsid w:val="00412EDD"/>
  </w:style>
  <w:style w:type="numbering" w:customStyle="1" w:styleId="21911">
    <w:name w:val="Нет списка21911"/>
    <w:next w:val="a9"/>
    <w:uiPriority w:val="99"/>
    <w:semiHidden/>
    <w:unhideWhenUsed/>
    <w:rsid w:val="00412EDD"/>
  </w:style>
  <w:style w:type="numbering" w:customStyle="1" w:styleId="39110">
    <w:name w:val="Нет списка3911"/>
    <w:next w:val="a9"/>
    <w:uiPriority w:val="99"/>
    <w:semiHidden/>
    <w:unhideWhenUsed/>
    <w:rsid w:val="00412EDD"/>
  </w:style>
  <w:style w:type="numbering" w:customStyle="1" w:styleId="SymbolSymbol412">
    <w:name w:val="Стиль маркированный Symbol (Symbol) подчеркивание412"/>
    <w:basedOn w:val="a9"/>
    <w:rsid w:val="00412EDD"/>
  </w:style>
  <w:style w:type="numbering" w:customStyle="1" w:styleId="4124">
    <w:name w:val="Стиль нумерованный412"/>
    <w:basedOn w:val="a9"/>
    <w:rsid w:val="00412EDD"/>
  </w:style>
  <w:style w:type="numbering" w:customStyle="1" w:styleId="12pt412">
    <w:name w:val="Стиль маркированный 12 pt412"/>
    <w:basedOn w:val="a9"/>
    <w:rsid w:val="00412EDD"/>
  </w:style>
  <w:style w:type="numbering" w:customStyle="1" w:styleId="4125">
    <w:name w:val="Стиль маркированный412"/>
    <w:basedOn w:val="a9"/>
    <w:rsid w:val="00412EDD"/>
  </w:style>
  <w:style w:type="numbering" w:customStyle="1" w:styleId="SymbolSymbol111112">
    <w:name w:val="Стиль маркированный Symbol (Symbol) подчеркивание111112"/>
    <w:basedOn w:val="a9"/>
    <w:rsid w:val="00412EDD"/>
  </w:style>
  <w:style w:type="numbering" w:customStyle="1" w:styleId="1111122">
    <w:name w:val="Стиль нумерованный111112"/>
    <w:basedOn w:val="a9"/>
    <w:rsid w:val="00412EDD"/>
  </w:style>
  <w:style w:type="numbering" w:customStyle="1" w:styleId="12pt1312">
    <w:name w:val="Стиль маркированный 12 pt1312"/>
    <w:basedOn w:val="a9"/>
    <w:rsid w:val="00412EDD"/>
  </w:style>
  <w:style w:type="numbering" w:customStyle="1" w:styleId="1111123">
    <w:name w:val="Стиль маркированный111112"/>
    <w:basedOn w:val="a9"/>
    <w:rsid w:val="00412EDD"/>
  </w:style>
  <w:style w:type="numbering" w:customStyle="1" w:styleId="SymbolSymbol211112">
    <w:name w:val="Стиль маркированный Symbol (Symbol) подчеркивание211112"/>
    <w:basedOn w:val="a9"/>
    <w:rsid w:val="00412EDD"/>
  </w:style>
  <w:style w:type="numbering" w:customStyle="1" w:styleId="2111122">
    <w:name w:val="Стиль нумерованный211112"/>
    <w:basedOn w:val="a9"/>
    <w:rsid w:val="00412EDD"/>
  </w:style>
  <w:style w:type="numbering" w:customStyle="1" w:styleId="12pt211112">
    <w:name w:val="Стиль маркированный 12 pt211112"/>
    <w:basedOn w:val="a9"/>
    <w:rsid w:val="00412EDD"/>
  </w:style>
  <w:style w:type="numbering" w:customStyle="1" w:styleId="2111123">
    <w:name w:val="Стиль маркированный211112"/>
    <w:basedOn w:val="a9"/>
    <w:rsid w:val="00412EDD"/>
  </w:style>
  <w:style w:type="table" w:customStyle="1" w:styleId="5111120">
    <w:name w:val="Сетка таблицы511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8"/>
    <w:next w:val="af3"/>
    <w:rsid w:val="00412EDD"/>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9"/>
    <w:rsid w:val="00412EDD"/>
  </w:style>
  <w:style w:type="table" w:customStyle="1" w:styleId="4721">
    <w:name w:val="Сетка таблицы472"/>
    <w:basedOn w:val="a8"/>
    <w:next w:val="af3"/>
    <w:uiPriority w:val="59"/>
    <w:rsid w:val="00412E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0">
    <w:name w:val="Сетка таблицы4711"/>
    <w:basedOn w:val="a8"/>
    <w:next w:val="af3"/>
    <w:rsid w:val="00412EDD"/>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3">
    <w:name w:val="Стиль маркированный41111"/>
    <w:basedOn w:val="a9"/>
    <w:rsid w:val="00412EDD"/>
  </w:style>
  <w:style w:type="numbering" w:customStyle="1" w:styleId="501">
    <w:name w:val="Нет списка50"/>
    <w:next w:val="a9"/>
    <w:uiPriority w:val="99"/>
    <w:semiHidden/>
    <w:unhideWhenUsed/>
    <w:rsid w:val="00412EDD"/>
  </w:style>
  <w:style w:type="table" w:customStyle="1" w:styleId="2173">
    <w:name w:val="Сетка таблицы217"/>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9"/>
    <w:rsid w:val="00412EDD"/>
  </w:style>
  <w:style w:type="numbering" w:customStyle="1" w:styleId="9d">
    <w:name w:val="Стиль нумерованный9"/>
    <w:basedOn w:val="a9"/>
    <w:rsid w:val="00412EDD"/>
  </w:style>
  <w:style w:type="numbering" w:customStyle="1" w:styleId="12pt9">
    <w:name w:val="Стиль маркированный 12 pt9"/>
    <w:basedOn w:val="a9"/>
    <w:rsid w:val="00412EDD"/>
  </w:style>
  <w:style w:type="numbering" w:customStyle="1" w:styleId="9e">
    <w:name w:val="Стиль маркированный9"/>
    <w:basedOn w:val="a9"/>
    <w:rsid w:val="00412EDD"/>
  </w:style>
  <w:style w:type="numbering" w:customStyle="1" w:styleId="SymbolSymbol16">
    <w:name w:val="Стиль маркированный Symbol (Symbol) подчеркивание16"/>
    <w:basedOn w:val="a9"/>
    <w:rsid w:val="00412EDD"/>
  </w:style>
  <w:style w:type="numbering" w:customStyle="1" w:styleId="167">
    <w:name w:val="Стиль нумерованный16"/>
    <w:basedOn w:val="a9"/>
    <w:rsid w:val="00412EDD"/>
  </w:style>
  <w:style w:type="numbering" w:customStyle="1" w:styleId="12pt17">
    <w:name w:val="Стиль маркированный 12 pt17"/>
    <w:basedOn w:val="a9"/>
    <w:rsid w:val="00412EDD"/>
  </w:style>
  <w:style w:type="numbering" w:customStyle="1" w:styleId="168">
    <w:name w:val="Стиль маркированный16"/>
    <w:basedOn w:val="a9"/>
    <w:rsid w:val="00412EDD"/>
  </w:style>
  <w:style w:type="numbering" w:customStyle="1" w:styleId="SymbolSymbol25">
    <w:name w:val="Стиль маркированный Symbol (Symbol) подчеркивание25"/>
    <w:basedOn w:val="a9"/>
    <w:rsid w:val="00412EDD"/>
  </w:style>
  <w:style w:type="numbering" w:customStyle="1" w:styleId="256">
    <w:name w:val="Стиль нумерованный25"/>
    <w:basedOn w:val="a9"/>
    <w:rsid w:val="00412EDD"/>
  </w:style>
  <w:style w:type="numbering" w:customStyle="1" w:styleId="12pt25">
    <w:name w:val="Стиль маркированный 12 pt25"/>
    <w:basedOn w:val="a9"/>
    <w:rsid w:val="00412EDD"/>
  </w:style>
  <w:style w:type="numbering" w:customStyle="1" w:styleId="257">
    <w:name w:val="Стиль маркированный25"/>
    <w:basedOn w:val="a9"/>
    <w:rsid w:val="00412EDD"/>
  </w:style>
  <w:style w:type="numbering" w:customStyle="1" w:styleId="12pt116">
    <w:name w:val="Стиль маркированный 12 pt116"/>
    <w:basedOn w:val="a9"/>
    <w:rsid w:val="00412EDD"/>
  </w:style>
  <w:style w:type="numbering" w:customStyle="1" w:styleId="SymbolSymbol1211">
    <w:name w:val="Стиль маркированный Symbol (Symbol) подчеркивание1211"/>
    <w:basedOn w:val="a9"/>
    <w:rsid w:val="00412EDD"/>
  </w:style>
  <w:style w:type="numbering" w:customStyle="1" w:styleId="111111113">
    <w:name w:val="Стиль нумерованный11111111"/>
    <w:basedOn w:val="a9"/>
    <w:rsid w:val="00412EDD"/>
  </w:style>
  <w:style w:type="numbering" w:customStyle="1" w:styleId="1300">
    <w:name w:val="Нет списка130"/>
    <w:next w:val="a9"/>
    <w:uiPriority w:val="99"/>
    <w:semiHidden/>
    <w:rsid w:val="00412EDD"/>
  </w:style>
  <w:style w:type="numbering" w:customStyle="1" w:styleId="1119">
    <w:name w:val="Нет списка1119"/>
    <w:next w:val="a9"/>
    <w:semiHidden/>
    <w:rsid w:val="00412EDD"/>
  </w:style>
  <w:style w:type="numbering" w:customStyle="1" w:styleId="2290">
    <w:name w:val="Нет списка229"/>
    <w:next w:val="a9"/>
    <w:semiHidden/>
    <w:unhideWhenUsed/>
    <w:rsid w:val="00412EDD"/>
  </w:style>
  <w:style w:type="numbering" w:customStyle="1" w:styleId="3200">
    <w:name w:val="Нет списка320"/>
    <w:next w:val="a9"/>
    <w:semiHidden/>
    <w:rsid w:val="00412EDD"/>
  </w:style>
  <w:style w:type="numbering" w:customStyle="1" w:styleId="4100">
    <w:name w:val="Нет списка410"/>
    <w:next w:val="a9"/>
    <w:semiHidden/>
    <w:rsid w:val="00412EDD"/>
  </w:style>
  <w:style w:type="numbering" w:customStyle="1" w:styleId="111100">
    <w:name w:val="Нет списка11110"/>
    <w:next w:val="a9"/>
    <w:semiHidden/>
    <w:rsid w:val="00412EDD"/>
  </w:style>
  <w:style w:type="numbering" w:customStyle="1" w:styleId="111150">
    <w:name w:val="Нет списка11115"/>
    <w:next w:val="a9"/>
    <w:semiHidden/>
    <w:rsid w:val="00412EDD"/>
  </w:style>
  <w:style w:type="numbering" w:customStyle="1" w:styleId="2118">
    <w:name w:val="Нет списка2118"/>
    <w:next w:val="a9"/>
    <w:semiHidden/>
    <w:unhideWhenUsed/>
    <w:rsid w:val="00412EDD"/>
  </w:style>
  <w:style w:type="numbering" w:customStyle="1" w:styleId="31100">
    <w:name w:val="Нет списка3110"/>
    <w:next w:val="a9"/>
    <w:semiHidden/>
    <w:rsid w:val="00412EDD"/>
  </w:style>
  <w:style w:type="numbering" w:customStyle="1" w:styleId="417">
    <w:name w:val="Нет списка417"/>
    <w:next w:val="a9"/>
    <w:semiHidden/>
    <w:rsid w:val="00412EDD"/>
  </w:style>
  <w:style w:type="numbering" w:customStyle="1" w:styleId="12100">
    <w:name w:val="Нет списка1210"/>
    <w:next w:val="a9"/>
    <w:semiHidden/>
    <w:rsid w:val="00412EDD"/>
  </w:style>
  <w:style w:type="numbering" w:customStyle="1" w:styleId="2119">
    <w:name w:val="Нет списка2119"/>
    <w:next w:val="a9"/>
    <w:semiHidden/>
    <w:unhideWhenUsed/>
    <w:rsid w:val="00412EDD"/>
  </w:style>
  <w:style w:type="numbering" w:customStyle="1" w:styleId="31170">
    <w:name w:val="Нет списка3117"/>
    <w:next w:val="a9"/>
    <w:semiHidden/>
    <w:rsid w:val="00412EDD"/>
  </w:style>
  <w:style w:type="table" w:customStyle="1" w:styleId="21133">
    <w:name w:val="Сетка таблицы2113"/>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Нет списка58"/>
    <w:next w:val="a9"/>
    <w:uiPriority w:val="99"/>
    <w:semiHidden/>
    <w:unhideWhenUsed/>
    <w:rsid w:val="00412EDD"/>
  </w:style>
  <w:style w:type="numbering" w:customStyle="1" w:styleId="672">
    <w:name w:val="Нет списка67"/>
    <w:next w:val="a9"/>
    <w:uiPriority w:val="99"/>
    <w:semiHidden/>
    <w:rsid w:val="00412EDD"/>
  </w:style>
  <w:style w:type="numbering" w:customStyle="1" w:styleId="1380">
    <w:name w:val="Нет списка138"/>
    <w:next w:val="a9"/>
    <w:semiHidden/>
    <w:rsid w:val="00412EDD"/>
  </w:style>
  <w:style w:type="numbering" w:customStyle="1" w:styleId="11270">
    <w:name w:val="Нет списка1127"/>
    <w:next w:val="a9"/>
    <w:semiHidden/>
    <w:rsid w:val="00412EDD"/>
  </w:style>
  <w:style w:type="numbering" w:customStyle="1" w:styleId="22100">
    <w:name w:val="Нет списка2210"/>
    <w:next w:val="a9"/>
    <w:semiHidden/>
    <w:unhideWhenUsed/>
    <w:rsid w:val="00412EDD"/>
  </w:style>
  <w:style w:type="numbering" w:customStyle="1" w:styleId="3280">
    <w:name w:val="Нет списка328"/>
    <w:next w:val="a9"/>
    <w:semiHidden/>
    <w:rsid w:val="00412EDD"/>
  </w:style>
  <w:style w:type="numbering" w:customStyle="1" w:styleId="4270">
    <w:name w:val="Нет списка427"/>
    <w:next w:val="a9"/>
    <w:semiHidden/>
    <w:rsid w:val="00412EDD"/>
  </w:style>
  <w:style w:type="numbering" w:customStyle="1" w:styleId="12170">
    <w:name w:val="Нет списка1217"/>
    <w:next w:val="a9"/>
    <w:semiHidden/>
    <w:rsid w:val="00412EDD"/>
  </w:style>
  <w:style w:type="numbering" w:customStyle="1" w:styleId="21270">
    <w:name w:val="Нет списка2127"/>
    <w:next w:val="a9"/>
    <w:semiHidden/>
    <w:unhideWhenUsed/>
    <w:rsid w:val="00412EDD"/>
  </w:style>
  <w:style w:type="numbering" w:customStyle="1" w:styleId="31270">
    <w:name w:val="Нет списка3127"/>
    <w:next w:val="a9"/>
    <w:semiHidden/>
    <w:rsid w:val="00412EDD"/>
  </w:style>
  <w:style w:type="numbering" w:customStyle="1" w:styleId="5170">
    <w:name w:val="Нет списка517"/>
    <w:next w:val="a9"/>
    <w:uiPriority w:val="99"/>
    <w:semiHidden/>
    <w:rsid w:val="00412EDD"/>
  </w:style>
  <w:style w:type="numbering" w:customStyle="1" w:styleId="1317">
    <w:name w:val="Нет списка1317"/>
    <w:next w:val="a9"/>
    <w:semiHidden/>
    <w:rsid w:val="00412EDD"/>
  </w:style>
  <w:style w:type="numbering" w:customStyle="1" w:styleId="22170">
    <w:name w:val="Нет списка2217"/>
    <w:next w:val="a9"/>
    <w:semiHidden/>
    <w:unhideWhenUsed/>
    <w:rsid w:val="00412EDD"/>
  </w:style>
  <w:style w:type="numbering" w:customStyle="1" w:styleId="3217">
    <w:name w:val="Нет списка3217"/>
    <w:next w:val="a9"/>
    <w:semiHidden/>
    <w:rsid w:val="00412EDD"/>
  </w:style>
  <w:style w:type="numbering" w:customStyle="1" w:styleId="SymbolSymbol33">
    <w:name w:val="Стиль маркированный Symbol (Symbol) подчеркивание33"/>
    <w:basedOn w:val="a9"/>
    <w:rsid w:val="00412EDD"/>
  </w:style>
  <w:style w:type="numbering" w:customStyle="1" w:styleId="334">
    <w:name w:val="Стиль нумерованный33"/>
    <w:basedOn w:val="a9"/>
    <w:rsid w:val="00412EDD"/>
  </w:style>
  <w:style w:type="numbering" w:customStyle="1" w:styleId="12pt33">
    <w:name w:val="Стиль маркированный 12 pt33"/>
    <w:basedOn w:val="a9"/>
    <w:rsid w:val="00412EDD"/>
  </w:style>
  <w:style w:type="numbering" w:customStyle="1" w:styleId="335">
    <w:name w:val="Стиль маркированный33"/>
    <w:basedOn w:val="a9"/>
    <w:rsid w:val="00412EDD"/>
  </w:style>
  <w:style w:type="table" w:customStyle="1" w:styleId="5231">
    <w:name w:val="Сетка таблицы52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9"/>
    <w:uiPriority w:val="99"/>
    <w:semiHidden/>
    <w:unhideWhenUsed/>
    <w:rsid w:val="00412EDD"/>
  </w:style>
  <w:style w:type="numbering" w:customStyle="1" w:styleId="1441">
    <w:name w:val="Нет списка144"/>
    <w:next w:val="a9"/>
    <w:uiPriority w:val="99"/>
    <w:semiHidden/>
    <w:rsid w:val="00412EDD"/>
  </w:style>
  <w:style w:type="numbering" w:customStyle="1" w:styleId="1134">
    <w:name w:val="Нет списка1134"/>
    <w:next w:val="a9"/>
    <w:semiHidden/>
    <w:rsid w:val="00412EDD"/>
  </w:style>
  <w:style w:type="numbering" w:customStyle="1" w:styleId="2340">
    <w:name w:val="Нет списка234"/>
    <w:next w:val="a9"/>
    <w:semiHidden/>
    <w:unhideWhenUsed/>
    <w:rsid w:val="00412EDD"/>
  </w:style>
  <w:style w:type="numbering" w:customStyle="1" w:styleId="3340">
    <w:name w:val="Нет списка334"/>
    <w:next w:val="a9"/>
    <w:semiHidden/>
    <w:rsid w:val="00412EDD"/>
  </w:style>
  <w:style w:type="numbering" w:customStyle="1" w:styleId="434">
    <w:name w:val="Нет списка434"/>
    <w:next w:val="a9"/>
    <w:semiHidden/>
    <w:rsid w:val="00412EDD"/>
  </w:style>
  <w:style w:type="numbering" w:customStyle="1" w:styleId="1111130">
    <w:name w:val="Нет списка111113"/>
    <w:next w:val="a9"/>
    <w:semiHidden/>
    <w:rsid w:val="00412EDD"/>
  </w:style>
  <w:style w:type="numbering" w:customStyle="1" w:styleId="11111130">
    <w:name w:val="Нет списка1111113"/>
    <w:next w:val="a9"/>
    <w:semiHidden/>
    <w:rsid w:val="00412EDD"/>
  </w:style>
  <w:style w:type="numbering" w:customStyle="1" w:styleId="2134">
    <w:name w:val="Нет списка2134"/>
    <w:next w:val="a9"/>
    <w:semiHidden/>
    <w:unhideWhenUsed/>
    <w:rsid w:val="00412EDD"/>
  </w:style>
  <w:style w:type="numbering" w:customStyle="1" w:styleId="3134">
    <w:name w:val="Нет списка3134"/>
    <w:next w:val="a9"/>
    <w:semiHidden/>
    <w:rsid w:val="00412EDD"/>
  </w:style>
  <w:style w:type="numbering" w:customStyle="1" w:styleId="41140">
    <w:name w:val="Нет списка4114"/>
    <w:next w:val="a9"/>
    <w:semiHidden/>
    <w:rsid w:val="00412EDD"/>
  </w:style>
  <w:style w:type="numbering" w:customStyle="1" w:styleId="12240">
    <w:name w:val="Нет списка1224"/>
    <w:next w:val="a9"/>
    <w:semiHidden/>
    <w:rsid w:val="00412EDD"/>
  </w:style>
  <w:style w:type="numbering" w:customStyle="1" w:styleId="211140">
    <w:name w:val="Нет списка21114"/>
    <w:next w:val="a9"/>
    <w:semiHidden/>
    <w:unhideWhenUsed/>
    <w:rsid w:val="00412EDD"/>
  </w:style>
  <w:style w:type="numbering" w:customStyle="1" w:styleId="311140">
    <w:name w:val="Нет списка31114"/>
    <w:next w:val="a9"/>
    <w:semiHidden/>
    <w:rsid w:val="00412EDD"/>
  </w:style>
  <w:style w:type="numbering" w:customStyle="1" w:styleId="5240">
    <w:name w:val="Нет списка524"/>
    <w:next w:val="a9"/>
    <w:uiPriority w:val="99"/>
    <w:semiHidden/>
    <w:unhideWhenUsed/>
    <w:rsid w:val="00412EDD"/>
  </w:style>
  <w:style w:type="numbering" w:customStyle="1" w:styleId="6141">
    <w:name w:val="Нет списка614"/>
    <w:next w:val="a9"/>
    <w:uiPriority w:val="99"/>
    <w:semiHidden/>
    <w:rsid w:val="00412EDD"/>
  </w:style>
  <w:style w:type="numbering" w:customStyle="1" w:styleId="1324">
    <w:name w:val="Нет списка1324"/>
    <w:next w:val="a9"/>
    <w:semiHidden/>
    <w:rsid w:val="00412EDD"/>
  </w:style>
  <w:style w:type="numbering" w:customStyle="1" w:styleId="11214">
    <w:name w:val="Нет списка11214"/>
    <w:next w:val="a9"/>
    <w:semiHidden/>
    <w:rsid w:val="00412EDD"/>
  </w:style>
  <w:style w:type="numbering" w:customStyle="1" w:styleId="22240">
    <w:name w:val="Нет списка2224"/>
    <w:next w:val="a9"/>
    <w:semiHidden/>
    <w:unhideWhenUsed/>
    <w:rsid w:val="00412EDD"/>
  </w:style>
  <w:style w:type="numbering" w:customStyle="1" w:styleId="32240">
    <w:name w:val="Нет списка3224"/>
    <w:next w:val="a9"/>
    <w:semiHidden/>
    <w:rsid w:val="00412EDD"/>
  </w:style>
  <w:style w:type="numbering" w:customStyle="1" w:styleId="4214">
    <w:name w:val="Нет списка4214"/>
    <w:next w:val="a9"/>
    <w:semiHidden/>
    <w:rsid w:val="00412EDD"/>
  </w:style>
  <w:style w:type="numbering" w:customStyle="1" w:styleId="12114">
    <w:name w:val="Нет списка12114"/>
    <w:next w:val="a9"/>
    <w:semiHidden/>
    <w:rsid w:val="00412EDD"/>
  </w:style>
  <w:style w:type="numbering" w:customStyle="1" w:styleId="21214">
    <w:name w:val="Нет списка21214"/>
    <w:next w:val="a9"/>
    <w:semiHidden/>
    <w:unhideWhenUsed/>
    <w:rsid w:val="00412EDD"/>
  </w:style>
  <w:style w:type="numbering" w:customStyle="1" w:styleId="31214">
    <w:name w:val="Нет списка31214"/>
    <w:next w:val="a9"/>
    <w:semiHidden/>
    <w:rsid w:val="00412EDD"/>
  </w:style>
  <w:style w:type="numbering" w:customStyle="1" w:styleId="5114">
    <w:name w:val="Нет списка5114"/>
    <w:next w:val="a9"/>
    <w:uiPriority w:val="99"/>
    <w:semiHidden/>
    <w:rsid w:val="00412EDD"/>
  </w:style>
  <w:style w:type="numbering" w:customStyle="1" w:styleId="13114">
    <w:name w:val="Нет списка13114"/>
    <w:next w:val="a9"/>
    <w:semiHidden/>
    <w:rsid w:val="00412EDD"/>
  </w:style>
  <w:style w:type="numbering" w:customStyle="1" w:styleId="22114">
    <w:name w:val="Нет списка22114"/>
    <w:next w:val="a9"/>
    <w:semiHidden/>
    <w:unhideWhenUsed/>
    <w:rsid w:val="00412EDD"/>
  </w:style>
  <w:style w:type="numbering" w:customStyle="1" w:styleId="32114">
    <w:name w:val="Нет списка32114"/>
    <w:next w:val="a9"/>
    <w:semiHidden/>
    <w:rsid w:val="00412EDD"/>
  </w:style>
  <w:style w:type="numbering" w:customStyle="1" w:styleId="SymbolSymbol114">
    <w:name w:val="Стиль маркированный Symbol (Symbol) подчеркивание114"/>
    <w:basedOn w:val="a9"/>
    <w:rsid w:val="00412EDD"/>
  </w:style>
  <w:style w:type="numbering" w:customStyle="1" w:styleId="1135">
    <w:name w:val="Стиль нумерованный113"/>
    <w:basedOn w:val="a9"/>
    <w:rsid w:val="00412EDD"/>
  </w:style>
  <w:style w:type="numbering" w:customStyle="1" w:styleId="12pt123">
    <w:name w:val="Стиль маркированный 12 pt123"/>
    <w:basedOn w:val="a9"/>
    <w:rsid w:val="00412EDD"/>
  </w:style>
  <w:style w:type="numbering" w:customStyle="1" w:styleId="1136">
    <w:name w:val="Стиль маркированный113"/>
    <w:basedOn w:val="a9"/>
    <w:rsid w:val="00412EDD"/>
  </w:style>
  <w:style w:type="numbering" w:customStyle="1" w:styleId="7131">
    <w:name w:val="Нет списка713"/>
    <w:next w:val="a9"/>
    <w:uiPriority w:val="99"/>
    <w:semiHidden/>
    <w:rsid w:val="00412EDD"/>
  </w:style>
  <w:style w:type="numbering" w:customStyle="1" w:styleId="1413">
    <w:name w:val="Нет списка1413"/>
    <w:next w:val="a9"/>
    <w:semiHidden/>
    <w:rsid w:val="00412EDD"/>
  </w:style>
  <w:style w:type="numbering" w:customStyle="1" w:styleId="2313">
    <w:name w:val="Нет списка2313"/>
    <w:next w:val="a9"/>
    <w:semiHidden/>
    <w:unhideWhenUsed/>
    <w:rsid w:val="00412EDD"/>
  </w:style>
  <w:style w:type="numbering" w:customStyle="1" w:styleId="3313">
    <w:name w:val="Нет списка3313"/>
    <w:next w:val="a9"/>
    <w:semiHidden/>
    <w:rsid w:val="00412EDD"/>
  </w:style>
  <w:style w:type="numbering" w:customStyle="1" w:styleId="4313">
    <w:name w:val="Нет списка4313"/>
    <w:next w:val="a9"/>
    <w:semiHidden/>
    <w:rsid w:val="00412EDD"/>
  </w:style>
  <w:style w:type="numbering" w:customStyle="1" w:styleId="11313">
    <w:name w:val="Нет списка11313"/>
    <w:next w:val="a9"/>
    <w:semiHidden/>
    <w:rsid w:val="00412EDD"/>
  </w:style>
  <w:style w:type="numbering" w:customStyle="1" w:styleId="111230">
    <w:name w:val="Нет списка11123"/>
    <w:next w:val="a9"/>
    <w:semiHidden/>
    <w:rsid w:val="00412EDD"/>
  </w:style>
  <w:style w:type="numbering" w:customStyle="1" w:styleId="21313">
    <w:name w:val="Нет списка21313"/>
    <w:next w:val="a9"/>
    <w:semiHidden/>
    <w:unhideWhenUsed/>
    <w:rsid w:val="00412EDD"/>
  </w:style>
  <w:style w:type="numbering" w:customStyle="1" w:styleId="31313">
    <w:name w:val="Нет списка31313"/>
    <w:next w:val="a9"/>
    <w:semiHidden/>
    <w:rsid w:val="00412EDD"/>
  </w:style>
  <w:style w:type="numbering" w:customStyle="1" w:styleId="411130">
    <w:name w:val="Нет списка41113"/>
    <w:next w:val="a9"/>
    <w:semiHidden/>
    <w:rsid w:val="00412EDD"/>
  </w:style>
  <w:style w:type="numbering" w:customStyle="1" w:styleId="12213">
    <w:name w:val="Нет списка12213"/>
    <w:next w:val="a9"/>
    <w:semiHidden/>
    <w:rsid w:val="00412EDD"/>
  </w:style>
  <w:style w:type="numbering" w:customStyle="1" w:styleId="2111130">
    <w:name w:val="Нет списка211113"/>
    <w:next w:val="a9"/>
    <w:semiHidden/>
    <w:unhideWhenUsed/>
    <w:rsid w:val="00412EDD"/>
  </w:style>
  <w:style w:type="numbering" w:customStyle="1" w:styleId="3111130">
    <w:name w:val="Нет списка311113"/>
    <w:next w:val="a9"/>
    <w:semiHidden/>
    <w:rsid w:val="00412EDD"/>
  </w:style>
  <w:style w:type="numbering" w:customStyle="1" w:styleId="5213">
    <w:name w:val="Нет списка5213"/>
    <w:next w:val="a9"/>
    <w:uiPriority w:val="99"/>
    <w:semiHidden/>
    <w:unhideWhenUsed/>
    <w:rsid w:val="00412EDD"/>
  </w:style>
  <w:style w:type="numbering" w:customStyle="1" w:styleId="6113">
    <w:name w:val="Нет списка6113"/>
    <w:next w:val="a9"/>
    <w:uiPriority w:val="99"/>
    <w:semiHidden/>
    <w:rsid w:val="00412EDD"/>
  </w:style>
  <w:style w:type="numbering" w:customStyle="1" w:styleId="13213">
    <w:name w:val="Нет списка13213"/>
    <w:next w:val="a9"/>
    <w:semiHidden/>
    <w:rsid w:val="00412EDD"/>
  </w:style>
  <w:style w:type="numbering" w:customStyle="1" w:styleId="112113">
    <w:name w:val="Нет списка112113"/>
    <w:next w:val="a9"/>
    <w:semiHidden/>
    <w:rsid w:val="00412EDD"/>
  </w:style>
  <w:style w:type="numbering" w:customStyle="1" w:styleId="22213">
    <w:name w:val="Нет списка22213"/>
    <w:next w:val="a9"/>
    <w:semiHidden/>
    <w:unhideWhenUsed/>
    <w:rsid w:val="00412EDD"/>
  </w:style>
  <w:style w:type="numbering" w:customStyle="1" w:styleId="32213">
    <w:name w:val="Нет списка32213"/>
    <w:next w:val="a9"/>
    <w:semiHidden/>
    <w:rsid w:val="00412EDD"/>
  </w:style>
  <w:style w:type="numbering" w:customStyle="1" w:styleId="42113">
    <w:name w:val="Нет списка42113"/>
    <w:next w:val="a9"/>
    <w:semiHidden/>
    <w:rsid w:val="00412EDD"/>
  </w:style>
  <w:style w:type="numbering" w:customStyle="1" w:styleId="121113">
    <w:name w:val="Нет списка121113"/>
    <w:next w:val="a9"/>
    <w:semiHidden/>
    <w:rsid w:val="00412EDD"/>
  </w:style>
  <w:style w:type="numbering" w:customStyle="1" w:styleId="212113">
    <w:name w:val="Нет списка212113"/>
    <w:next w:val="a9"/>
    <w:semiHidden/>
    <w:unhideWhenUsed/>
    <w:rsid w:val="00412EDD"/>
  </w:style>
  <w:style w:type="numbering" w:customStyle="1" w:styleId="312113">
    <w:name w:val="Нет списка312113"/>
    <w:next w:val="a9"/>
    <w:semiHidden/>
    <w:rsid w:val="00412EDD"/>
  </w:style>
  <w:style w:type="numbering" w:customStyle="1" w:styleId="51113">
    <w:name w:val="Нет списка51113"/>
    <w:next w:val="a9"/>
    <w:uiPriority w:val="99"/>
    <w:semiHidden/>
    <w:rsid w:val="00412EDD"/>
  </w:style>
  <w:style w:type="numbering" w:customStyle="1" w:styleId="131113">
    <w:name w:val="Нет списка131113"/>
    <w:next w:val="a9"/>
    <w:semiHidden/>
    <w:rsid w:val="00412EDD"/>
  </w:style>
  <w:style w:type="numbering" w:customStyle="1" w:styleId="221113">
    <w:name w:val="Нет списка221113"/>
    <w:next w:val="a9"/>
    <w:semiHidden/>
    <w:unhideWhenUsed/>
    <w:rsid w:val="00412EDD"/>
  </w:style>
  <w:style w:type="numbering" w:customStyle="1" w:styleId="321113">
    <w:name w:val="Нет списка321113"/>
    <w:next w:val="a9"/>
    <w:semiHidden/>
    <w:rsid w:val="00412EDD"/>
  </w:style>
  <w:style w:type="numbering" w:customStyle="1" w:styleId="SymbolSymbol1113">
    <w:name w:val="Стиль маркированный Symbol (Symbol) подчеркивание1113"/>
    <w:basedOn w:val="a9"/>
    <w:rsid w:val="00412EDD"/>
  </w:style>
  <w:style w:type="numbering" w:customStyle="1" w:styleId="11130">
    <w:name w:val="Стиль нумерованный1113"/>
    <w:basedOn w:val="a9"/>
    <w:rsid w:val="00412EDD"/>
    <w:pPr>
      <w:numPr>
        <w:numId w:val="67"/>
      </w:numPr>
    </w:pPr>
  </w:style>
  <w:style w:type="numbering" w:customStyle="1" w:styleId="12pt1113">
    <w:name w:val="Стиль маркированный 12 pt1113"/>
    <w:basedOn w:val="a9"/>
    <w:rsid w:val="00412EDD"/>
    <w:pPr>
      <w:numPr>
        <w:numId w:val="68"/>
      </w:numPr>
    </w:pPr>
  </w:style>
  <w:style w:type="numbering" w:customStyle="1" w:styleId="1113">
    <w:name w:val="Стиль маркированный1113"/>
    <w:basedOn w:val="a9"/>
    <w:rsid w:val="00412EDD"/>
    <w:pPr>
      <w:numPr>
        <w:numId w:val="69"/>
      </w:numPr>
    </w:pPr>
  </w:style>
  <w:style w:type="numbering" w:customStyle="1" w:styleId="833">
    <w:name w:val="Нет списка83"/>
    <w:next w:val="a9"/>
    <w:uiPriority w:val="99"/>
    <w:semiHidden/>
    <w:rsid w:val="00412EDD"/>
  </w:style>
  <w:style w:type="numbering" w:customStyle="1" w:styleId="1533">
    <w:name w:val="Нет списка153"/>
    <w:next w:val="a9"/>
    <w:semiHidden/>
    <w:rsid w:val="00412EDD"/>
  </w:style>
  <w:style w:type="numbering" w:customStyle="1" w:styleId="2430">
    <w:name w:val="Нет списка243"/>
    <w:next w:val="a9"/>
    <w:semiHidden/>
    <w:unhideWhenUsed/>
    <w:rsid w:val="00412EDD"/>
  </w:style>
  <w:style w:type="numbering" w:customStyle="1" w:styleId="3430">
    <w:name w:val="Нет списка343"/>
    <w:next w:val="a9"/>
    <w:semiHidden/>
    <w:rsid w:val="00412EDD"/>
  </w:style>
  <w:style w:type="numbering" w:customStyle="1" w:styleId="4430">
    <w:name w:val="Нет списка443"/>
    <w:next w:val="a9"/>
    <w:semiHidden/>
    <w:rsid w:val="00412EDD"/>
  </w:style>
  <w:style w:type="numbering" w:customStyle="1" w:styleId="1143">
    <w:name w:val="Нет списка1143"/>
    <w:next w:val="a9"/>
    <w:semiHidden/>
    <w:rsid w:val="00412EDD"/>
  </w:style>
  <w:style w:type="numbering" w:customStyle="1" w:styleId="11133">
    <w:name w:val="Нет списка11133"/>
    <w:next w:val="a9"/>
    <w:semiHidden/>
    <w:rsid w:val="00412EDD"/>
  </w:style>
  <w:style w:type="numbering" w:customStyle="1" w:styleId="2143">
    <w:name w:val="Нет списка2143"/>
    <w:next w:val="a9"/>
    <w:semiHidden/>
    <w:unhideWhenUsed/>
    <w:rsid w:val="00412EDD"/>
  </w:style>
  <w:style w:type="numbering" w:customStyle="1" w:styleId="3143">
    <w:name w:val="Нет списка3143"/>
    <w:next w:val="a9"/>
    <w:semiHidden/>
    <w:rsid w:val="00412EDD"/>
  </w:style>
  <w:style w:type="numbering" w:customStyle="1" w:styleId="41230">
    <w:name w:val="Нет списка4123"/>
    <w:next w:val="a9"/>
    <w:semiHidden/>
    <w:rsid w:val="00412EDD"/>
  </w:style>
  <w:style w:type="numbering" w:customStyle="1" w:styleId="1233">
    <w:name w:val="Нет списка1233"/>
    <w:next w:val="a9"/>
    <w:semiHidden/>
    <w:rsid w:val="00412EDD"/>
  </w:style>
  <w:style w:type="numbering" w:customStyle="1" w:styleId="211230">
    <w:name w:val="Нет списка21123"/>
    <w:next w:val="a9"/>
    <w:semiHidden/>
    <w:unhideWhenUsed/>
    <w:rsid w:val="00412EDD"/>
  </w:style>
  <w:style w:type="numbering" w:customStyle="1" w:styleId="311230">
    <w:name w:val="Нет списка31123"/>
    <w:next w:val="a9"/>
    <w:semiHidden/>
    <w:rsid w:val="00412EDD"/>
  </w:style>
  <w:style w:type="numbering" w:customStyle="1" w:styleId="5330">
    <w:name w:val="Нет списка533"/>
    <w:next w:val="a9"/>
    <w:uiPriority w:val="99"/>
    <w:semiHidden/>
    <w:unhideWhenUsed/>
    <w:rsid w:val="00412EDD"/>
  </w:style>
  <w:style w:type="numbering" w:customStyle="1" w:styleId="6231">
    <w:name w:val="Нет списка623"/>
    <w:next w:val="a9"/>
    <w:uiPriority w:val="99"/>
    <w:semiHidden/>
    <w:rsid w:val="00412EDD"/>
  </w:style>
  <w:style w:type="numbering" w:customStyle="1" w:styleId="1333">
    <w:name w:val="Нет списка1333"/>
    <w:next w:val="a9"/>
    <w:semiHidden/>
    <w:rsid w:val="00412EDD"/>
  </w:style>
  <w:style w:type="numbering" w:customStyle="1" w:styleId="11223">
    <w:name w:val="Нет списка11223"/>
    <w:next w:val="a9"/>
    <w:semiHidden/>
    <w:rsid w:val="00412EDD"/>
  </w:style>
  <w:style w:type="numbering" w:customStyle="1" w:styleId="2233">
    <w:name w:val="Нет списка2233"/>
    <w:next w:val="a9"/>
    <w:semiHidden/>
    <w:unhideWhenUsed/>
    <w:rsid w:val="00412EDD"/>
  </w:style>
  <w:style w:type="numbering" w:customStyle="1" w:styleId="3233">
    <w:name w:val="Нет списка3233"/>
    <w:next w:val="a9"/>
    <w:semiHidden/>
    <w:rsid w:val="00412EDD"/>
  </w:style>
  <w:style w:type="numbering" w:customStyle="1" w:styleId="42230">
    <w:name w:val="Нет списка4223"/>
    <w:next w:val="a9"/>
    <w:semiHidden/>
    <w:rsid w:val="00412EDD"/>
  </w:style>
  <w:style w:type="numbering" w:customStyle="1" w:styleId="12123">
    <w:name w:val="Нет списка12123"/>
    <w:next w:val="a9"/>
    <w:semiHidden/>
    <w:rsid w:val="00412EDD"/>
  </w:style>
  <w:style w:type="numbering" w:customStyle="1" w:styleId="21223">
    <w:name w:val="Нет списка21223"/>
    <w:next w:val="a9"/>
    <w:semiHidden/>
    <w:unhideWhenUsed/>
    <w:rsid w:val="00412EDD"/>
  </w:style>
  <w:style w:type="numbering" w:customStyle="1" w:styleId="31223">
    <w:name w:val="Нет списка31223"/>
    <w:next w:val="a9"/>
    <w:semiHidden/>
    <w:rsid w:val="00412EDD"/>
  </w:style>
  <w:style w:type="numbering" w:customStyle="1" w:styleId="5123">
    <w:name w:val="Нет списка5123"/>
    <w:next w:val="a9"/>
    <w:uiPriority w:val="99"/>
    <w:semiHidden/>
    <w:rsid w:val="00412EDD"/>
  </w:style>
  <w:style w:type="numbering" w:customStyle="1" w:styleId="13123">
    <w:name w:val="Нет списка13123"/>
    <w:next w:val="a9"/>
    <w:semiHidden/>
    <w:rsid w:val="00412EDD"/>
  </w:style>
  <w:style w:type="numbering" w:customStyle="1" w:styleId="22123">
    <w:name w:val="Нет списка22123"/>
    <w:next w:val="a9"/>
    <w:semiHidden/>
    <w:unhideWhenUsed/>
    <w:rsid w:val="00412EDD"/>
  </w:style>
  <w:style w:type="numbering" w:customStyle="1" w:styleId="32123">
    <w:name w:val="Нет списка32123"/>
    <w:next w:val="a9"/>
    <w:semiHidden/>
    <w:rsid w:val="00412EDD"/>
  </w:style>
  <w:style w:type="numbering" w:customStyle="1" w:styleId="SymbolSymbol213">
    <w:name w:val="Стиль маркированный Symbol (Symbol) подчеркивание213"/>
    <w:basedOn w:val="a9"/>
    <w:rsid w:val="00412EDD"/>
  </w:style>
  <w:style w:type="numbering" w:customStyle="1" w:styleId="2135">
    <w:name w:val="Стиль нумерованный213"/>
    <w:basedOn w:val="a9"/>
    <w:rsid w:val="00412EDD"/>
  </w:style>
  <w:style w:type="numbering" w:customStyle="1" w:styleId="12pt213">
    <w:name w:val="Стиль маркированный 12 pt213"/>
    <w:basedOn w:val="a9"/>
    <w:rsid w:val="00412EDD"/>
  </w:style>
  <w:style w:type="numbering" w:customStyle="1" w:styleId="2136">
    <w:name w:val="Стиль маркированный213"/>
    <w:basedOn w:val="a9"/>
    <w:rsid w:val="00412EDD"/>
  </w:style>
  <w:style w:type="numbering" w:customStyle="1" w:styleId="12pt11113">
    <w:name w:val="Стиль маркированный 12 pt11113"/>
    <w:basedOn w:val="a9"/>
    <w:rsid w:val="00412EDD"/>
  </w:style>
  <w:style w:type="numbering" w:customStyle="1" w:styleId="933">
    <w:name w:val="Нет списка93"/>
    <w:next w:val="a9"/>
    <w:uiPriority w:val="99"/>
    <w:semiHidden/>
    <w:rsid w:val="00412EDD"/>
  </w:style>
  <w:style w:type="numbering" w:customStyle="1" w:styleId="1633">
    <w:name w:val="Нет списка163"/>
    <w:next w:val="a9"/>
    <w:semiHidden/>
    <w:rsid w:val="00412EDD"/>
  </w:style>
  <w:style w:type="numbering" w:customStyle="1" w:styleId="2530">
    <w:name w:val="Нет списка253"/>
    <w:next w:val="a9"/>
    <w:semiHidden/>
    <w:unhideWhenUsed/>
    <w:rsid w:val="00412EDD"/>
  </w:style>
  <w:style w:type="numbering" w:customStyle="1" w:styleId="353">
    <w:name w:val="Нет списка353"/>
    <w:next w:val="a9"/>
    <w:semiHidden/>
    <w:rsid w:val="00412EDD"/>
  </w:style>
  <w:style w:type="numbering" w:customStyle="1" w:styleId="453">
    <w:name w:val="Нет списка453"/>
    <w:next w:val="a9"/>
    <w:semiHidden/>
    <w:rsid w:val="00412EDD"/>
  </w:style>
  <w:style w:type="numbering" w:customStyle="1" w:styleId="1153">
    <w:name w:val="Нет списка1153"/>
    <w:next w:val="a9"/>
    <w:semiHidden/>
    <w:rsid w:val="00412EDD"/>
  </w:style>
  <w:style w:type="numbering" w:customStyle="1" w:styleId="11143">
    <w:name w:val="Нет списка11143"/>
    <w:next w:val="a9"/>
    <w:semiHidden/>
    <w:rsid w:val="00412EDD"/>
  </w:style>
  <w:style w:type="numbering" w:customStyle="1" w:styleId="2153">
    <w:name w:val="Нет списка2153"/>
    <w:next w:val="a9"/>
    <w:semiHidden/>
    <w:unhideWhenUsed/>
    <w:rsid w:val="00412EDD"/>
  </w:style>
  <w:style w:type="numbering" w:customStyle="1" w:styleId="3153">
    <w:name w:val="Нет списка3153"/>
    <w:next w:val="a9"/>
    <w:semiHidden/>
    <w:rsid w:val="00412EDD"/>
  </w:style>
  <w:style w:type="numbering" w:customStyle="1" w:styleId="4133">
    <w:name w:val="Нет списка4133"/>
    <w:next w:val="a9"/>
    <w:semiHidden/>
    <w:rsid w:val="00412EDD"/>
  </w:style>
  <w:style w:type="numbering" w:customStyle="1" w:styleId="1243">
    <w:name w:val="Нет списка1243"/>
    <w:next w:val="a9"/>
    <w:semiHidden/>
    <w:rsid w:val="00412EDD"/>
  </w:style>
  <w:style w:type="numbering" w:customStyle="1" w:styleId="211330">
    <w:name w:val="Нет списка21133"/>
    <w:next w:val="a9"/>
    <w:semiHidden/>
    <w:unhideWhenUsed/>
    <w:rsid w:val="00412EDD"/>
  </w:style>
  <w:style w:type="numbering" w:customStyle="1" w:styleId="31133">
    <w:name w:val="Нет списка31133"/>
    <w:next w:val="a9"/>
    <w:semiHidden/>
    <w:rsid w:val="00412EDD"/>
  </w:style>
  <w:style w:type="numbering" w:customStyle="1" w:styleId="543">
    <w:name w:val="Нет списка543"/>
    <w:next w:val="a9"/>
    <w:uiPriority w:val="99"/>
    <w:semiHidden/>
    <w:unhideWhenUsed/>
    <w:rsid w:val="00412EDD"/>
  </w:style>
  <w:style w:type="numbering" w:customStyle="1" w:styleId="633">
    <w:name w:val="Нет списка633"/>
    <w:next w:val="a9"/>
    <w:uiPriority w:val="99"/>
    <w:semiHidden/>
    <w:rsid w:val="00412EDD"/>
  </w:style>
  <w:style w:type="numbering" w:customStyle="1" w:styleId="1343">
    <w:name w:val="Нет списка1343"/>
    <w:next w:val="a9"/>
    <w:semiHidden/>
    <w:rsid w:val="00412EDD"/>
  </w:style>
  <w:style w:type="numbering" w:customStyle="1" w:styleId="11233">
    <w:name w:val="Нет списка11233"/>
    <w:next w:val="a9"/>
    <w:semiHidden/>
    <w:rsid w:val="00412EDD"/>
  </w:style>
  <w:style w:type="numbering" w:customStyle="1" w:styleId="2243">
    <w:name w:val="Нет списка2243"/>
    <w:next w:val="a9"/>
    <w:semiHidden/>
    <w:unhideWhenUsed/>
    <w:rsid w:val="00412EDD"/>
  </w:style>
  <w:style w:type="numbering" w:customStyle="1" w:styleId="3243">
    <w:name w:val="Нет списка3243"/>
    <w:next w:val="a9"/>
    <w:semiHidden/>
    <w:rsid w:val="00412EDD"/>
  </w:style>
  <w:style w:type="numbering" w:customStyle="1" w:styleId="4233">
    <w:name w:val="Нет списка4233"/>
    <w:next w:val="a9"/>
    <w:semiHidden/>
    <w:rsid w:val="00412EDD"/>
  </w:style>
  <w:style w:type="numbering" w:customStyle="1" w:styleId="12133">
    <w:name w:val="Нет списка12133"/>
    <w:next w:val="a9"/>
    <w:semiHidden/>
    <w:rsid w:val="00412EDD"/>
  </w:style>
  <w:style w:type="numbering" w:customStyle="1" w:styleId="21233">
    <w:name w:val="Нет списка21233"/>
    <w:next w:val="a9"/>
    <w:semiHidden/>
    <w:unhideWhenUsed/>
    <w:rsid w:val="00412EDD"/>
  </w:style>
  <w:style w:type="numbering" w:customStyle="1" w:styleId="31233">
    <w:name w:val="Нет списка31233"/>
    <w:next w:val="a9"/>
    <w:semiHidden/>
    <w:rsid w:val="00412EDD"/>
  </w:style>
  <w:style w:type="numbering" w:customStyle="1" w:styleId="5133">
    <w:name w:val="Нет списка5133"/>
    <w:next w:val="a9"/>
    <w:uiPriority w:val="99"/>
    <w:semiHidden/>
    <w:rsid w:val="00412EDD"/>
  </w:style>
  <w:style w:type="numbering" w:customStyle="1" w:styleId="13133">
    <w:name w:val="Нет списка13133"/>
    <w:next w:val="a9"/>
    <w:semiHidden/>
    <w:rsid w:val="00412EDD"/>
  </w:style>
  <w:style w:type="numbering" w:customStyle="1" w:styleId="22133">
    <w:name w:val="Нет списка22133"/>
    <w:next w:val="a9"/>
    <w:semiHidden/>
    <w:unhideWhenUsed/>
    <w:rsid w:val="00412EDD"/>
  </w:style>
  <w:style w:type="numbering" w:customStyle="1" w:styleId="32133">
    <w:name w:val="Нет списка32133"/>
    <w:next w:val="a9"/>
    <w:semiHidden/>
    <w:rsid w:val="00412EDD"/>
  </w:style>
  <w:style w:type="numbering" w:customStyle="1" w:styleId="SymbolSymbol313">
    <w:name w:val="Стиль маркированный Symbol (Symbol) подчеркивание313"/>
    <w:basedOn w:val="a9"/>
    <w:rsid w:val="00412EDD"/>
  </w:style>
  <w:style w:type="numbering" w:customStyle="1" w:styleId="3135">
    <w:name w:val="Стиль нумерованный313"/>
    <w:basedOn w:val="a9"/>
    <w:rsid w:val="00412EDD"/>
  </w:style>
  <w:style w:type="numbering" w:customStyle="1" w:styleId="12pt313">
    <w:name w:val="Стиль маркированный 12 pt313"/>
    <w:basedOn w:val="a9"/>
    <w:rsid w:val="00412EDD"/>
    <w:pPr>
      <w:numPr>
        <w:numId w:val="71"/>
      </w:numPr>
    </w:pPr>
  </w:style>
  <w:style w:type="numbering" w:customStyle="1" w:styleId="313">
    <w:name w:val="Стиль маркированный313"/>
    <w:basedOn w:val="a9"/>
    <w:rsid w:val="00412EDD"/>
    <w:pPr>
      <w:numPr>
        <w:numId w:val="72"/>
      </w:numPr>
    </w:pPr>
  </w:style>
  <w:style w:type="numbering" w:customStyle="1" w:styleId="1033">
    <w:name w:val="Нет списка103"/>
    <w:next w:val="a9"/>
    <w:uiPriority w:val="99"/>
    <w:semiHidden/>
    <w:rsid w:val="00412EDD"/>
  </w:style>
  <w:style w:type="numbering" w:customStyle="1" w:styleId="1733">
    <w:name w:val="Нет списка173"/>
    <w:next w:val="a9"/>
    <w:semiHidden/>
    <w:rsid w:val="00412EDD"/>
  </w:style>
  <w:style w:type="numbering" w:customStyle="1" w:styleId="2630">
    <w:name w:val="Нет списка263"/>
    <w:next w:val="a9"/>
    <w:semiHidden/>
    <w:unhideWhenUsed/>
    <w:rsid w:val="00412EDD"/>
  </w:style>
  <w:style w:type="numbering" w:customStyle="1" w:styleId="363">
    <w:name w:val="Нет списка363"/>
    <w:next w:val="a9"/>
    <w:semiHidden/>
    <w:rsid w:val="00412EDD"/>
  </w:style>
  <w:style w:type="numbering" w:customStyle="1" w:styleId="463">
    <w:name w:val="Нет списка463"/>
    <w:next w:val="a9"/>
    <w:semiHidden/>
    <w:rsid w:val="00412EDD"/>
  </w:style>
  <w:style w:type="numbering" w:customStyle="1" w:styleId="1163">
    <w:name w:val="Нет списка1163"/>
    <w:next w:val="a9"/>
    <w:semiHidden/>
    <w:rsid w:val="00412EDD"/>
  </w:style>
  <w:style w:type="numbering" w:customStyle="1" w:styleId="11153">
    <w:name w:val="Нет списка11153"/>
    <w:next w:val="a9"/>
    <w:semiHidden/>
    <w:rsid w:val="00412EDD"/>
  </w:style>
  <w:style w:type="numbering" w:customStyle="1" w:styleId="2163">
    <w:name w:val="Нет списка2163"/>
    <w:next w:val="a9"/>
    <w:semiHidden/>
    <w:unhideWhenUsed/>
    <w:rsid w:val="00412EDD"/>
  </w:style>
  <w:style w:type="numbering" w:customStyle="1" w:styleId="3163">
    <w:name w:val="Нет списка3163"/>
    <w:next w:val="a9"/>
    <w:semiHidden/>
    <w:rsid w:val="00412EDD"/>
  </w:style>
  <w:style w:type="numbering" w:customStyle="1" w:styleId="4143">
    <w:name w:val="Нет списка4143"/>
    <w:next w:val="a9"/>
    <w:semiHidden/>
    <w:rsid w:val="00412EDD"/>
  </w:style>
  <w:style w:type="numbering" w:customStyle="1" w:styleId="1253">
    <w:name w:val="Нет списка1253"/>
    <w:next w:val="a9"/>
    <w:semiHidden/>
    <w:rsid w:val="00412EDD"/>
  </w:style>
  <w:style w:type="numbering" w:customStyle="1" w:styleId="21143">
    <w:name w:val="Нет списка21143"/>
    <w:next w:val="a9"/>
    <w:semiHidden/>
    <w:unhideWhenUsed/>
    <w:rsid w:val="00412EDD"/>
  </w:style>
  <w:style w:type="numbering" w:customStyle="1" w:styleId="31143">
    <w:name w:val="Нет списка31143"/>
    <w:next w:val="a9"/>
    <w:semiHidden/>
    <w:rsid w:val="00412EDD"/>
  </w:style>
  <w:style w:type="numbering" w:customStyle="1" w:styleId="5530">
    <w:name w:val="Нет списка553"/>
    <w:next w:val="a9"/>
    <w:uiPriority w:val="99"/>
    <w:semiHidden/>
    <w:unhideWhenUsed/>
    <w:rsid w:val="00412EDD"/>
  </w:style>
  <w:style w:type="numbering" w:customStyle="1" w:styleId="643">
    <w:name w:val="Нет списка643"/>
    <w:next w:val="a9"/>
    <w:uiPriority w:val="99"/>
    <w:semiHidden/>
    <w:rsid w:val="00412EDD"/>
  </w:style>
  <w:style w:type="numbering" w:customStyle="1" w:styleId="1353">
    <w:name w:val="Нет списка1353"/>
    <w:next w:val="a9"/>
    <w:semiHidden/>
    <w:rsid w:val="00412EDD"/>
  </w:style>
  <w:style w:type="numbering" w:customStyle="1" w:styleId="11243">
    <w:name w:val="Нет списка11243"/>
    <w:next w:val="a9"/>
    <w:semiHidden/>
    <w:rsid w:val="00412EDD"/>
  </w:style>
  <w:style w:type="numbering" w:customStyle="1" w:styleId="2253">
    <w:name w:val="Нет списка2253"/>
    <w:next w:val="a9"/>
    <w:semiHidden/>
    <w:unhideWhenUsed/>
    <w:rsid w:val="00412EDD"/>
  </w:style>
  <w:style w:type="numbering" w:customStyle="1" w:styleId="3253">
    <w:name w:val="Нет списка3253"/>
    <w:next w:val="a9"/>
    <w:semiHidden/>
    <w:rsid w:val="00412EDD"/>
  </w:style>
  <w:style w:type="numbering" w:customStyle="1" w:styleId="4243">
    <w:name w:val="Нет списка4243"/>
    <w:next w:val="a9"/>
    <w:semiHidden/>
    <w:rsid w:val="00412EDD"/>
  </w:style>
  <w:style w:type="numbering" w:customStyle="1" w:styleId="12143">
    <w:name w:val="Нет списка12143"/>
    <w:next w:val="a9"/>
    <w:semiHidden/>
    <w:rsid w:val="00412EDD"/>
  </w:style>
  <w:style w:type="numbering" w:customStyle="1" w:styleId="21243">
    <w:name w:val="Нет списка21243"/>
    <w:next w:val="a9"/>
    <w:semiHidden/>
    <w:unhideWhenUsed/>
    <w:rsid w:val="00412EDD"/>
  </w:style>
  <w:style w:type="numbering" w:customStyle="1" w:styleId="31243">
    <w:name w:val="Нет списка31243"/>
    <w:next w:val="a9"/>
    <w:semiHidden/>
    <w:rsid w:val="00412EDD"/>
  </w:style>
  <w:style w:type="numbering" w:customStyle="1" w:styleId="5143">
    <w:name w:val="Нет списка5143"/>
    <w:next w:val="a9"/>
    <w:uiPriority w:val="99"/>
    <w:semiHidden/>
    <w:rsid w:val="00412EDD"/>
  </w:style>
  <w:style w:type="numbering" w:customStyle="1" w:styleId="13143">
    <w:name w:val="Нет списка13143"/>
    <w:next w:val="a9"/>
    <w:semiHidden/>
    <w:rsid w:val="00412EDD"/>
  </w:style>
  <w:style w:type="numbering" w:customStyle="1" w:styleId="22143">
    <w:name w:val="Нет списка22143"/>
    <w:next w:val="a9"/>
    <w:semiHidden/>
    <w:unhideWhenUsed/>
    <w:rsid w:val="00412EDD"/>
  </w:style>
  <w:style w:type="numbering" w:customStyle="1" w:styleId="32143">
    <w:name w:val="Нет списка32143"/>
    <w:next w:val="a9"/>
    <w:semiHidden/>
    <w:rsid w:val="00412EDD"/>
  </w:style>
  <w:style w:type="numbering" w:customStyle="1" w:styleId="SymbolSymbol43">
    <w:name w:val="Стиль маркированный Symbol (Symbol) подчеркивание43"/>
    <w:basedOn w:val="a9"/>
    <w:rsid w:val="00412EDD"/>
  </w:style>
  <w:style w:type="numbering" w:customStyle="1" w:styleId="435">
    <w:name w:val="Стиль нумерованный43"/>
    <w:basedOn w:val="a9"/>
    <w:rsid w:val="00412EDD"/>
  </w:style>
  <w:style w:type="numbering" w:customStyle="1" w:styleId="12pt43">
    <w:name w:val="Стиль маркированный 12 pt43"/>
    <w:basedOn w:val="a9"/>
    <w:rsid w:val="00412EDD"/>
  </w:style>
  <w:style w:type="numbering" w:customStyle="1" w:styleId="436">
    <w:name w:val="Стиль маркированный43"/>
    <w:basedOn w:val="a9"/>
    <w:rsid w:val="00412EDD"/>
  </w:style>
  <w:style w:type="table" w:customStyle="1" w:styleId="52130">
    <w:name w:val="Сетка таблицы5213"/>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next w:val="af3"/>
    <w:rsid w:val="00412E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9"/>
    <w:rsid w:val="00412EDD"/>
    <w:pPr>
      <w:numPr>
        <w:numId w:val="70"/>
      </w:numPr>
    </w:pPr>
  </w:style>
  <w:style w:type="numbering" w:customStyle="1" w:styleId="1830">
    <w:name w:val="Нет списка183"/>
    <w:next w:val="a9"/>
    <w:semiHidden/>
    <w:rsid w:val="00412EDD"/>
  </w:style>
  <w:style w:type="numbering" w:customStyle="1" w:styleId="1930">
    <w:name w:val="Нет списка193"/>
    <w:next w:val="a9"/>
    <w:uiPriority w:val="99"/>
    <w:semiHidden/>
    <w:unhideWhenUsed/>
    <w:rsid w:val="00412EDD"/>
  </w:style>
  <w:style w:type="numbering" w:customStyle="1" w:styleId="1173">
    <w:name w:val="Нет списка1173"/>
    <w:next w:val="a9"/>
    <w:semiHidden/>
    <w:rsid w:val="00412EDD"/>
  </w:style>
  <w:style w:type="numbering" w:customStyle="1" w:styleId="2030">
    <w:name w:val="Нет списка203"/>
    <w:next w:val="a9"/>
    <w:uiPriority w:val="99"/>
    <w:semiHidden/>
    <w:unhideWhenUsed/>
    <w:rsid w:val="00412EDD"/>
  </w:style>
  <w:style w:type="table" w:customStyle="1" w:styleId="211131">
    <w:name w:val="Сетка таблицы21113"/>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9"/>
    <w:rsid w:val="00412EDD"/>
  </w:style>
  <w:style w:type="numbering" w:customStyle="1" w:styleId="534">
    <w:name w:val="Стиль нумерованный53"/>
    <w:basedOn w:val="a9"/>
    <w:rsid w:val="00412EDD"/>
  </w:style>
  <w:style w:type="numbering" w:customStyle="1" w:styleId="12pt53">
    <w:name w:val="Стиль маркированный 12 pt53"/>
    <w:basedOn w:val="a9"/>
    <w:rsid w:val="00412EDD"/>
  </w:style>
  <w:style w:type="numbering" w:customStyle="1" w:styleId="535">
    <w:name w:val="Стиль маркированный53"/>
    <w:basedOn w:val="a9"/>
    <w:rsid w:val="00412EDD"/>
  </w:style>
  <w:style w:type="numbering" w:customStyle="1" w:styleId="SymbolSymbol123">
    <w:name w:val="Стиль маркированный Symbol (Symbol) подчеркивание123"/>
    <w:basedOn w:val="a9"/>
    <w:rsid w:val="00412EDD"/>
  </w:style>
  <w:style w:type="numbering" w:customStyle="1" w:styleId="1234">
    <w:name w:val="Стиль нумерованный123"/>
    <w:basedOn w:val="a9"/>
    <w:rsid w:val="00412EDD"/>
  </w:style>
  <w:style w:type="numbering" w:customStyle="1" w:styleId="12pt133">
    <w:name w:val="Стиль маркированный 12 pt133"/>
    <w:basedOn w:val="a9"/>
    <w:rsid w:val="00412EDD"/>
  </w:style>
  <w:style w:type="numbering" w:customStyle="1" w:styleId="1235">
    <w:name w:val="Стиль маркированный123"/>
    <w:basedOn w:val="a9"/>
    <w:rsid w:val="00412EDD"/>
  </w:style>
  <w:style w:type="numbering" w:customStyle="1" w:styleId="SymbolSymbol2113">
    <w:name w:val="Стиль маркированный Symbol (Symbol) подчеркивание2113"/>
    <w:basedOn w:val="a9"/>
    <w:rsid w:val="00412EDD"/>
  </w:style>
  <w:style w:type="numbering" w:customStyle="1" w:styleId="21134">
    <w:name w:val="Стиль нумерованный2113"/>
    <w:basedOn w:val="a9"/>
    <w:rsid w:val="00412EDD"/>
  </w:style>
  <w:style w:type="numbering" w:customStyle="1" w:styleId="12pt2113">
    <w:name w:val="Стиль маркированный 12 pt2113"/>
    <w:basedOn w:val="a9"/>
    <w:rsid w:val="00412EDD"/>
  </w:style>
  <w:style w:type="numbering" w:customStyle="1" w:styleId="21135">
    <w:name w:val="Стиль маркированный2113"/>
    <w:basedOn w:val="a9"/>
    <w:rsid w:val="00412EDD"/>
  </w:style>
  <w:style w:type="numbering" w:customStyle="1" w:styleId="12pt1123">
    <w:name w:val="Стиль маркированный 12 pt1123"/>
    <w:basedOn w:val="a9"/>
    <w:rsid w:val="00412EDD"/>
  </w:style>
  <w:style w:type="numbering" w:customStyle="1" w:styleId="273">
    <w:name w:val="Нет списка273"/>
    <w:next w:val="a9"/>
    <w:uiPriority w:val="99"/>
    <w:semiHidden/>
    <w:unhideWhenUsed/>
    <w:rsid w:val="00412EDD"/>
  </w:style>
  <w:style w:type="numbering" w:customStyle="1" w:styleId="SymbolSymbol61">
    <w:name w:val="Стиль маркированный Symbol (Symbol) подчеркивание61"/>
    <w:basedOn w:val="a9"/>
    <w:rsid w:val="00412EDD"/>
  </w:style>
  <w:style w:type="numbering" w:customStyle="1" w:styleId="616">
    <w:name w:val="Стиль нумерованный61"/>
    <w:basedOn w:val="a9"/>
    <w:rsid w:val="00412EDD"/>
  </w:style>
  <w:style w:type="numbering" w:customStyle="1" w:styleId="12pt61">
    <w:name w:val="Стиль маркированный 12 pt61"/>
    <w:basedOn w:val="a9"/>
    <w:rsid w:val="00412EDD"/>
  </w:style>
  <w:style w:type="numbering" w:customStyle="1" w:styleId="617">
    <w:name w:val="Стиль маркированный61"/>
    <w:basedOn w:val="a9"/>
    <w:rsid w:val="00412EDD"/>
  </w:style>
  <w:style w:type="numbering" w:customStyle="1" w:styleId="SymbolSymbol131">
    <w:name w:val="Стиль маркированный Symbol (Symbol) подчеркивание131"/>
    <w:basedOn w:val="a9"/>
    <w:rsid w:val="00412EDD"/>
  </w:style>
  <w:style w:type="numbering" w:customStyle="1" w:styleId="1318">
    <w:name w:val="Стиль нумерованный131"/>
    <w:basedOn w:val="a9"/>
    <w:rsid w:val="00412EDD"/>
  </w:style>
  <w:style w:type="numbering" w:customStyle="1" w:styleId="12pt143">
    <w:name w:val="Стиль маркированный 12 pt143"/>
    <w:basedOn w:val="a9"/>
    <w:rsid w:val="00412EDD"/>
  </w:style>
  <w:style w:type="numbering" w:customStyle="1" w:styleId="1319">
    <w:name w:val="Стиль маркированный131"/>
    <w:basedOn w:val="a9"/>
    <w:rsid w:val="00412EDD"/>
  </w:style>
  <w:style w:type="numbering" w:customStyle="1" w:styleId="SymbolSymbol223">
    <w:name w:val="Стиль маркированный Symbol (Symbol) подчеркивание223"/>
    <w:basedOn w:val="a9"/>
    <w:rsid w:val="00412EDD"/>
  </w:style>
  <w:style w:type="numbering" w:customStyle="1" w:styleId="2234">
    <w:name w:val="Стиль нумерованный223"/>
    <w:basedOn w:val="a9"/>
    <w:rsid w:val="00412EDD"/>
  </w:style>
  <w:style w:type="numbering" w:customStyle="1" w:styleId="12pt223">
    <w:name w:val="Стиль маркированный 12 pt223"/>
    <w:basedOn w:val="a9"/>
    <w:rsid w:val="00412EDD"/>
  </w:style>
  <w:style w:type="numbering" w:customStyle="1" w:styleId="2235">
    <w:name w:val="Стиль маркированный223"/>
    <w:basedOn w:val="a9"/>
    <w:rsid w:val="00412EDD"/>
  </w:style>
  <w:style w:type="numbering" w:customStyle="1" w:styleId="12pt1131">
    <w:name w:val="Стиль маркированный 12 pt1131"/>
    <w:basedOn w:val="a9"/>
    <w:rsid w:val="00412EDD"/>
  </w:style>
  <w:style w:type="numbering" w:customStyle="1" w:styleId="SymbolSymbol11113">
    <w:name w:val="Стиль маркированный Symbol (Symbol) подчеркивание11113"/>
    <w:basedOn w:val="a9"/>
    <w:rsid w:val="00412EDD"/>
  </w:style>
  <w:style w:type="numbering" w:customStyle="1" w:styleId="2830">
    <w:name w:val="Нет списка283"/>
    <w:next w:val="a9"/>
    <w:uiPriority w:val="99"/>
    <w:semiHidden/>
    <w:unhideWhenUsed/>
    <w:rsid w:val="00412EDD"/>
  </w:style>
  <w:style w:type="numbering" w:customStyle="1" w:styleId="SymbolSymbol71">
    <w:name w:val="Стиль маркированный Symbol (Symbol) подчеркивание71"/>
    <w:basedOn w:val="a9"/>
    <w:rsid w:val="00412EDD"/>
  </w:style>
  <w:style w:type="numbering" w:customStyle="1" w:styleId="715">
    <w:name w:val="Стиль нумерованный71"/>
    <w:basedOn w:val="a9"/>
    <w:rsid w:val="00412EDD"/>
  </w:style>
  <w:style w:type="numbering" w:customStyle="1" w:styleId="12pt71">
    <w:name w:val="Стиль маркированный 12 pt71"/>
    <w:basedOn w:val="a9"/>
    <w:rsid w:val="00412EDD"/>
    <w:pPr>
      <w:numPr>
        <w:numId w:val="61"/>
      </w:numPr>
    </w:pPr>
  </w:style>
  <w:style w:type="numbering" w:customStyle="1" w:styleId="716">
    <w:name w:val="Стиль маркированный71"/>
    <w:basedOn w:val="a9"/>
    <w:rsid w:val="00412EDD"/>
  </w:style>
  <w:style w:type="numbering" w:customStyle="1" w:styleId="SymbolSymbol141">
    <w:name w:val="Стиль маркированный Symbol (Symbol) подчеркивание141"/>
    <w:basedOn w:val="a9"/>
    <w:rsid w:val="00412EDD"/>
  </w:style>
  <w:style w:type="numbering" w:customStyle="1" w:styleId="1414">
    <w:name w:val="Стиль нумерованный141"/>
    <w:basedOn w:val="a9"/>
    <w:rsid w:val="00412EDD"/>
  </w:style>
  <w:style w:type="numbering" w:customStyle="1" w:styleId="12pt151">
    <w:name w:val="Стиль маркированный 12 pt151"/>
    <w:basedOn w:val="a9"/>
    <w:rsid w:val="00412EDD"/>
  </w:style>
  <w:style w:type="numbering" w:customStyle="1" w:styleId="1415">
    <w:name w:val="Стиль маркированный141"/>
    <w:basedOn w:val="a9"/>
    <w:rsid w:val="00412EDD"/>
  </w:style>
  <w:style w:type="numbering" w:customStyle="1" w:styleId="SymbolSymbol231">
    <w:name w:val="Стиль маркированный Symbol (Symbol) подчеркивание231"/>
    <w:basedOn w:val="a9"/>
    <w:rsid w:val="00412EDD"/>
  </w:style>
  <w:style w:type="numbering" w:customStyle="1" w:styleId="2314">
    <w:name w:val="Стиль нумерованный231"/>
    <w:basedOn w:val="a9"/>
    <w:rsid w:val="00412EDD"/>
  </w:style>
  <w:style w:type="numbering" w:customStyle="1" w:styleId="12pt231">
    <w:name w:val="Стиль маркированный 12 pt231"/>
    <w:basedOn w:val="a9"/>
    <w:rsid w:val="00412EDD"/>
  </w:style>
  <w:style w:type="numbering" w:customStyle="1" w:styleId="2315">
    <w:name w:val="Стиль маркированный231"/>
    <w:basedOn w:val="a9"/>
    <w:rsid w:val="00412EDD"/>
  </w:style>
  <w:style w:type="numbering" w:customStyle="1" w:styleId="12pt1141">
    <w:name w:val="Стиль маркированный 12 pt1141"/>
    <w:basedOn w:val="a9"/>
    <w:rsid w:val="00412EDD"/>
  </w:style>
  <w:style w:type="numbering" w:customStyle="1" w:styleId="1103">
    <w:name w:val="Нет списка1103"/>
    <w:next w:val="a9"/>
    <w:uiPriority w:val="99"/>
    <w:semiHidden/>
    <w:rsid w:val="00412EDD"/>
  </w:style>
  <w:style w:type="numbering" w:customStyle="1" w:styleId="1183">
    <w:name w:val="Нет списка1183"/>
    <w:next w:val="a9"/>
    <w:semiHidden/>
    <w:rsid w:val="00412EDD"/>
  </w:style>
  <w:style w:type="numbering" w:customStyle="1" w:styleId="293">
    <w:name w:val="Нет списка293"/>
    <w:next w:val="a9"/>
    <w:semiHidden/>
    <w:unhideWhenUsed/>
    <w:rsid w:val="00412EDD"/>
  </w:style>
  <w:style w:type="numbering" w:customStyle="1" w:styleId="373">
    <w:name w:val="Нет списка373"/>
    <w:next w:val="a9"/>
    <w:semiHidden/>
    <w:rsid w:val="00412EDD"/>
  </w:style>
  <w:style w:type="numbering" w:customStyle="1" w:styleId="473">
    <w:name w:val="Нет списка473"/>
    <w:next w:val="a9"/>
    <w:semiHidden/>
    <w:rsid w:val="00412EDD"/>
  </w:style>
  <w:style w:type="numbering" w:customStyle="1" w:styleId="11163">
    <w:name w:val="Нет списка11163"/>
    <w:next w:val="a9"/>
    <w:semiHidden/>
    <w:rsid w:val="00412EDD"/>
  </w:style>
  <w:style w:type="numbering" w:customStyle="1" w:styleId="1111230">
    <w:name w:val="Нет списка111123"/>
    <w:next w:val="a9"/>
    <w:semiHidden/>
    <w:rsid w:val="00412EDD"/>
  </w:style>
  <w:style w:type="numbering" w:customStyle="1" w:styleId="21730">
    <w:name w:val="Нет списка2173"/>
    <w:next w:val="a9"/>
    <w:semiHidden/>
    <w:unhideWhenUsed/>
    <w:rsid w:val="00412EDD"/>
  </w:style>
  <w:style w:type="numbering" w:customStyle="1" w:styleId="3173">
    <w:name w:val="Нет списка3173"/>
    <w:next w:val="a9"/>
    <w:semiHidden/>
    <w:rsid w:val="00412EDD"/>
  </w:style>
  <w:style w:type="numbering" w:customStyle="1" w:styleId="4153">
    <w:name w:val="Нет списка4153"/>
    <w:next w:val="a9"/>
    <w:semiHidden/>
    <w:rsid w:val="00412EDD"/>
  </w:style>
  <w:style w:type="numbering" w:customStyle="1" w:styleId="1263">
    <w:name w:val="Нет списка1263"/>
    <w:next w:val="a9"/>
    <w:semiHidden/>
    <w:rsid w:val="00412EDD"/>
  </w:style>
  <w:style w:type="numbering" w:customStyle="1" w:styleId="21153">
    <w:name w:val="Нет списка21153"/>
    <w:next w:val="a9"/>
    <w:semiHidden/>
    <w:unhideWhenUsed/>
    <w:rsid w:val="00412EDD"/>
  </w:style>
  <w:style w:type="numbering" w:customStyle="1" w:styleId="31153">
    <w:name w:val="Нет списка31153"/>
    <w:next w:val="a9"/>
    <w:semiHidden/>
    <w:rsid w:val="00412EDD"/>
  </w:style>
  <w:style w:type="table" w:customStyle="1" w:styleId="2111131">
    <w:name w:val="Сетка таблицы211113"/>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9"/>
    <w:uiPriority w:val="99"/>
    <w:semiHidden/>
    <w:unhideWhenUsed/>
    <w:rsid w:val="00412EDD"/>
  </w:style>
  <w:style w:type="numbering" w:customStyle="1" w:styleId="653">
    <w:name w:val="Нет списка653"/>
    <w:next w:val="a9"/>
    <w:uiPriority w:val="99"/>
    <w:semiHidden/>
    <w:rsid w:val="00412EDD"/>
  </w:style>
  <w:style w:type="numbering" w:customStyle="1" w:styleId="1363">
    <w:name w:val="Нет списка1363"/>
    <w:next w:val="a9"/>
    <w:semiHidden/>
    <w:rsid w:val="00412EDD"/>
  </w:style>
  <w:style w:type="numbering" w:customStyle="1" w:styleId="11253">
    <w:name w:val="Нет списка11253"/>
    <w:next w:val="a9"/>
    <w:semiHidden/>
    <w:rsid w:val="00412EDD"/>
  </w:style>
  <w:style w:type="numbering" w:customStyle="1" w:styleId="2263">
    <w:name w:val="Нет списка2263"/>
    <w:next w:val="a9"/>
    <w:semiHidden/>
    <w:unhideWhenUsed/>
    <w:rsid w:val="00412EDD"/>
  </w:style>
  <w:style w:type="numbering" w:customStyle="1" w:styleId="3263">
    <w:name w:val="Нет списка3263"/>
    <w:next w:val="a9"/>
    <w:semiHidden/>
    <w:rsid w:val="00412EDD"/>
  </w:style>
  <w:style w:type="numbering" w:customStyle="1" w:styleId="4253">
    <w:name w:val="Нет списка4253"/>
    <w:next w:val="a9"/>
    <w:semiHidden/>
    <w:rsid w:val="00412EDD"/>
  </w:style>
  <w:style w:type="numbering" w:customStyle="1" w:styleId="12153">
    <w:name w:val="Нет списка12153"/>
    <w:next w:val="a9"/>
    <w:semiHidden/>
    <w:rsid w:val="00412EDD"/>
  </w:style>
  <w:style w:type="numbering" w:customStyle="1" w:styleId="21253">
    <w:name w:val="Нет списка21253"/>
    <w:next w:val="a9"/>
    <w:semiHidden/>
    <w:unhideWhenUsed/>
    <w:rsid w:val="00412EDD"/>
  </w:style>
  <w:style w:type="numbering" w:customStyle="1" w:styleId="31253">
    <w:name w:val="Нет списка31253"/>
    <w:next w:val="a9"/>
    <w:semiHidden/>
    <w:rsid w:val="00412EDD"/>
  </w:style>
  <w:style w:type="numbering" w:customStyle="1" w:styleId="5153">
    <w:name w:val="Нет списка5153"/>
    <w:next w:val="a9"/>
    <w:uiPriority w:val="99"/>
    <w:semiHidden/>
    <w:rsid w:val="00412EDD"/>
  </w:style>
  <w:style w:type="numbering" w:customStyle="1" w:styleId="13153">
    <w:name w:val="Нет списка13153"/>
    <w:next w:val="a9"/>
    <w:semiHidden/>
    <w:rsid w:val="00412EDD"/>
  </w:style>
  <w:style w:type="numbering" w:customStyle="1" w:styleId="22153">
    <w:name w:val="Нет списка22153"/>
    <w:next w:val="a9"/>
    <w:semiHidden/>
    <w:unhideWhenUsed/>
    <w:rsid w:val="00412EDD"/>
  </w:style>
  <w:style w:type="numbering" w:customStyle="1" w:styleId="32153">
    <w:name w:val="Нет списка32153"/>
    <w:next w:val="a9"/>
    <w:semiHidden/>
    <w:rsid w:val="00412EDD"/>
  </w:style>
  <w:style w:type="table" w:customStyle="1" w:styleId="52113">
    <w:name w:val="Сетка таблицы5211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9"/>
    <w:uiPriority w:val="99"/>
    <w:semiHidden/>
    <w:unhideWhenUsed/>
    <w:rsid w:val="00412EDD"/>
  </w:style>
  <w:style w:type="numbering" w:customStyle="1" w:styleId="1423">
    <w:name w:val="Нет списка1423"/>
    <w:next w:val="a9"/>
    <w:uiPriority w:val="99"/>
    <w:semiHidden/>
    <w:rsid w:val="00412EDD"/>
  </w:style>
  <w:style w:type="numbering" w:customStyle="1" w:styleId="11323">
    <w:name w:val="Нет списка11323"/>
    <w:next w:val="a9"/>
    <w:semiHidden/>
    <w:rsid w:val="00412EDD"/>
  </w:style>
  <w:style w:type="numbering" w:customStyle="1" w:styleId="2323">
    <w:name w:val="Нет списка2323"/>
    <w:next w:val="a9"/>
    <w:semiHidden/>
    <w:unhideWhenUsed/>
    <w:rsid w:val="00412EDD"/>
  </w:style>
  <w:style w:type="numbering" w:customStyle="1" w:styleId="3323">
    <w:name w:val="Нет списка3323"/>
    <w:next w:val="a9"/>
    <w:semiHidden/>
    <w:rsid w:val="00412EDD"/>
  </w:style>
  <w:style w:type="numbering" w:customStyle="1" w:styleId="4323">
    <w:name w:val="Нет списка4323"/>
    <w:next w:val="a9"/>
    <w:semiHidden/>
    <w:rsid w:val="00412EDD"/>
  </w:style>
  <w:style w:type="numbering" w:customStyle="1" w:styleId="111111130">
    <w:name w:val="Нет списка11111113"/>
    <w:next w:val="a9"/>
    <w:semiHidden/>
    <w:rsid w:val="00412EDD"/>
  </w:style>
  <w:style w:type="numbering" w:customStyle="1" w:styleId="1111111130">
    <w:name w:val="Нет списка111111113"/>
    <w:next w:val="a9"/>
    <w:semiHidden/>
    <w:rsid w:val="00412EDD"/>
  </w:style>
  <w:style w:type="numbering" w:customStyle="1" w:styleId="21323">
    <w:name w:val="Нет списка21323"/>
    <w:next w:val="a9"/>
    <w:semiHidden/>
    <w:unhideWhenUsed/>
    <w:rsid w:val="00412EDD"/>
  </w:style>
  <w:style w:type="numbering" w:customStyle="1" w:styleId="31323">
    <w:name w:val="Нет списка31323"/>
    <w:next w:val="a9"/>
    <w:semiHidden/>
    <w:rsid w:val="00412EDD"/>
  </w:style>
  <w:style w:type="numbering" w:customStyle="1" w:styleId="41123">
    <w:name w:val="Нет списка41123"/>
    <w:next w:val="a9"/>
    <w:semiHidden/>
    <w:rsid w:val="00412EDD"/>
  </w:style>
  <w:style w:type="numbering" w:customStyle="1" w:styleId="12223">
    <w:name w:val="Нет списка12223"/>
    <w:next w:val="a9"/>
    <w:semiHidden/>
    <w:rsid w:val="00412EDD"/>
  </w:style>
  <w:style w:type="numbering" w:customStyle="1" w:styleId="2111230">
    <w:name w:val="Нет списка211123"/>
    <w:next w:val="a9"/>
    <w:semiHidden/>
    <w:unhideWhenUsed/>
    <w:rsid w:val="00412EDD"/>
  </w:style>
  <w:style w:type="numbering" w:customStyle="1" w:styleId="3111230">
    <w:name w:val="Нет списка311123"/>
    <w:next w:val="a9"/>
    <w:semiHidden/>
    <w:rsid w:val="00412EDD"/>
  </w:style>
  <w:style w:type="numbering" w:customStyle="1" w:styleId="5223">
    <w:name w:val="Нет списка5223"/>
    <w:next w:val="a9"/>
    <w:uiPriority w:val="99"/>
    <w:semiHidden/>
    <w:unhideWhenUsed/>
    <w:rsid w:val="00412EDD"/>
  </w:style>
  <w:style w:type="numbering" w:customStyle="1" w:styleId="6123">
    <w:name w:val="Нет списка6123"/>
    <w:next w:val="a9"/>
    <w:uiPriority w:val="99"/>
    <w:semiHidden/>
    <w:rsid w:val="00412EDD"/>
  </w:style>
  <w:style w:type="numbering" w:customStyle="1" w:styleId="13223">
    <w:name w:val="Нет списка13223"/>
    <w:next w:val="a9"/>
    <w:semiHidden/>
    <w:rsid w:val="00412EDD"/>
  </w:style>
  <w:style w:type="numbering" w:customStyle="1" w:styleId="112123">
    <w:name w:val="Нет списка112123"/>
    <w:next w:val="a9"/>
    <w:semiHidden/>
    <w:rsid w:val="00412EDD"/>
  </w:style>
  <w:style w:type="numbering" w:customStyle="1" w:styleId="22223">
    <w:name w:val="Нет списка22223"/>
    <w:next w:val="a9"/>
    <w:semiHidden/>
    <w:unhideWhenUsed/>
    <w:rsid w:val="00412EDD"/>
  </w:style>
  <w:style w:type="numbering" w:customStyle="1" w:styleId="32223">
    <w:name w:val="Нет списка32223"/>
    <w:next w:val="a9"/>
    <w:semiHidden/>
    <w:rsid w:val="00412EDD"/>
  </w:style>
  <w:style w:type="numbering" w:customStyle="1" w:styleId="42123">
    <w:name w:val="Нет списка42123"/>
    <w:next w:val="a9"/>
    <w:semiHidden/>
    <w:rsid w:val="00412EDD"/>
  </w:style>
  <w:style w:type="numbering" w:customStyle="1" w:styleId="121123">
    <w:name w:val="Нет списка121123"/>
    <w:next w:val="a9"/>
    <w:semiHidden/>
    <w:rsid w:val="00412EDD"/>
  </w:style>
  <w:style w:type="numbering" w:customStyle="1" w:styleId="212123">
    <w:name w:val="Нет списка212123"/>
    <w:next w:val="a9"/>
    <w:semiHidden/>
    <w:unhideWhenUsed/>
    <w:rsid w:val="00412EDD"/>
  </w:style>
  <w:style w:type="numbering" w:customStyle="1" w:styleId="312123">
    <w:name w:val="Нет списка312123"/>
    <w:next w:val="a9"/>
    <w:semiHidden/>
    <w:rsid w:val="00412EDD"/>
  </w:style>
  <w:style w:type="numbering" w:customStyle="1" w:styleId="51123">
    <w:name w:val="Нет списка51123"/>
    <w:next w:val="a9"/>
    <w:uiPriority w:val="99"/>
    <w:semiHidden/>
    <w:rsid w:val="00412EDD"/>
  </w:style>
  <w:style w:type="numbering" w:customStyle="1" w:styleId="131123">
    <w:name w:val="Нет списка131123"/>
    <w:next w:val="a9"/>
    <w:semiHidden/>
    <w:rsid w:val="00412EDD"/>
  </w:style>
  <w:style w:type="numbering" w:customStyle="1" w:styleId="221123">
    <w:name w:val="Нет списка221123"/>
    <w:next w:val="a9"/>
    <w:semiHidden/>
    <w:unhideWhenUsed/>
    <w:rsid w:val="00412EDD"/>
  </w:style>
  <w:style w:type="numbering" w:customStyle="1" w:styleId="321123">
    <w:name w:val="Нет списка321123"/>
    <w:next w:val="a9"/>
    <w:semiHidden/>
    <w:rsid w:val="00412EDD"/>
  </w:style>
  <w:style w:type="numbering" w:customStyle="1" w:styleId="SymbolSymbol3113">
    <w:name w:val="Стиль маркированный Symbol (Symbol) подчеркивание3113"/>
    <w:basedOn w:val="a9"/>
    <w:rsid w:val="00412EDD"/>
  </w:style>
  <w:style w:type="numbering" w:customStyle="1" w:styleId="31130">
    <w:name w:val="Стиль нумерованный3113"/>
    <w:basedOn w:val="a9"/>
    <w:rsid w:val="00412EDD"/>
  </w:style>
  <w:style w:type="numbering" w:customStyle="1" w:styleId="12pt3113">
    <w:name w:val="Стиль маркированный 12 pt3113"/>
    <w:basedOn w:val="a9"/>
    <w:rsid w:val="00412EDD"/>
  </w:style>
  <w:style w:type="numbering" w:customStyle="1" w:styleId="31134">
    <w:name w:val="Стиль маркированный3113"/>
    <w:basedOn w:val="a9"/>
    <w:rsid w:val="00412EDD"/>
  </w:style>
  <w:style w:type="numbering" w:customStyle="1" w:styleId="7113">
    <w:name w:val="Нет списка7113"/>
    <w:next w:val="a9"/>
    <w:uiPriority w:val="99"/>
    <w:semiHidden/>
    <w:rsid w:val="00412EDD"/>
  </w:style>
  <w:style w:type="numbering" w:customStyle="1" w:styleId="14113">
    <w:name w:val="Нет списка14113"/>
    <w:next w:val="a9"/>
    <w:semiHidden/>
    <w:rsid w:val="00412EDD"/>
  </w:style>
  <w:style w:type="numbering" w:customStyle="1" w:styleId="23113">
    <w:name w:val="Нет списка23113"/>
    <w:next w:val="a9"/>
    <w:semiHidden/>
    <w:unhideWhenUsed/>
    <w:rsid w:val="00412EDD"/>
  </w:style>
  <w:style w:type="numbering" w:customStyle="1" w:styleId="33113">
    <w:name w:val="Нет списка33113"/>
    <w:next w:val="a9"/>
    <w:semiHidden/>
    <w:rsid w:val="00412EDD"/>
  </w:style>
  <w:style w:type="numbering" w:customStyle="1" w:styleId="43113">
    <w:name w:val="Нет списка43113"/>
    <w:next w:val="a9"/>
    <w:semiHidden/>
    <w:rsid w:val="00412EDD"/>
  </w:style>
  <w:style w:type="numbering" w:customStyle="1" w:styleId="113113">
    <w:name w:val="Нет списка113113"/>
    <w:next w:val="a9"/>
    <w:semiHidden/>
    <w:rsid w:val="00412EDD"/>
  </w:style>
  <w:style w:type="numbering" w:customStyle="1" w:styleId="111213">
    <w:name w:val="Нет списка111213"/>
    <w:next w:val="a9"/>
    <w:semiHidden/>
    <w:rsid w:val="00412EDD"/>
  </w:style>
  <w:style w:type="numbering" w:customStyle="1" w:styleId="213113">
    <w:name w:val="Нет списка213113"/>
    <w:next w:val="a9"/>
    <w:semiHidden/>
    <w:unhideWhenUsed/>
    <w:rsid w:val="00412EDD"/>
  </w:style>
  <w:style w:type="numbering" w:customStyle="1" w:styleId="313113">
    <w:name w:val="Нет списка313113"/>
    <w:next w:val="a9"/>
    <w:semiHidden/>
    <w:rsid w:val="00412EDD"/>
  </w:style>
  <w:style w:type="numbering" w:customStyle="1" w:styleId="4111130">
    <w:name w:val="Нет списка411113"/>
    <w:next w:val="a9"/>
    <w:semiHidden/>
    <w:rsid w:val="00412EDD"/>
  </w:style>
  <w:style w:type="numbering" w:customStyle="1" w:styleId="122113">
    <w:name w:val="Нет списка122113"/>
    <w:next w:val="a9"/>
    <w:semiHidden/>
    <w:rsid w:val="00412EDD"/>
  </w:style>
  <w:style w:type="numbering" w:customStyle="1" w:styleId="21111130">
    <w:name w:val="Нет списка2111113"/>
    <w:next w:val="a9"/>
    <w:semiHidden/>
    <w:unhideWhenUsed/>
    <w:rsid w:val="00412EDD"/>
  </w:style>
  <w:style w:type="numbering" w:customStyle="1" w:styleId="31111130">
    <w:name w:val="Нет списка3111113"/>
    <w:next w:val="a9"/>
    <w:semiHidden/>
    <w:rsid w:val="00412EDD"/>
  </w:style>
  <w:style w:type="numbering" w:customStyle="1" w:styleId="521130">
    <w:name w:val="Нет списка52113"/>
    <w:next w:val="a9"/>
    <w:uiPriority w:val="99"/>
    <w:semiHidden/>
    <w:unhideWhenUsed/>
    <w:rsid w:val="00412EDD"/>
  </w:style>
  <w:style w:type="numbering" w:customStyle="1" w:styleId="61113">
    <w:name w:val="Нет списка61113"/>
    <w:next w:val="a9"/>
    <w:uiPriority w:val="99"/>
    <w:semiHidden/>
    <w:rsid w:val="00412EDD"/>
  </w:style>
  <w:style w:type="numbering" w:customStyle="1" w:styleId="132113">
    <w:name w:val="Нет списка132113"/>
    <w:next w:val="a9"/>
    <w:semiHidden/>
    <w:rsid w:val="00412EDD"/>
  </w:style>
  <w:style w:type="numbering" w:customStyle="1" w:styleId="1121113">
    <w:name w:val="Нет списка1121113"/>
    <w:next w:val="a9"/>
    <w:semiHidden/>
    <w:rsid w:val="00412EDD"/>
  </w:style>
  <w:style w:type="numbering" w:customStyle="1" w:styleId="222113">
    <w:name w:val="Нет списка222113"/>
    <w:next w:val="a9"/>
    <w:semiHidden/>
    <w:unhideWhenUsed/>
    <w:rsid w:val="00412EDD"/>
  </w:style>
  <w:style w:type="numbering" w:customStyle="1" w:styleId="322113">
    <w:name w:val="Нет списка322113"/>
    <w:next w:val="a9"/>
    <w:semiHidden/>
    <w:rsid w:val="00412EDD"/>
  </w:style>
  <w:style w:type="numbering" w:customStyle="1" w:styleId="421113">
    <w:name w:val="Нет списка421113"/>
    <w:next w:val="a9"/>
    <w:semiHidden/>
    <w:rsid w:val="00412EDD"/>
  </w:style>
  <w:style w:type="numbering" w:customStyle="1" w:styleId="1211113">
    <w:name w:val="Нет списка1211113"/>
    <w:next w:val="a9"/>
    <w:semiHidden/>
    <w:rsid w:val="00412EDD"/>
  </w:style>
  <w:style w:type="numbering" w:customStyle="1" w:styleId="2121113">
    <w:name w:val="Нет списка2121113"/>
    <w:next w:val="a9"/>
    <w:semiHidden/>
    <w:unhideWhenUsed/>
    <w:rsid w:val="00412EDD"/>
  </w:style>
  <w:style w:type="numbering" w:customStyle="1" w:styleId="3121113">
    <w:name w:val="Нет списка3121113"/>
    <w:next w:val="a9"/>
    <w:semiHidden/>
    <w:rsid w:val="00412EDD"/>
  </w:style>
  <w:style w:type="numbering" w:customStyle="1" w:styleId="511113">
    <w:name w:val="Нет списка511113"/>
    <w:next w:val="a9"/>
    <w:uiPriority w:val="99"/>
    <w:semiHidden/>
    <w:rsid w:val="00412EDD"/>
  </w:style>
  <w:style w:type="numbering" w:customStyle="1" w:styleId="1311113">
    <w:name w:val="Нет списка1311113"/>
    <w:next w:val="a9"/>
    <w:semiHidden/>
    <w:rsid w:val="00412EDD"/>
  </w:style>
  <w:style w:type="numbering" w:customStyle="1" w:styleId="2211113">
    <w:name w:val="Нет списка2211113"/>
    <w:next w:val="a9"/>
    <w:semiHidden/>
    <w:unhideWhenUsed/>
    <w:rsid w:val="00412EDD"/>
  </w:style>
  <w:style w:type="numbering" w:customStyle="1" w:styleId="3211113">
    <w:name w:val="Нет списка3211113"/>
    <w:next w:val="a9"/>
    <w:semiHidden/>
    <w:rsid w:val="00412EDD"/>
  </w:style>
  <w:style w:type="numbering" w:customStyle="1" w:styleId="SymbolSymbol1121">
    <w:name w:val="Стиль маркированный Symbol (Symbol) подчеркивание1121"/>
    <w:basedOn w:val="a9"/>
    <w:rsid w:val="00412EDD"/>
  </w:style>
  <w:style w:type="numbering" w:customStyle="1" w:styleId="111132">
    <w:name w:val="Стиль нумерованный11113"/>
    <w:basedOn w:val="a9"/>
    <w:rsid w:val="00412EDD"/>
  </w:style>
  <w:style w:type="numbering" w:customStyle="1" w:styleId="12pt12113">
    <w:name w:val="Стиль маркированный 12 pt12113"/>
    <w:basedOn w:val="a9"/>
    <w:rsid w:val="00412EDD"/>
  </w:style>
  <w:style w:type="numbering" w:customStyle="1" w:styleId="111133">
    <w:name w:val="Стиль маркированный11113"/>
    <w:basedOn w:val="a9"/>
    <w:rsid w:val="00412EDD"/>
  </w:style>
  <w:style w:type="numbering" w:customStyle="1" w:styleId="8130">
    <w:name w:val="Нет списка813"/>
    <w:next w:val="a9"/>
    <w:uiPriority w:val="99"/>
    <w:semiHidden/>
    <w:rsid w:val="00412EDD"/>
  </w:style>
  <w:style w:type="numbering" w:customStyle="1" w:styleId="1513">
    <w:name w:val="Нет списка1513"/>
    <w:next w:val="a9"/>
    <w:semiHidden/>
    <w:rsid w:val="00412EDD"/>
  </w:style>
  <w:style w:type="numbering" w:customStyle="1" w:styleId="2413">
    <w:name w:val="Нет списка2413"/>
    <w:next w:val="a9"/>
    <w:semiHidden/>
    <w:unhideWhenUsed/>
    <w:rsid w:val="00412EDD"/>
  </w:style>
  <w:style w:type="numbering" w:customStyle="1" w:styleId="3413">
    <w:name w:val="Нет списка3413"/>
    <w:next w:val="a9"/>
    <w:semiHidden/>
    <w:rsid w:val="00412EDD"/>
  </w:style>
  <w:style w:type="numbering" w:customStyle="1" w:styleId="4413">
    <w:name w:val="Нет списка4413"/>
    <w:next w:val="a9"/>
    <w:semiHidden/>
    <w:rsid w:val="00412EDD"/>
  </w:style>
  <w:style w:type="numbering" w:customStyle="1" w:styleId="11413">
    <w:name w:val="Нет списка11413"/>
    <w:next w:val="a9"/>
    <w:semiHidden/>
    <w:rsid w:val="00412EDD"/>
  </w:style>
  <w:style w:type="numbering" w:customStyle="1" w:styleId="111313">
    <w:name w:val="Нет списка111313"/>
    <w:next w:val="a9"/>
    <w:semiHidden/>
    <w:rsid w:val="00412EDD"/>
  </w:style>
  <w:style w:type="numbering" w:customStyle="1" w:styleId="21413">
    <w:name w:val="Нет списка21413"/>
    <w:next w:val="a9"/>
    <w:semiHidden/>
    <w:unhideWhenUsed/>
    <w:rsid w:val="00412EDD"/>
  </w:style>
  <w:style w:type="numbering" w:customStyle="1" w:styleId="31413">
    <w:name w:val="Нет списка31413"/>
    <w:next w:val="a9"/>
    <w:semiHidden/>
    <w:rsid w:val="00412EDD"/>
  </w:style>
  <w:style w:type="numbering" w:customStyle="1" w:styleId="41213">
    <w:name w:val="Нет списка41213"/>
    <w:next w:val="a9"/>
    <w:semiHidden/>
    <w:rsid w:val="00412EDD"/>
  </w:style>
  <w:style w:type="numbering" w:customStyle="1" w:styleId="12313">
    <w:name w:val="Нет списка12313"/>
    <w:next w:val="a9"/>
    <w:semiHidden/>
    <w:rsid w:val="00412EDD"/>
  </w:style>
  <w:style w:type="numbering" w:customStyle="1" w:styleId="211213">
    <w:name w:val="Нет списка211213"/>
    <w:next w:val="a9"/>
    <w:semiHidden/>
    <w:unhideWhenUsed/>
    <w:rsid w:val="00412EDD"/>
  </w:style>
  <w:style w:type="numbering" w:customStyle="1" w:styleId="311213">
    <w:name w:val="Нет списка311213"/>
    <w:next w:val="a9"/>
    <w:semiHidden/>
    <w:rsid w:val="00412EDD"/>
  </w:style>
  <w:style w:type="numbering" w:customStyle="1" w:styleId="5313">
    <w:name w:val="Нет списка5313"/>
    <w:next w:val="a9"/>
    <w:uiPriority w:val="99"/>
    <w:semiHidden/>
    <w:unhideWhenUsed/>
    <w:rsid w:val="00412EDD"/>
  </w:style>
  <w:style w:type="numbering" w:customStyle="1" w:styleId="62130">
    <w:name w:val="Нет списка6213"/>
    <w:next w:val="a9"/>
    <w:uiPriority w:val="99"/>
    <w:semiHidden/>
    <w:rsid w:val="00412EDD"/>
  </w:style>
  <w:style w:type="numbering" w:customStyle="1" w:styleId="13313">
    <w:name w:val="Нет списка13313"/>
    <w:next w:val="a9"/>
    <w:semiHidden/>
    <w:rsid w:val="00412EDD"/>
  </w:style>
  <w:style w:type="numbering" w:customStyle="1" w:styleId="112213">
    <w:name w:val="Нет списка112213"/>
    <w:next w:val="a9"/>
    <w:semiHidden/>
    <w:rsid w:val="00412EDD"/>
  </w:style>
  <w:style w:type="numbering" w:customStyle="1" w:styleId="22313">
    <w:name w:val="Нет списка22313"/>
    <w:next w:val="a9"/>
    <w:semiHidden/>
    <w:unhideWhenUsed/>
    <w:rsid w:val="00412EDD"/>
  </w:style>
  <w:style w:type="numbering" w:customStyle="1" w:styleId="32313">
    <w:name w:val="Нет списка32313"/>
    <w:next w:val="a9"/>
    <w:semiHidden/>
    <w:rsid w:val="00412EDD"/>
  </w:style>
  <w:style w:type="numbering" w:customStyle="1" w:styleId="42213">
    <w:name w:val="Нет списка42213"/>
    <w:next w:val="a9"/>
    <w:semiHidden/>
    <w:rsid w:val="00412EDD"/>
  </w:style>
  <w:style w:type="numbering" w:customStyle="1" w:styleId="121213">
    <w:name w:val="Нет списка121213"/>
    <w:next w:val="a9"/>
    <w:semiHidden/>
    <w:rsid w:val="00412EDD"/>
  </w:style>
  <w:style w:type="numbering" w:customStyle="1" w:styleId="212213">
    <w:name w:val="Нет списка212213"/>
    <w:next w:val="a9"/>
    <w:semiHidden/>
    <w:unhideWhenUsed/>
    <w:rsid w:val="00412EDD"/>
  </w:style>
  <w:style w:type="numbering" w:customStyle="1" w:styleId="312213">
    <w:name w:val="Нет списка312213"/>
    <w:next w:val="a9"/>
    <w:semiHidden/>
    <w:rsid w:val="00412EDD"/>
  </w:style>
  <w:style w:type="numbering" w:customStyle="1" w:styleId="51213">
    <w:name w:val="Нет списка51213"/>
    <w:next w:val="a9"/>
    <w:uiPriority w:val="99"/>
    <w:semiHidden/>
    <w:rsid w:val="00412EDD"/>
  </w:style>
  <w:style w:type="numbering" w:customStyle="1" w:styleId="131213">
    <w:name w:val="Нет списка131213"/>
    <w:next w:val="a9"/>
    <w:semiHidden/>
    <w:rsid w:val="00412EDD"/>
  </w:style>
  <w:style w:type="numbering" w:customStyle="1" w:styleId="221213">
    <w:name w:val="Нет списка221213"/>
    <w:next w:val="a9"/>
    <w:semiHidden/>
    <w:unhideWhenUsed/>
    <w:rsid w:val="00412EDD"/>
  </w:style>
  <w:style w:type="numbering" w:customStyle="1" w:styleId="321213">
    <w:name w:val="Нет списка321213"/>
    <w:next w:val="a9"/>
    <w:semiHidden/>
    <w:rsid w:val="00412EDD"/>
  </w:style>
  <w:style w:type="numbering" w:customStyle="1" w:styleId="SymbolSymbol21113">
    <w:name w:val="Стиль маркированный Symbol (Symbol) подчеркивание21113"/>
    <w:basedOn w:val="a9"/>
    <w:rsid w:val="00412EDD"/>
  </w:style>
  <w:style w:type="numbering" w:customStyle="1" w:styleId="211132">
    <w:name w:val="Стиль нумерованный21113"/>
    <w:basedOn w:val="a9"/>
    <w:rsid w:val="00412EDD"/>
  </w:style>
  <w:style w:type="numbering" w:customStyle="1" w:styleId="12pt21113">
    <w:name w:val="Стиль маркированный 12 pt21113"/>
    <w:basedOn w:val="a9"/>
    <w:rsid w:val="00412EDD"/>
  </w:style>
  <w:style w:type="numbering" w:customStyle="1" w:styleId="211133">
    <w:name w:val="Стиль маркированный21113"/>
    <w:basedOn w:val="a9"/>
    <w:rsid w:val="00412EDD"/>
  </w:style>
  <w:style w:type="numbering" w:customStyle="1" w:styleId="12pt111113">
    <w:name w:val="Стиль маркированный 12 pt111113"/>
    <w:basedOn w:val="a9"/>
    <w:rsid w:val="00412EDD"/>
  </w:style>
  <w:style w:type="numbering" w:customStyle="1" w:styleId="913">
    <w:name w:val="Нет списка913"/>
    <w:next w:val="a9"/>
    <w:uiPriority w:val="99"/>
    <w:semiHidden/>
    <w:unhideWhenUsed/>
    <w:rsid w:val="00412EDD"/>
  </w:style>
  <w:style w:type="numbering" w:customStyle="1" w:styleId="1613">
    <w:name w:val="Нет списка1613"/>
    <w:next w:val="a9"/>
    <w:uiPriority w:val="99"/>
    <w:semiHidden/>
    <w:rsid w:val="00412EDD"/>
  </w:style>
  <w:style w:type="numbering" w:customStyle="1" w:styleId="11513">
    <w:name w:val="Нет списка11513"/>
    <w:next w:val="a9"/>
    <w:semiHidden/>
    <w:rsid w:val="00412EDD"/>
  </w:style>
  <w:style w:type="numbering" w:customStyle="1" w:styleId="2513">
    <w:name w:val="Нет списка2513"/>
    <w:next w:val="a9"/>
    <w:semiHidden/>
    <w:unhideWhenUsed/>
    <w:rsid w:val="00412EDD"/>
  </w:style>
  <w:style w:type="numbering" w:customStyle="1" w:styleId="3513">
    <w:name w:val="Нет списка3513"/>
    <w:next w:val="a9"/>
    <w:semiHidden/>
    <w:rsid w:val="00412EDD"/>
  </w:style>
  <w:style w:type="numbering" w:customStyle="1" w:styleId="4513">
    <w:name w:val="Нет списка4513"/>
    <w:next w:val="a9"/>
    <w:semiHidden/>
    <w:rsid w:val="00412EDD"/>
  </w:style>
  <w:style w:type="numbering" w:customStyle="1" w:styleId="111413">
    <w:name w:val="Нет списка111413"/>
    <w:next w:val="a9"/>
    <w:semiHidden/>
    <w:rsid w:val="00412EDD"/>
  </w:style>
  <w:style w:type="numbering" w:customStyle="1" w:styleId="1111213">
    <w:name w:val="Нет списка1111213"/>
    <w:next w:val="a9"/>
    <w:semiHidden/>
    <w:rsid w:val="00412EDD"/>
  </w:style>
  <w:style w:type="numbering" w:customStyle="1" w:styleId="21513">
    <w:name w:val="Нет списка21513"/>
    <w:next w:val="a9"/>
    <w:semiHidden/>
    <w:unhideWhenUsed/>
    <w:rsid w:val="00412EDD"/>
  </w:style>
  <w:style w:type="numbering" w:customStyle="1" w:styleId="31513">
    <w:name w:val="Нет списка31513"/>
    <w:next w:val="a9"/>
    <w:semiHidden/>
    <w:rsid w:val="00412EDD"/>
  </w:style>
  <w:style w:type="numbering" w:customStyle="1" w:styleId="41313">
    <w:name w:val="Нет списка41313"/>
    <w:next w:val="a9"/>
    <w:semiHidden/>
    <w:rsid w:val="00412EDD"/>
  </w:style>
  <w:style w:type="numbering" w:customStyle="1" w:styleId="12413">
    <w:name w:val="Нет списка12413"/>
    <w:next w:val="a9"/>
    <w:semiHidden/>
    <w:rsid w:val="00412EDD"/>
  </w:style>
  <w:style w:type="numbering" w:customStyle="1" w:styleId="211313">
    <w:name w:val="Нет списка211313"/>
    <w:next w:val="a9"/>
    <w:semiHidden/>
    <w:unhideWhenUsed/>
    <w:rsid w:val="00412EDD"/>
  </w:style>
  <w:style w:type="numbering" w:customStyle="1" w:styleId="311313">
    <w:name w:val="Нет списка311313"/>
    <w:next w:val="a9"/>
    <w:semiHidden/>
    <w:rsid w:val="00412EDD"/>
  </w:style>
  <w:style w:type="table" w:customStyle="1" w:styleId="21111131">
    <w:name w:val="Сетка таблицы2111113"/>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9"/>
    <w:uiPriority w:val="99"/>
    <w:semiHidden/>
    <w:unhideWhenUsed/>
    <w:rsid w:val="00412EDD"/>
  </w:style>
  <w:style w:type="numbering" w:customStyle="1" w:styleId="6313">
    <w:name w:val="Нет списка6313"/>
    <w:next w:val="a9"/>
    <w:uiPriority w:val="99"/>
    <w:semiHidden/>
    <w:rsid w:val="00412EDD"/>
  </w:style>
  <w:style w:type="numbering" w:customStyle="1" w:styleId="13413">
    <w:name w:val="Нет списка13413"/>
    <w:next w:val="a9"/>
    <w:semiHidden/>
    <w:rsid w:val="00412EDD"/>
  </w:style>
  <w:style w:type="numbering" w:customStyle="1" w:styleId="112313">
    <w:name w:val="Нет списка112313"/>
    <w:next w:val="a9"/>
    <w:semiHidden/>
    <w:rsid w:val="00412EDD"/>
  </w:style>
  <w:style w:type="numbering" w:customStyle="1" w:styleId="22413">
    <w:name w:val="Нет списка22413"/>
    <w:next w:val="a9"/>
    <w:semiHidden/>
    <w:unhideWhenUsed/>
    <w:rsid w:val="00412EDD"/>
  </w:style>
  <w:style w:type="numbering" w:customStyle="1" w:styleId="32413">
    <w:name w:val="Нет списка32413"/>
    <w:next w:val="a9"/>
    <w:semiHidden/>
    <w:rsid w:val="00412EDD"/>
  </w:style>
  <w:style w:type="numbering" w:customStyle="1" w:styleId="42313">
    <w:name w:val="Нет списка42313"/>
    <w:next w:val="a9"/>
    <w:semiHidden/>
    <w:rsid w:val="00412EDD"/>
  </w:style>
  <w:style w:type="numbering" w:customStyle="1" w:styleId="121313">
    <w:name w:val="Нет списка121313"/>
    <w:next w:val="a9"/>
    <w:semiHidden/>
    <w:rsid w:val="00412EDD"/>
  </w:style>
  <w:style w:type="numbering" w:customStyle="1" w:styleId="212313">
    <w:name w:val="Нет списка212313"/>
    <w:next w:val="a9"/>
    <w:semiHidden/>
    <w:unhideWhenUsed/>
    <w:rsid w:val="00412EDD"/>
  </w:style>
  <w:style w:type="numbering" w:customStyle="1" w:styleId="312313">
    <w:name w:val="Нет списка312313"/>
    <w:next w:val="a9"/>
    <w:semiHidden/>
    <w:rsid w:val="00412EDD"/>
  </w:style>
  <w:style w:type="numbering" w:customStyle="1" w:styleId="51313">
    <w:name w:val="Нет списка51313"/>
    <w:next w:val="a9"/>
    <w:uiPriority w:val="99"/>
    <w:semiHidden/>
    <w:rsid w:val="00412EDD"/>
  </w:style>
  <w:style w:type="numbering" w:customStyle="1" w:styleId="131313">
    <w:name w:val="Нет списка131313"/>
    <w:next w:val="a9"/>
    <w:semiHidden/>
    <w:rsid w:val="00412EDD"/>
  </w:style>
  <w:style w:type="numbering" w:customStyle="1" w:styleId="221313">
    <w:name w:val="Нет списка221313"/>
    <w:next w:val="a9"/>
    <w:semiHidden/>
    <w:unhideWhenUsed/>
    <w:rsid w:val="00412EDD"/>
  </w:style>
  <w:style w:type="numbering" w:customStyle="1" w:styleId="321313">
    <w:name w:val="Нет списка321313"/>
    <w:next w:val="a9"/>
    <w:semiHidden/>
    <w:rsid w:val="00412EDD"/>
  </w:style>
  <w:style w:type="numbering" w:customStyle="1" w:styleId="SymbolSymbol31113">
    <w:name w:val="Стиль маркированный Symbol (Symbol) подчеркивание31113"/>
    <w:basedOn w:val="a9"/>
    <w:rsid w:val="00412EDD"/>
  </w:style>
  <w:style w:type="numbering" w:customStyle="1" w:styleId="311132">
    <w:name w:val="Стиль нумерованный31113"/>
    <w:basedOn w:val="a9"/>
    <w:rsid w:val="00412EDD"/>
  </w:style>
  <w:style w:type="numbering" w:customStyle="1" w:styleId="12pt31113">
    <w:name w:val="Стиль маркированный 12 pt31113"/>
    <w:basedOn w:val="a9"/>
    <w:rsid w:val="00412EDD"/>
  </w:style>
  <w:style w:type="numbering" w:customStyle="1" w:styleId="311141">
    <w:name w:val="Стиль маркированный31114"/>
    <w:basedOn w:val="a9"/>
    <w:rsid w:val="00412EDD"/>
  </w:style>
  <w:style w:type="table" w:customStyle="1" w:styleId="521113">
    <w:name w:val="Сетка таблицы521113"/>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9"/>
    <w:rsid w:val="00412EDD"/>
  </w:style>
  <w:style w:type="numbering" w:customStyle="1" w:styleId="1013">
    <w:name w:val="Нет списка1013"/>
    <w:next w:val="a9"/>
    <w:semiHidden/>
    <w:rsid w:val="00412EDD"/>
  </w:style>
  <w:style w:type="numbering" w:customStyle="1" w:styleId="1713">
    <w:name w:val="Нет списка1713"/>
    <w:next w:val="a9"/>
    <w:uiPriority w:val="99"/>
    <w:semiHidden/>
    <w:unhideWhenUsed/>
    <w:rsid w:val="00412EDD"/>
  </w:style>
  <w:style w:type="numbering" w:customStyle="1" w:styleId="2613">
    <w:name w:val="Нет списка2613"/>
    <w:next w:val="a9"/>
    <w:uiPriority w:val="99"/>
    <w:semiHidden/>
    <w:unhideWhenUsed/>
    <w:rsid w:val="00412EDD"/>
  </w:style>
  <w:style w:type="numbering" w:customStyle="1" w:styleId="1813">
    <w:name w:val="Нет списка1813"/>
    <w:next w:val="a9"/>
    <w:semiHidden/>
    <w:rsid w:val="00412EDD"/>
  </w:style>
  <w:style w:type="numbering" w:customStyle="1" w:styleId="1913">
    <w:name w:val="Нет списка1913"/>
    <w:next w:val="a9"/>
    <w:uiPriority w:val="99"/>
    <w:semiHidden/>
    <w:unhideWhenUsed/>
    <w:rsid w:val="00412EDD"/>
  </w:style>
  <w:style w:type="numbering" w:customStyle="1" w:styleId="2713">
    <w:name w:val="Нет списка2713"/>
    <w:next w:val="a9"/>
    <w:uiPriority w:val="99"/>
    <w:semiHidden/>
    <w:unhideWhenUsed/>
    <w:rsid w:val="00412EDD"/>
  </w:style>
  <w:style w:type="numbering" w:customStyle="1" w:styleId="2013">
    <w:name w:val="Нет списка2013"/>
    <w:next w:val="a9"/>
    <w:semiHidden/>
    <w:rsid w:val="00412EDD"/>
  </w:style>
  <w:style w:type="numbering" w:customStyle="1" w:styleId="11013">
    <w:name w:val="Нет списка11013"/>
    <w:next w:val="a9"/>
    <w:uiPriority w:val="99"/>
    <w:semiHidden/>
    <w:unhideWhenUsed/>
    <w:rsid w:val="00412EDD"/>
  </w:style>
  <w:style w:type="numbering" w:customStyle="1" w:styleId="2813">
    <w:name w:val="Нет списка2813"/>
    <w:next w:val="a9"/>
    <w:uiPriority w:val="99"/>
    <w:semiHidden/>
    <w:unhideWhenUsed/>
    <w:rsid w:val="00412EDD"/>
  </w:style>
  <w:style w:type="numbering" w:customStyle="1" w:styleId="2913">
    <w:name w:val="Нет списка2913"/>
    <w:next w:val="a9"/>
    <w:uiPriority w:val="99"/>
    <w:semiHidden/>
    <w:rsid w:val="00412EDD"/>
  </w:style>
  <w:style w:type="numbering" w:customStyle="1" w:styleId="11613">
    <w:name w:val="Нет списка11613"/>
    <w:next w:val="a9"/>
    <w:semiHidden/>
    <w:rsid w:val="00412EDD"/>
  </w:style>
  <w:style w:type="numbering" w:customStyle="1" w:styleId="2103">
    <w:name w:val="Нет списка2103"/>
    <w:next w:val="a9"/>
    <w:semiHidden/>
    <w:unhideWhenUsed/>
    <w:rsid w:val="00412EDD"/>
  </w:style>
  <w:style w:type="numbering" w:customStyle="1" w:styleId="3613">
    <w:name w:val="Нет списка3613"/>
    <w:next w:val="a9"/>
    <w:semiHidden/>
    <w:rsid w:val="00412EDD"/>
  </w:style>
  <w:style w:type="numbering" w:customStyle="1" w:styleId="4613">
    <w:name w:val="Нет списка4613"/>
    <w:next w:val="a9"/>
    <w:semiHidden/>
    <w:rsid w:val="00412EDD"/>
  </w:style>
  <w:style w:type="numbering" w:customStyle="1" w:styleId="11713">
    <w:name w:val="Нет списка11713"/>
    <w:next w:val="a9"/>
    <w:semiHidden/>
    <w:rsid w:val="00412EDD"/>
  </w:style>
  <w:style w:type="numbering" w:customStyle="1" w:styleId="111513">
    <w:name w:val="Нет списка111513"/>
    <w:next w:val="a9"/>
    <w:semiHidden/>
    <w:rsid w:val="00412EDD"/>
  </w:style>
  <w:style w:type="numbering" w:customStyle="1" w:styleId="21613">
    <w:name w:val="Нет списка21613"/>
    <w:next w:val="a9"/>
    <w:semiHidden/>
    <w:unhideWhenUsed/>
    <w:rsid w:val="00412EDD"/>
  </w:style>
  <w:style w:type="numbering" w:customStyle="1" w:styleId="31613">
    <w:name w:val="Нет списка31613"/>
    <w:next w:val="a9"/>
    <w:semiHidden/>
    <w:rsid w:val="00412EDD"/>
  </w:style>
  <w:style w:type="numbering" w:customStyle="1" w:styleId="41413">
    <w:name w:val="Нет списка41413"/>
    <w:next w:val="a9"/>
    <w:semiHidden/>
    <w:rsid w:val="00412EDD"/>
  </w:style>
  <w:style w:type="numbering" w:customStyle="1" w:styleId="12513">
    <w:name w:val="Нет списка12513"/>
    <w:next w:val="a9"/>
    <w:semiHidden/>
    <w:rsid w:val="00412EDD"/>
  </w:style>
  <w:style w:type="numbering" w:customStyle="1" w:styleId="211413">
    <w:name w:val="Нет списка211413"/>
    <w:next w:val="a9"/>
    <w:semiHidden/>
    <w:unhideWhenUsed/>
    <w:rsid w:val="00412EDD"/>
  </w:style>
  <w:style w:type="numbering" w:customStyle="1" w:styleId="311413">
    <w:name w:val="Нет списка311413"/>
    <w:next w:val="a9"/>
    <w:semiHidden/>
    <w:rsid w:val="00412EDD"/>
  </w:style>
  <w:style w:type="numbering" w:customStyle="1" w:styleId="5513">
    <w:name w:val="Нет списка5513"/>
    <w:next w:val="a9"/>
    <w:uiPriority w:val="99"/>
    <w:semiHidden/>
    <w:unhideWhenUsed/>
    <w:rsid w:val="00412EDD"/>
  </w:style>
  <w:style w:type="numbering" w:customStyle="1" w:styleId="6413">
    <w:name w:val="Нет списка6413"/>
    <w:next w:val="a9"/>
    <w:uiPriority w:val="99"/>
    <w:semiHidden/>
    <w:rsid w:val="00412EDD"/>
  </w:style>
  <w:style w:type="numbering" w:customStyle="1" w:styleId="13513">
    <w:name w:val="Нет списка13513"/>
    <w:next w:val="a9"/>
    <w:semiHidden/>
    <w:rsid w:val="00412EDD"/>
  </w:style>
  <w:style w:type="numbering" w:customStyle="1" w:styleId="112413">
    <w:name w:val="Нет списка112413"/>
    <w:next w:val="a9"/>
    <w:semiHidden/>
    <w:rsid w:val="00412EDD"/>
  </w:style>
  <w:style w:type="numbering" w:customStyle="1" w:styleId="22513">
    <w:name w:val="Нет списка22513"/>
    <w:next w:val="a9"/>
    <w:semiHidden/>
    <w:unhideWhenUsed/>
    <w:rsid w:val="00412EDD"/>
  </w:style>
  <w:style w:type="numbering" w:customStyle="1" w:styleId="32513">
    <w:name w:val="Нет списка32513"/>
    <w:next w:val="a9"/>
    <w:semiHidden/>
    <w:rsid w:val="00412EDD"/>
  </w:style>
  <w:style w:type="numbering" w:customStyle="1" w:styleId="42413">
    <w:name w:val="Нет списка42413"/>
    <w:next w:val="a9"/>
    <w:semiHidden/>
    <w:rsid w:val="00412EDD"/>
  </w:style>
  <w:style w:type="numbering" w:customStyle="1" w:styleId="121413">
    <w:name w:val="Нет списка121413"/>
    <w:next w:val="a9"/>
    <w:semiHidden/>
    <w:rsid w:val="00412EDD"/>
  </w:style>
  <w:style w:type="numbering" w:customStyle="1" w:styleId="212413">
    <w:name w:val="Нет списка212413"/>
    <w:next w:val="a9"/>
    <w:semiHidden/>
    <w:unhideWhenUsed/>
    <w:rsid w:val="00412EDD"/>
  </w:style>
  <w:style w:type="numbering" w:customStyle="1" w:styleId="312413">
    <w:name w:val="Нет списка312413"/>
    <w:next w:val="a9"/>
    <w:semiHidden/>
    <w:rsid w:val="00412EDD"/>
  </w:style>
  <w:style w:type="numbering" w:customStyle="1" w:styleId="51413">
    <w:name w:val="Нет списка51413"/>
    <w:next w:val="a9"/>
    <w:uiPriority w:val="99"/>
    <w:semiHidden/>
    <w:rsid w:val="00412EDD"/>
  </w:style>
  <w:style w:type="numbering" w:customStyle="1" w:styleId="131413">
    <w:name w:val="Нет списка131413"/>
    <w:next w:val="a9"/>
    <w:semiHidden/>
    <w:rsid w:val="00412EDD"/>
  </w:style>
  <w:style w:type="numbering" w:customStyle="1" w:styleId="221413">
    <w:name w:val="Нет списка221413"/>
    <w:next w:val="a9"/>
    <w:semiHidden/>
    <w:unhideWhenUsed/>
    <w:rsid w:val="00412EDD"/>
  </w:style>
  <w:style w:type="numbering" w:customStyle="1" w:styleId="321413">
    <w:name w:val="Нет списка321413"/>
    <w:next w:val="a9"/>
    <w:semiHidden/>
    <w:rsid w:val="00412EDD"/>
  </w:style>
  <w:style w:type="numbering" w:customStyle="1" w:styleId="303">
    <w:name w:val="Нет списка303"/>
    <w:next w:val="a9"/>
    <w:semiHidden/>
    <w:rsid w:val="00412EDD"/>
  </w:style>
  <w:style w:type="numbering" w:customStyle="1" w:styleId="11813">
    <w:name w:val="Нет списка11813"/>
    <w:next w:val="a9"/>
    <w:uiPriority w:val="99"/>
    <w:semiHidden/>
    <w:unhideWhenUsed/>
    <w:rsid w:val="00412EDD"/>
  </w:style>
  <w:style w:type="numbering" w:customStyle="1" w:styleId="21713">
    <w:name w:val="Нет списка21713"/>
    <w:next w:val="a9"/>
    <w:uiPriority w:val="99"/>
    <w:semiHidden/>
    <w:unhideWhenUsed/>
    <w:rsid w:val="00412EDD"/>
  </w:style>
  <w:style w:type="numbering" w:customStyle="1" w:styleId="3713">
    <w:name w:val="Нет списка3713"/>
    <w:next w:val="a9"/>
    <w:semiHidden/>
    <w:rsid w:val="00412EDD"/>
  </w:style>
  <w:style w:type="numbering" w:customStyle="1" w:styleId="1193">
    <w:name w:val="Нет списка1193"/>
    <w:next w:val="a9"/>
    <w:uiPriority w:val="99"/>
    <w:semiHidden/>
    <w:unhideWhenUsed/>
    <w:rsid w:val="00412EDD"/>
  </w:style>
  <w:style w:type="numbering" w:customStyle="1" w:styleId="2183">
    <w:name w:val="Нет списка2183"/>
    <w:next w:val="a9"/>
    <w:uiPriority w:val="99"/>
    <w:semiHidden/>
    <w:unhideWhenUsed/>
    <w:rsid w:val="00412EDD"/>
  </w:style>
  <w:style w:type="numbering" w:customStyle="1" w:styleId="383">
    <w:name w:val="Нет списка383"/>
    <w:next w:val="a9"/>
    <w:semiHidden/>
    <w:rsid w:val="00412EDD"/>
  </w:style>
  <w:style w:type="numbering" w:customStyle="1" w:styleId="1203">
    <w:name w:val="Нет списка1203"/>
    <w:next w:val="a9"/>
    <w:uiPriority w:val="99"/>
    <w:semiHidden/>
    <w:unhideWhenUsed/>
    <w:rsid w:val="00412EDD"/>
  </w:style>
  <w:style w:type="numbering" w:customStyle="1" w:styleId="2193">
    <w:name w:val="Нет списка2193"/>
    <w:next w:val="a9"/>
    <w:uiPriority w:val="99"/>
    <w:semiHidden/>
    <w:unhideWhenUsed/>
    <w:rsid w:val="00412EDD"/>
  </w:style>
  <w:style w:type="numbering" w:customStyle="1" w:styleId="393">
    <w:name w:val="Нет списка393"/>
    <w:next w:val="a9"/>
    <w:uiPriority w:val="99"/>
    <w:semiHidden/>
    <w:unhideWhenUsed/>
    <w:rsid w:val="00412EDD"/>
  </w:style>
  <w:style w:type="numbering" w:customStyle="1" w:styleId="SymbolSymbol413">
    <w:name w:val="Стиль маркированный Symbol (Symbol) подчеркивание413"/>
    <w:basedOn w:val="a9"/>
    <w:rsid w:val="00412EDD"/>
  </w:style>
  <w:style w:type="numbering" w:customStyle="1" w:styleId="4134">
    <w:name w:val="Стиль нумерованный413"/>
    <w:basedOn w:val="a9"/>
    <w:rsid w:val="00412EDD"/>
  </w:style>
  <w:style w:type="numbering" w:customStyle="1" w:styleId="12pt413">
    <w:name w:val="Стиль маркированный 12 pt413"/>
    <w:basedOn w:val="a9"/>
    <w:rsid w:val="00412EDD"/>
  </w:style>
  <w:style w:type="numbering" w:customStyle="1" w:styleId="4135">
    <w:name w:val="Стиль маркированный413"/>
    <w:basedOn w:val="a9"/>
    <w:rsid w:val="00412EDD"/>
  </w:style>
  <w:style w:type="numbering" w:customStyle="1" w:styleId="SymbolSymbol111113">
    <w:name w:val="Стиль маркированный Symbol (Symbol) подчеркивание111113"/>
    <w:basedOn w:val="a9"/>
    <w:rsid w:val="00412EDD"/>
  </w:style>
  <w:style w:type="numbering" w:customStyle="1" w:styleId="1111131">
    <w:name w:val="Стиль нумерованный111113"/>
    <w:basedOn w:val="a9"/>
    <w:rsid w:val="00412EDD"/>
  </w:style>
  <w:style w:type="numbering" w:customStyle="1" w:styleId="12pt1313">
    <w:name w:val="Стиль маркированный 12 pt1313"/>
    <w:basedOn w:val="a9"/>
    <w:rsid w:val="00412EDD"/>
  </w:style>
  <w:style w:type="numbering" w:customStyle="1" w:styleId="1111132">
    <w:name w:val="Стиль маркированный111113"/>
    <w:basedOn w:val="a9"/>
    <w:rsid w:val="00412EDD"/>
  </w:style>
  <w:style w:type="numbering" w:customStyle="1" w:styleId="SymbolSymbol211113">
    <w:name w:val="Стиль маркированный Symbol (Symbol) подчеркивание211113"/>
    <w:basedOn w:val="a9"/>
    <w:rsid w:val="00412EDD"/>
  </w:style>
  <w:style w:type="numbering" w:customStyle="1" w:styleId="2111132">
    <w:name w:val="Стиль нумерованный211113"/>
    <w:basedOn w:val="a9"/>
    <w:rsid w:val="00412EDD"/>
  </w:style>
  <w:style w:type="numbering" w:customStyle="1" w:styleId="12pt211113">
    <w:name w:val="Стиль маркированный 12 pt211113"/>
    <w:basedOn w:val="a9"/>
    <w:rsid w:val="00412EDD"/>
  </w:style>
  <w:style w:type="numbering" w:customStyle="1" w:styleId="2111133">
    <w:name w:val="Стиль маркированный211113"/>
    <w:basedOn w:val="a9"/>
    <w:rsid w:val="00412EDD"/>
  </w:style>
  <w:style w:type="numbering" w:customStyle="1" w:styleId="12pt1111113">
    <w:name w:val="Стиль маркированный 12 pt1111113"/>
    <w:basedOn w:val="a9"/>
    <w:rsid w:val="00412EDD"/>
  </w:style>
  <w:style w:type="numbering" w:customStyle="1" w:styleId="4020">
    <w:name w:val="Нет списка402"/>
    <w:next w:val="a9"/>
    <w:uiPriority w:val="99"/>
    <w:semiHidden/>
    <w:unhideWhenUsed/>
    <w:rsid w:val="00412EDD"/>
  </w:style>
  <w:style w:type="numbering" w:customStyle="1" w:styleId="SymbolSymbol511">
    <w:name w:val="Стиль маркированный Symbol (Symbol) подчеркивание511"/>
    <w:basedOn w:val="a9"/>
    <w:rsid w:val="00412EDD"/>
  </w:style>
  <w:style w:type="numbering" w:customStyle="1" w:styleId="5115">
    <w:name w:val="Стиль нумерованный511"/>
    <w:basedOn w:val="a9"/>
    <w:rsid w:val="00412EDD"/>
  </w:style>
  <w:style w:type="numbering" w:customStyle="1" w:styleId="12pt511">
    <w:name w:val="Стиль маркированный 12 pt511"/>
    <w:basedOn w:val="a9"/>
    <w:rsid w:val="00412EDD"/>
  </w:style>
  <w:style w:type="numbering" w:customStyle="1" w:styleId="5116">
    <w:name w:val="Стиль маркированный511"/>
    <w:basedOn w:val="a9"/>
    <w:rsid w:val="00412EDD"/>
  </w:style>
  <w:style w:type="numbering" w:customStyle="1" w:styleId="SymbolSymbol12111">
    <w:name w:val="Стиль маркированный Symbol (Symbol) подчеркивание12111"/>
    <w:basedOn w:val="a9"/>
    <w:rsid w:val="00412EDD"/>
  </w:style>
  <w:style w:type="numbering" w:customStyle="1" w:styleId="12115">
    <w:name w:val="Стиль нумерованный1211"/>
    <w:basedOn w:val="a9"/>
    <w:rsid w:val="00412EDD"/>
  </w:style>
  <w:style w:type="numbering" w:customStyle="1" w:styleId="12pt1411">
    <w:name w:val="Стиль маркированный 12 pt1411"/>
    <w:basedOn w:val="a9"/>
    <w:rsid w:val="00412EDD"/>
  </w:style>
  <w:style w:type="numbering" w:customStyle="1" w:styleId="12116">
    <w:name w:val="Стиль маркированный1211"/>
    <w:basedOn w:val="a9"/>
    <w:rsid w:val="00412EDD"/>
  </w:style>
  <w:style w:type="numbering" w:customStyle="1" w:styleId="SymbolSymbol2211">
    <w:name w:val="Стиль маркированный Symbol (Symbol) подчеркивание2211"/>
    <w:basedOn w:val="a9"/>
    <w:rsid w:val="00412EDD"/>
  </w:style>
  <w:style w:type="numbering" w:customStyle="1" w:styleId="22115">
    <w:name w:val="Стиль нумерованный2211"/>
    <w:basedOn w:val="a9"/>
    <w:rsid w:val="00412EDD"/>
  </w:style>
  <w:style w:type="numbering" w:customStyle="1" w:styleId="12pt2211">
    <w:name w:val="Стиль маркированный 12 pt2211"/>
    <w:basedOn w:val="a9"/>
    <w:rsid w:val="00412EDD"/>
  </w:style>
  <w:style w:type="numbering" w:customStyle="1" w:styleId="22116">
    <w:name w:val="Стиль маркированный2211"/>
    <w:basedOn w:val="a9"/>
    <w:rsid w:val="00412EDD"/>
  </w:style>
  <w:style w:type="numbering" w:customStyle="1" w:styleId="12pt11211">
    <w:name w:val="Стиль маркированный 12 pt11211"/>
    <w:basedOn w:val="a9"/>
    <w:rsid w:val="00412EDD"/>
  </w:style>
  <w:style w:type="numbering" w:customStyle="1" w:styleId="12611">
    <w:name w:val="Нет списка12611"/>
    <w:next w:val="a9"/>
    <w:uiPriority w:val="99"/>
    <w:semiHidden/>
    <w:rsid w:val="00412EDD"/>
  </w:style>
  <w:style w:type="numbering" w:customStyle="1" w:styleId="11102">
    <w:name w:val="Нет списка11102"/>
    <w:next w:val="a9"/>
    <w:semiHidden/>
    <w:rsid w:val="00412EDD"/>
  </w:style>
  <w:style w:type="numbering" w:customStyle="1" w:styleId="2202">
    <w:name w:val="Нет списка2202"/>
    <w:next w:val="a9"/>
    <w:semiHidden/>
    <w:unhideWhenUsed/>
    <w:rsid w:val="00412EDD"/>
  </w:style>
  <w:style w:type="numbering" w:customStyle="1" w:styleId="3102">
    <w:name w:val="Нет списка3102"/>
    <w:next w:val="a9"/>
    <w:semiHidden/>
    <w:rsid w:val="00412EDD"/>
  </w:style>
  <w:style w:type="numbering" w:customStyle="1" w:styleId="47111">
    <w:name w:val="Нет списка4711"/>
    <w:next w:val="a9"/>
    <w:semiHidden/>
    <w:rsid w:val="00412EDD"/>
  </w:style>
  <w:style w:type="numbering" w:customStyle="1" w:styleId="111611">
    <w:name w:val="Нет списка111611"/>
    <w:next w:val="a9"/>
    <w:semiHidden/>
    <w:rsid w:val="00412EDD"/>
  </w:style>
  <w:style w:type="numbering" w:customStyle="1" w:styleId="1111320">
    <w:name w:val="Нет списка111132"/>
    <w:next w:val="a9"/>
    <w:semiHidden/>
    <w:rsid w:val="00412EDD"/>
  </w:style>
  <w:style w:type="numbering" w:customStyle="1" w:styleId="21102">
    <w:name w:val="Нет списка21102"/>
    <w:next w:val="a9"/>
    <w:semiHidden/>
    <w:unhideWhenUsed/>
    <w:rsid w:val="00412EDD"/>
  </w:style>
  <w:style w:type="numbering" w:customStyle="1" w:styleId="31711">
    <w:name w:val="Нет списка31711"/>
    <w:next w:val="a9"/>
    <w:semiHidden/>
    <w:rsid w:val="00412EDD"/>
  </w:style>
  <w:style w:type="numbering" w:customStyle="1" w:styleId="41511">
    <w:name w:val="Нет списка41511"/>
    <w:next w:val="a9"/>
    <w:semiHidden/>
    <w:rsid w:val="00412EDD"/>
  </w:style>
  <w:style w:type="numbering" w:customStyle="1" w:styleId="12720">
    <w:name w:val="Нет списка1272"/>
    <w:next w:val="a9"/>
    <w:semiHidden/>
    <w:rsid w:val="00412EDD"/>
  </w:style>
  <w:style w:type="numbering" w:customStyle="1" w:styleId="211511">
    <w:name w:val="Нет списка211511"/>
    <w:next w:val="a9"/>
    <w:semiHidden/>
    <w:unhideWhenUsed/>
    <w:rsid w:val="00412EDD"/>
  </w:style>
  <w:style w:type="numbering" w:customStyle="1" w:styleId="311511">
    <w:name w:val="Нет списка311511"/>
    <w:next w:val="a9"/>
    <w:semiHidden/>
    <w:rsid w:val="00412EDD"/>
  </w:style>
  <w:style w:type="table" w:customStyle="1" w:styleId="2111111110">
    <w:name w:val="Сетка таблицы211111111"/>
    <w:basedOn w:val="a8"/>
    <w:next w:val="af3"/>
    <w:uiPriority w:val="59"/>
    <w:rsid w:val="00412EDD"/>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9"/>
    <w:uiPriority w:val="99"/>
    <w:semiHidden/>
    <w:unhideWhenUsed/>
    <w:rsid w:val="00412EDD"/>
  </w:style>
  <w:style w:type="numbering" w:customStyle="1" w:styleId="65110">
    <w:name w:val="Нет списка6511"/>
    <w:next w:val="a9"/>
    <w:uiPriority w:val="99"/>
    <w:semiHidden/>
    <w:rsid w:val="00412EDD"/>
  </w:style>
  <w:style w:type="numbering" w:customStyle="1" w:styleId="13611">
    <w:name w:val="Нет списка13611"/>
    <w:next w:val="a9"/>
    <w:semiHidden/>
    <w:rsid w:val="00412EDD"/>
  </w:style>
  <w:style w:type="numbering" w:customStyle="1" w:styleId="112511">
    <w:name w:val="Нет списка112511"/>
    <w:next w:val="a9"/>
    <w:semiHidden/>
    <w:rsid w:val="00412EDD"/>
  </w:style>
  <w:style w:type="numbering" w:customStyle="1" w:styleId="22611">
    <w:name w:val="Нет списка22611"/>
    <w:next w:val="a9"/>
    <w:semiHidden/>
    <w:unhideWhenUsed/>
    <w:rsid w:val="00412EDD"/>
  </w:style>
  <w:style w:type="numbering" w:customStyle="1" w:styleId="32611">
    <w:name w:val="Нет списка32611"/>
    <w:next w:val="a9"/>
    <w:semiHidden/>
    <w:rsid w:val="00412EDD"/>
  </w:style>
  <w:style w:type="numbering" w:customStyle="1" w:styleId="42511">
    <w:name w:val="Нет списка42511"/>
    <w:next w:val="a9"/>
    <w:semiHidden/>
    <w:rsid w:val="00412EDD"/>
  </w:style>
  <w:style w:type="numbering" w:customStyle="1" w:styleId="121511">
    <w:name w:val="Нет списка121511"/>
    <w:next w:val="a9"/>
    <w:semiHidden/>
    <w:rsid w:val="00412EDD"/>
  </w:style>
  <w:style w:type="numbering" w:customStyle="1" w:styleId="212511">
    <w:name w:val="Нет списка212511"/>
    <w:next w:val="a9"/>
    <w:semiHidden/>
    <w:unhideWhenUsed/>
    <w:rsid w:val="00412EDD"/>
  </w:style>
  <w:style w:type="numbering" w:customStyle="1" w:styleId="312511">
    <w:name w:val="Нет списка312511"/>
    <w:next w:val="a9"/>
    <w:semiHidden/>
    <w:rsid w:val="00412EDD"/>
  </w:style>
  <w:style w:type="numbering" w:customStyle="1" w:styleId="51511">
    <w:name w:val="Нет списка51511"/>
    <w:next w:val="a9"/>
    <w:uiPriority w:val="99"/>
    <w:semiHidden/>
    <w:rsid w:val="00412EDD"/>
  </w:style>
  <w:style w:type="numbering" w:customStyle="1" w:styleId="131511">
    <w:name w:val="Нет списка131511"/>
    <w:next w:val="a9"/>
    <w:semiHidden/>
    <w:rsid w:val="00412EDD"/>
  </w:style>
  <w:style w:type="numbering" w:customStyle="1" w:styleId="221511">
    <w:name w:val="Нет списка221511"/>
    <w:next w:val="a9"/>
    <w:semiHidden/>
    <w:unhideWhenUsed/>
    <w:rsid w:val="00412EDD"/>
  </w:style>
  <w:style w:type="numbering" w:customStyle="1" w:styleId="321511">
    <w:name w:val="Нет списка321511"/>
    <w:next w:val="a9"/>
    <w:semiHidden/>
    <w:rsid w:val="00412EDD"/>
  </w:style>
  <w:style w:type="table" w:customStyle="1" w:styleId="52111111">
    <w:name w:val="Сетка таблицы5211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8"/>
    <w:next w:val="af3"/>
    <w:uiPriority w:val="59"/>
    <w:rsid w:val="00412EDD"/>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9"/>
    <w:uiPriority w:val="99"/>
    <w:semiHidden/>
    <w:unhideWhenUsed/>
    <w:rsid w:val="00412EDD"/>
  </w:style>
  <w:style w:type="numbering" w:customStyle="1" w:styleId="142111">
    <w:name w:val="Нет списка142111"/>
    <w:next w:val="a9"/>
    <w:uiPriority w:val="99"/>
    <w:semiHidden/>
    <w:rsid w:val="00412EDD"/>
  </w:style>
  <w:style w:type="numbering" w:customStyle="1" w:styleId="1132111">
    <w:name w:val="Нет списка1132111"/>
    <w:next w:val="a9"/>
    <w:semiHidden/>
    <w:rsid w:val="00412EDD"/>
  </w:style>
  <w:style w:type="numbering" w:customStyle="1" w:styleId="232111">
    <w:name w:val="Нет списка232111"/>
    <w:next w:val="a9"/>
    <w:semiHidden/>
    <w:unhideWhenUsed/>
    <w:rsid w:val="00412EDD"/>
  </w:style>
  <w:style w:type="numbering" w:customStyle="1" w:styleId="332111">
    <w:name w:val="Нет списка332111"/>
    <w:next w:val="a9"/>
    <w:semiHidden/>
    <w:rsid w:val="00412EDD"/>
  </w:style>
  <w:style w:type="numbering" w:customStyle="1" w:styleId="432111">
    <w:name w:val="Нет списка432111"/>
    <w:next w:val="a9"/>
    <w:semiHidden/>
    <w:rsid w:val="00412EDD"/>
  </w:style>
  <w:style w:type="numbering" w:customStyle="1" w:styleId="1111111111111">
    <w:name w:val="Нет списка1111111111111"/>
    <w:next w:val="a9"/>
    <w:semiHidden/>
    <w:rsid w:val="00412EDD"/>
  </w:style>
  <w:style w:type="numbering" w:customStyle="1" w:styleId="11111111111111">
    <w:name w:val="Нет списка11111111111111"/>
    <w:next w:val="a9"/>
    <w:semiHidden/>
    <w:rsid w:val="00412EDD"/>
  </w:style>
  <w:style w:type="numbering" w:customStyle="1" w:styleId="2132111">
    <w:name w:val="Нет списка2132111"/>
    <w:next w:val="a9"/>
    <w:semiHidden/>
    <w:unhideWhenUsed/>
    <w:rsid w:val="00412EDD"/>
  </w:style>
  <w:style w:type="numbering" w:customStyle="1" w:styleId="3132111">
    <w:name w:val="Нет списка3132111"/>
    <w:next w:val="a9"/>
    <w:semiHidden/>
    <w:rsid w:val="00412EDD"/>
  </w:style>
  <w:style w:type="numbering" w:customStyle="1" w:styleId="4112111">
    <w:name w:val="Нет списка4112111"/>
    <w:next w:val="a9"/>
    <w:semiHidden/>
    <w:rsid w:val="00412EDD"/>
  </w:style>
  <w:style w:type="numbering" w:customStyle="1" w:styleId="1222111">
    <w:name w:val="Нет списка1222111"/>
    <w:next w:val="a9"/>
    <w:semiHidden/>
    <w:rsid w:val="00412EDD"/>
  </w:style>
  <w:style w:type="numbering" w:customStyle="1" w:styleId="21112111">
    <w:name w:val="Нет списка21112111"/>
    <w:next w:val="a9"/>
    <w:semiHidden/>
    <w:unhideWhenUsed/>
    <w:rsid w:val="00412EDD"/>
  </w:style>
  <w:style w:type="numbering" w:customStyle="1" w:styleId="31112111">
    <w:name w:val="Нет списка31112111"/>
    <w:next w:val="a9"/>
    <w:semiHidden/>
    <w:rsid w:val="00412EDD"/>
  </w:style>
  <w:style w:type="numbering" w:customStyle="1" w:styleId="522111">
    <w:name w:val="Нет списка522111"/>
    <w:next w:val="a9"/>
    <w:uiPriority w:val="99"/>
    <w:semiHidden/>
    <w:unhideWhenUsed/>
    <w:rsid w:val="00412EDD"/>
  </w:style>
  <w:style w:type="numbering" w:customStyle="1" w:styleId="612111">
    <w:name w:val="Нет списка612111"/>
    <w:next w:val="a9"/>
    <w:uiPriority w:val="99"/>
    <w:semiHidden/>
    <w:rsid w:val="00412EDD"/>
  </w:style>
  <w:style w:type="numbering" w:customStyle="1" w:styleId="1322111">
    <w:name w:val="Нет списка1322111"/>
    <w:next w:val="a9"/>
    <w:semiHidden/>
    <w:rsid w:val="00412EDD"/>
  </w:style>
  <w:style w:type="numbering" w:customStyle="1" w:styleId="11212111">
    <w:name w:val="Нет списка11212111"/>
    <w:next w:val="a9"/>
    <w:semiHidden/>
    <w:rsid w:val="00412EDD"/>
  </w:style>
  <w:style w:type="numbering" w:customStyle="1" w:styleId="2222111">
    <w:name w:val="Нет списка2222111"/>
    <w:next w:val="a9"/>
    <w:semiHidden/>
    <w:unhideWhenUsed/>
    <w:rsid w:val="00412EDD"/>
  </w:style>
  <w:style w:type="numbering" w:customStyle="1" w:styleId="3222111">
    <w:name w:val="Нет списка3222111"/>
    <w:next w:val="a9"/>
    <w:semiHidden/>
    <w:rsid w:val="00412EDD"/>
  </w:style>
  <w:style w:type="numbering" w:customStyle="1" w:styleId="4212111">
    <w:name w:val="Нет списка4212111"/>
    <w:next w:val="a9"/>
    <w:semiHidden/>
    <w:rsid w:val="00412EDD"/>
  </w:style>
  <w:style w:type="numbering" w:customStyle="1" w:styleId="12112111">
    <w:name w:val="Нет списка12112111"/>
    <w:next w:val="a9"/>
    <w:semiHidden/>
    <w:rsid w:val="00412EDD"/>
  </w:style>
  <w:style w:type="numbering" w:customStyle="1" w:styleId="21212111">
    <w:name w:val="Нет списка21212111"/>
    <w:next w:val="a9"/>
    <w:semiHidden/>
    <w:unhideWhenUsed/>
    <w:rsid w:val="00412EDD"/>
  </w:style>
  <w:style w:type="numbering" w:customStyle="1" w:styleId="31212111">
    <w:name w:val="Нет списка31212111"/>
    <w:next w:val="a9"/>
    <w:semiHidden/>
    <w:rsid w:val="00412EDD"/>
  </w:style>
  <w:style w:type="numbering" w:customStyle="1" w:styleId="5112111">
    <w:name w:val="Нет списка5112111"/>
    <w:next w:val="a9"/>
    <w:uiPriority w:val="99"/>
    <w:semiHidden/>
    <w:rsid w:val="00412EDD"/>
  </w:style>
  <w:style w:type="numbering" w:customStyle="1" w:styleId="13112111">
    <w:name w:val="Нет списка13112111"/>
    <w:next w:val="a9"/>
    <w:semiHidden/>
    <w:rsid w:val="00412EDD"/>
  </w:style>
  <w:style w:type="numbering" w:customStyle="1" w:styleId="22112111">
    <w:name w:val="Нет списка22112111"/>
    <w:next w:val="a9"/>
    <w:semiHidden/>
    <w:unhideWhenUsed/>
    <w:rsid w:val="00412EDD"/>
  </w:style>
  <w:style w:type="numbering" w:customStyle="1" w:styleId="32112111">
    <w:name w:val="Нет списка32112111"/>
    <w:next w:val="a9"/>
    <w:semiHidden/>
    <w:rsid w:val="00412EDD"/>
  </w:style>
  <w:style w:type="numbering" w:customStyle="1" w:styleId="SymbolSymbol3111111">
    <w:name w:val="Стиль маркированный Symbol (Symbol) подчеркивание3111111"/>
    <w:basedOn w:val="a9"/>
    <w:rsid w:val="00412EDD"/>
  </w:style>
  <w:style w:type="numbering" w:customStyle="1" w:styleId="31111112">
    <w:name w:val="Стиль нумерованный3111111"/>
    <w:basedOn w:val="a9"/>
    <w:rsid w:val="00412EDD"/>
  </w:style>
  <w:style w:type="numbering" w:customStyle="1" w:styleId="12pt3111111">
    <w:name w:val="Стиль маркированный 12 pt3111111"/>
    <w:basedOn w:val="a9"/>
    <w:rsid w:val="00412EDD"/>
  </w:style>
  <w:style w:type="numbering" w:customStyle="1" w:styleId="31111113">
    <w:name w:val="Стиль маркированный3111111"/>
    <w:basedOn w:val="a9"/>
    <w:rsid w:val="00412EDD"/>
  </w:style>
  <w:style w:type="numbering" w:customStyle="1" w:styleId="71111110">
    <w:name w:val="Нет списка7111111"/>
    <w:next w:val="a9"/>
    <w:uiPriority w:val="99"/>
    <w:semiHidden/>
    <w:rsid w:val="00412EDD"/>
  </w:style>
  <w:style w:type="numbering" w:customStyle="1" w:styleId="141111110">
    <w:name w:val="Нет списка14111111"/>
    <w:next w:val="a9"/>
    <w:semiHidden/>
    <w:rsid w:val="00412EDD"/>
  </w:style>
  <w:style w:type="numbering" w:customStyle="1" w:styleId="23111111">
    <w:name w:val="Нет списка23111111"/>
    <w:next w:val="a9"/>
    <w:semiHidden/>
    <w:unhideWhenUsed/>
    <w:rsid w:val="00412EDD"/>
  </w:style>
  <w:style w:type="numbering" w:customStyle="1" w:styleId="33111111">
    <w:name w:val="Нет списка33111111"/>
    <w:next w:val="a9"/>
    <w:semiHidden/>
    <w:rsid w:val="00412EDD"/>
  </w:style>
  <w:style w:type="numbering" w:customStyle="1" w:styleId="43111111">
    <w:name w:val="Нет списка43111111"/>
    <w:next w:val="a9"/>
    <w:semiHidden/>
    <w:rsid w:val="00412EDD"/>
  </w:style>
  <w:style w:type="numbering" w:customStyle="1" w:styleId="113111111">
    <w:name w:val="Нет списка113111111"/>
    <w:next w:val="a9"/>
    <w:semiHidden/>
    <w:rsid w:val="00412EDD"/>
  </w:style>
  <w:style w:type="numbering" w:customStyle="1" w:styleId="11121111">
    <w:name w:val="Нет списка11121111"/>
    <w:next w:val="a9"/>
    <w:semiHidden/>
    <w:rsid w:val="00412EDD"/>
  </w:style>
  <w:style w:type="numbering" w:customStyle="1" w:styleId="213111111">
    <w:name w:val="Нет списка213111111"/>
    <w:next w:val="a9"/>
    <w:semiHidden/>
    <w:unhideWhenUsed/>
    <w:rsid w:val="00412EDD"/>
  </w:style>
  <w:style w:type="numbering" w:customStyle="1" w:styleId="313111111">
    <w:name w:val="Нет списка313111111"/>
    <w:next w:val="a9"/>
    <w:semiHidden/>
    <w:rsid w:val="00412EDD"/>
  </w:style>
  <w:style w:type="numbering" w:customStyle="1" w:styleId="411111111">
    <w:name w:val="Нет списка411111111"/>
    <w:next w:val="a9"/>
    <w:semiHidden/>
    <w:rsid w:val="00412EDD"/>
  </w:style>
  <w:style w:type="numbering" w:customStyle="1" w:styleId="122111111">
    <w:name w:val="Нет списка122111111"/>
    <w:next w:val="a9"/>
    <w:semiHidden/>
    <w:rsid w:val="00412EDD"/>
  </w:style>
  <w:style w:type="numbering" w:customStyle="1" w:styleId="2111111111">
    <w:name w:val="Нет списка2111111111"/>
    <w:next w:val="a9"/>
    <w:semiHidden/>
    <w:unhideWhenUsed/>
    <w:rsid w:val="00412EDD"/>
  </w:style>
  <w:style w:type="numbering" w:customStyle="1" w:styleId="3111111111">
    <w:name w:val="Нет списка3111111111"/>
    <w:next w:val="a9"/>
    <w:semiHidden/>
    <w:rsid w:val="00412EDD"/>
  </w:style>
  <w:style w:type="numbering" w:customStyle="1" w:styleId="521111110">
    <w:name w:val="Нет списка52111111"/>
    <w:next w:val="a9"/>
    <w:uiPriority w:val="99"/>
    <w:semiHidden/>
    <w:unhideWhenUsed/>
    <w:rsid w:val="00412EDD"/>
  </w:style>
  <w:style w:type="numbering" w:customStyle="1" w:styleId="61111111">
    <w:name w:val="Нет списка61111111"/>
    <w:next w:val="a9"/>
    <w:uiPriority w:val="99"/>
    <w:semiHidden/>
    <w:rsid w:val="00412EDD"/>
  </w:style>
  <w:style w:type="numbering" w:customStyle="1" w:styleId="132111111">
    <w:name w:val="Нет списка132111111"/>
    <w:next w:val="a9"/>
    <w:semiHidden/>
    <w:rsid w:val="00412EDD"/>
  </w:style>
  <w:style w:type="numbering" w:customStyle="1" w:styleId="1121111111">
    <w:name w:val="Нет списка1121111111"/>
    <w:next w:val="a9"/>
    <w:semiHidden/>
    <w:rsid w:val="00412EDD"/>
  </w:style>
  <w:style w:type="numbering" w:customStyle="1" w:styleId="222111111">
    <w:name w:val="Нет списка222111111"/>
    <w:next w:val="a9"/>
    <w:semiHidden/>
    <w:unhideWhenUsed/>
    <w:rsid w:val="00412EDD"/>
  </w:style>
  <w:style w:type="numbering" w:customStyle="1" w:styleId="322111111">
    <w:name w:val="Нет списка322111111"/>
    <w:next w:val="a9"/>
    <w:semiHidden/>
    <w:rsid w:val="00412EDD"/>
  </w:style>
  <w:style w:type="numbering" w:customStyle="1" w:styleId="421111111">
    <w:name w:val="Нет списка421111111"/>
    <w:next w:val="a9"/>
    <w:semiHidden/>
    <w:rsid w:val="00412EDD"/>
  </w:style>
  <w:style w:type="numbering" w:customStyle="1" w:styleId="1211111111">
    <w:name w:val="Нет списка1211111111"/>
    <w:next w:val="a9"/>
    <w:semiHidden/>
    <w:rsid w:val="00412EDD"/>
  </w:style>
  <w:style w:type="numbering" w:customStyle="1" w:styleId="2121111111">
    <w:name w:val="Нет списка2121111111"/>
    <w:next w:val="a9"/>
    <w:semiHidden/>
    <w:unhideWhenUsed/>
    <w:rsid w:val="00412EDD"/>
  </w:style>
  <w:style w:type="numbering" w:customStyle="1" w:styleId="3121111111">
    <w:name w:val="Нет списка3121111111"/>
    <w:next w:val="a9"/>
    <w:semiHidden/>
    <w:rsid w:val="00412EDD"/>
  </w:style>
  <w:style w:type="numbering" w:customStyle="1" w:styleId="511111111">
    <w:name w:val="Нет списка511111111"/>
    <w:next w:val="a9"/>
    <w:uiPriority w:val="99"/>
    <w:semiHidden/>
    <w:rsid w:val="00412EDD"/>
  </w:style>
  <w:style w:type="numbering" w:customStyle="1" w:styleId="1311111111">
    <w:name w:val="Нет списка1311111111"/>
    <w:next w:val="a9"/>
    <w:semiHidden/>
    <w:rsid w:val="00412EDD"/>
  </w:style>
  <w:style w:type="numbering" w:customStyle="1" w:styleId="2211111111">
    <w:name w:val="Нет списка2211111111"/>
    <w:next w:val="a9"/>
    <w:semiHidden/>
    <w:unhideWhenUsed/>
    <w:rsid w:val="00412EDD"/>
  </w:style>
  <w:style w:type="numbering" w:customStyle="1" w:styleId="3211111111">
    <w:name w:val="Нет списка3211111111"/>
    <w:next w:val="a9"/>
    <w:semiHidden/>
    <w:rsid w:val="00412EDD"/>
  </w:style>
  <w:style w:type="numbering" w:customStyle="1" w:styleId="SymbolSymbol11111111">
    <w:name w:val="Стиль маркированный Symbol (Symbol) подчеркивание11111111"/>
    <w:basedOn w:val="a9"/>
    <w:rsid w:val="00412EDD"/>
    <w:pPr>
      <w:numPr>
        <w:numId w:val="63"/>
      </w:numPr>
    </w:pPr>
  </w:style>
  <w:style w:type="numbering" w:customStyle="1" w:styleId="11111210">
    <w:name w:val="Стиль нумерованный1111121"/>
    <w:basedOn w:val="a9"/>
    <w:rsid w:val="00412EDD"/>
  </w:style>
  <w:style w:type="numbering" w:customStyle="1" w:styleId="12pt12111111">
    <w:name w:val="Стиль маркированный 12 pt12111111"/>
    <w:basedOn w:val="a9"/>
    <w:rsid w:val="00412EDD"/>
    <w:pPr>
      <w:numPr>
        <w:numId w:val="65"/>
      </w:numPr>
    </w:pPr>
  </w:style>
  <w:style w:type="numbering" w:customStyle="1" w:styleId="111111114">
    <w:name w:val="Стиль маркированный11111111"/>
    <w:basedOn w:val="a9"/>
    <w:rsid w:val="00412EDD"/>
  </w:style>
  <w:style w:type="numbering" w:customStyle="1" w:styleId="811110">
    <w:name w:val="Нет списка81111"/>
    <w:next w:val="a9"/>
    <w:uiPriority w:val="99"/>
    <w:semiHidden/>
    <w:rsid w:val="00412EDD"/>
  </w:style>
  <w:style w:type="numbering" w:customStyle="1" w:styleId="1511110">
    <w:name w:val="Нет списка151111"/>
    <w:next w:val="a9"/>
    <w:semiHidden/>
    <w:rsid w:val="00412EDD"/>
  </w:style>
  <w:style w:type="numbering" w:customStyle="1" w:styleId="241111">
    <w:name w:val="Нет списка241111"/>
    <w:next w:val="a9"/>
    <w:semiHidden/>
    <w:unhideWhenUsed/>
    <w:rsid w:val="00412EDD"/>
  </w:style>
  <w:style w:type="numbering" w:customStyle="1" w:styleId="341111">
    <w:name w:val="Нет списка341111"/>
    <w:next w:val="a9"/>
    <w:semiHidden/>
    <w:rsid w:val="00412EDD"/>
  </w:style>
  <w:style w:type="numbering" w:customStyle="1" w:styleId="441111">
    <w:name w:val="Нет списка441111"/>
    <w:next w:val="a9"/>
    <w:semiHidden/>
    <w:rsid w:val="00412EDD"/>
  </w:style>
  <w:style w:type="numbering" w:customStyle="1" w:styleId="1141111">
    <w:name w:val="Нет списка1141111"/>
    <w:next w:val="a9"/>
    <w:semiHidden/>
    <w:rsid w:val="00412EDD"/>
  </w:style>
  <w:style w:type="numbering" w:customStyle="1" w:styleId="11131111">
    <w:name w:val="Нет списка11131111"/>
    <w:next w:val="a9"/>
    <w:semiHidden/>
    <w:rsid w:val="00412EDD"/>
  </w:style>
  <w:style w:type="numbering" w:customStyle="1" w:styleId="2141111">
    <w:name w:val="Нет списка2141111"/>
    <w:next w:val="a9"/>
    <w:semiHidden/>
    <w:unhideWhenUsed/>
    <w:rsid w:val="00412EDD"/>
  </w:style>
  <w:style w:type="numbering" w:customStyle="1" w:styleId="3141111">
    <w:name w:val="Нет списка3141111"/>
    <w:next w:val="a9"/>
    <w:semiHidden/>
    <w:rsid w:val="00412EDD"/>
  </w:style>
  <w:style w:type="numbering" w:customStyle="1" w:styleId="4121111">
    <w:name w:val="Нет списка4121111"/>
    <w:next w:val="a9"/>
    <w:semiHidden/>
    <w:rsid w:val="00412EDD"/>
  </w:style>
  <w:style w:type="numbering" w:customStyle="1" w:styleId="1231111">
    <w:name w:val="Нет списка1231111"/>
    <w:next w:val="a9"/>
    <w:semiHidden/>
    <w:rsid w:val="00412EDD"/>
  </w:style>
  <w:style w:type="numbering" w:customStyle="1" w:styleId="21121111">
    <w:name w:val="Нет списка21121111"/>
    <w:next w:val="a9"/>
    <w:semiHidden/>
    <w:unhideWhenUsed/>
    <w:rsid w:val="00412EDD"/>
  </w:style>
  <w:style w:type="numbering" w:customStyle="1" w:styleId="31121111">
    <w:name w:val="Нет списка31121111"/>
    <w:next w:val="a9"/>
    <w:semiHidden/>
    <w:rsid w:val="00412EDD"/>
  </w:style>
  <w:style w:type="numbering" w:customStyle="1" w:styleId="531111">
    <w:name w:val="Нет списка531111"/>
    <w:next w:val="a9"/>
    <w:uiPriority w:val="99"/>
    <w:semiHidden/>
    <w:unhideWhenUsed/>
    <w:rsid w:val="00412EDD"/>
  </w:style>
  <w:style w:type="numbering" w:customStyle="1" w:styleId="6211110">
    <w:name w:val="Нет списка621111"/>
    <w:next w:val="a9"/>
    <w:uiPriority w:val="99"/>
    <w:semiHidden/>
    <w:rsid w:val="00412EDD"/>
  </w:style>
  <w:style w:type="numbering" w:customStyle="1" w:styleId="1331111">
    <w:name w:val="Нет списка1331111"/>
    <w:next w:val="a9"/>
    <w:semiHidden/>
    <w:rsid w:val="00412EDD"/>
  </w:style>
  <w:style w:type="numbering" w:customStyle="1" w:styleId="11221111">
    <w:name w:val="Нет списка11221111"/>
    <w:next w:val="a9"/>
    <w:semiHidden/>
    <w:rsid w:val="00412EDD"/>
  </w:style>
  <w:style w:type="numbering" w:customStyle="1" w:styleId="2231111">
    <w:name w:val="Нет списка2231111"/>
    <w:next w:val="a9"/>
    <w:semiHidden/>
    <w:unhideWhenUsed/>
    <w:rsid w:val="00412EDD"/>
  </w:style>
  <w:style w:type="numbering" w:customStyle="1" w:styleId="3231111">
    <w:name w:val="Нет списка3231111"/>
    <w:next w:val="a9"/>
    <w:semiHidden/>
    <w:rsid w:val="00412EDD"/>
  </w:style>
  <w:style w:type="numbering" w:customStyle="1" w:styleId="4221111">
    <w:name w:val="Нет списка4221111"/>
    <w:next w:val="a9"/>
    <w:semiHidden/>
    <w:rsid w:val="00412EDD"/>
  </w:style>
  <w:style w:type="numbering" w:customStyle="1" w:styleId="12121111">
    <w:name w:val="Нет списка12121111"/>
    <w:next w:val="a9"/>
    <w:semiHidden/>
    <w:rsid w:val="00412EDD"/>
  </w:style>
  <w:style w:type="numbering" w:customStyle="1" w:styleId="21221111">
    <w:name w:val="Нет списка21221111"/>
    <w:next w:val="a9"/>
    <w:semiHidden/>
    <w:unhideWhenUsed/>
    <w:rsid w:val="00412EDD"/>
  </w:style>
  <w:style w:type="numbering" w:customStyle="1" w:styleId="31221111">
    <w:name w:val="Нет списка31221111"/>
    <w:next w:val="a9"/>
    <w:semiHidden/>
    <w:rsid w:val="00412EDD"/>
  </w:style>
  <w:style w:type="numbering" w:customStyle="1" w:styleId="5121111">
    <w:name w:val="Нет списка5121111"/>
    <w:next w:val="a9"/>
    <w:uiPriority w:val="99"/>
    <w:semiHidden/>
    <w:rsid w:val="00412EDD"/>
  </w:style>
  <w:style w:type="numbering" w:customStyle="1" w:styleId="13121111">
    <w:name w:val="Нет списка13121111"/>
    <w:next w:val="a9"/>
    <w:semiHidden/>
    <w:rsid w:val="00412EDD"/>
  </w:style>
  <w:style w:type="numbering" w:customStyle="1" w:styleId="22121111">
    <w:name w:val="Нет списка22121111"/>
    <w:next w:val="a9"/>
    <w:semiHidden/>
    <w:unhideWhenUsed/>
    <w:rsid w:val="00412EDD"/>
  </w:style>
  <w:style w:type="numbering" w:customStyle="1" w:styleId="32121111">
    <w:name w:val="Нет списка32121111"/>
    <w:next w:val="a9"/>
    <w:semiHidden/>
    <w:rsid w:val="00412EDD"/>
  </w:style>
  <w:style w:type="numbering" w:customStyle="1" w:styleId="SymbolSymbol21111111">
    <w:name w:val="Стиль маркированный Symbol (Symbol) подчеркивание21111111"/>
    <w:basedOn w:val="a9"/>
    <w:rsid w:val="00412EDD"/>
  </w:style>
  <w:style w:type="numbering" w:customStyle="1" w:styleId="211111112">
    <w:name w:val="Стиль нумерованный21111111"/>
    <w:basedOn w:val="a9"/>
    <w:rsid w:val="00412EDD"/>
  </w:style>
  <w:style w:type="numbering" w:customStyle="1" w:styleId="12pt21111111">
    <w:name w:val="Стиль маркированный 12 pt21111111"/>
    <w:basedOn w:val="a9"/>
    <w:rsid w:val="00412EDD"/>
  </w:style>
  <w:style w:type="numbering" w:customStyle="1" w:styleId="211111113">
    <w:name w:val="Стиль маркированный21111111"/>
    <w:basedOn w:val="a9"/>
    <w:rsid w:val="00412EDD"/>
  </w:style>
  <w:style w:type="numbering" w:customStyle="1" w:styleId="12pt111111111">
    <w:name w:val="Стиль маркированный 12 pt111111111"/>
    <w:basedOn w:val="a9"/>
    <w:rsid w:val="00412EDD"/>
  </w:style>
  <w:style w:type="numbering" w:customStyle="1" w:styleId="911110">
    <w:name w:val="Нет списка91111"/>
    <w:next w:val="a9"/>
    <w:uiPriority w:val="99"/>
    <w:semiHidden/>
    <w:unhideWhenUsed/>
    <w:rsid w:val="00412EDD"/>
  </w:style>
  <w:style w:type="numbering" w:customStyle="1" w:styleId="1611110">
    <w:name w:val="Нет списка161111"/>
    <w:next w:val="a9"/>
    <w:uiPriority w:val="99"/>
    <w:semiHidden/>
    <w:rsid w:val="00412EDD"/>
  </w:style>
  <w:style w:type="numbering" w:customStyle="1" w:styleId="1151111">
    <w:name w:val="Нет списка1151111"/>
    <w:next w:val="a9"/>
    <w:semiHidden/>
    <w:rsid w:val="00412EDD"/>
  </w:style>
  <w:style w:type="numbering" w:customStyle="1" w:styleId="251111">
    <w:name w:val="Нет списка251111"/>
    <w:next w:val="a9"/>
    <w:semiHidden/>
    <w:unhideWhenUsed/>
    <w:rsid w:val="00412EDD"/>
  </w:style>
  <w:style w:type="numbering" w:customStyle="1" w:styleId="351111">
    <w:name w:val="Нет списка351111"/>
    <w:next w:val="a9"/>
    <w:semiHidden/>
    <w:rsid w:val="00412EDD"/>
  </w:style>
  <w:style w:type="numbering" w:customStyle="1" w:styleId="451111">
    <w:name w:val="Нет списка451111"/>
    <w:next w:val="a9"/>
    <w:semiHidden/>
    <w:rsid w:val="00412EDD"/>
  </w:style>
  <w:style w:type="numbering" w:customStyle="1" w:styleId="11141111">
    <w:name w:val="Нет списка11141111"/>
    <w:next w:val="a9"/>
    <w:semiHidden/>
    <w:rsid w:val="00412EDD"/>
  </w:style>
  <w:style w:type="numbering" w:customStyle="1" w:styleId="111121111">
    <w:name w:val="Нет списка111121111"/>
    <w:next w:val="a9"/>
    <w:semiHidden/>
    <w:rsid w:val="00412EDD"/>
  </w:style>
  <w:style w:type="numbering" w:customStyle="1" w:styleId="2151111">
    <w:name w:val="Нет списка2151111"/>
    <w:next w:val="a9"/>
    <w:semiHidden/>
    <w:unhideWhenUsed/>
    <w:rsid w:val="00412EDD"/>
  </w:style>
  <w:style w:type="numbering" w:customStyle="1" w:styleId="3151111">
    <w:name w:val="Нет списка3151111"/>
    <w:next w:val="a9"/>
    <w:semiHidden/>
    <w:rsid w:val="00412EDD"/>
  </w:style>
  <w:style w:type="numbering" w:customStyle="1" w:styleId="4131111">
    <w:name w:val="Нет списка4131111"/>
    <w:next w:val="a9"/>
    <w:semiHidden/>
    <w:rsid w:val="00412EDD"/>
  </w:style>
  <w:style w:type="numbering" w:customStyle="1" w:styleId="1241111">
    <w:name w:val="Нет списка1241111"/>
    <w:next w:val="a9"/>
    <w:semiHidden/>
    <w:rsid w:val="00412EDD"/>
  </w:style>
  <w:style w:type="numbering" w:customStyle="1" w:styleId="21131111">
    <w:name w:val="Нет списка21131111"/>
    <w:next w:val="a9"/>
    <w:semiHidden/>
    <w:unhideWhenUsed/>
    <w:rsid w:val="00412EDD"/>
  </w:style>
  <w:style w:type="numbering" w:customStyle="1" w:styleId="31131111">
    <w:name w:val="Нет списка31131111"/>
    <w:next w:val="a9"/>
    <w:semiHidden/>
    <w:rsid w:val="00412EDD"/>
  </w:style>
  <w:style w:type="table" w:customStyle="1" w:styleId="21111111110">
    <w:name w:val="Сетка таблицы2111111111"/>
    <w:basedOn w:val="a8"/>
    <w:next w:val="af3"/>
    <w:uiPriority w:val="59"/>
    <w:rsid w:val="00412E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9"/>
    <w:uiPriority w:val="99"/>
    <w:semiHidden/>
    <w:unhideWhenUsed/>
    <w:rsid w:val="00412EDD"/>
  </w:style>
  <w:style w:type="numbering" w:customStyle="1" w:styleId="631111">
    <w:name w:val="Нет списка631111"/>
    <w:next w:val="a9"/>
    <w:uiPriority w:val="99"/>
    <w:semiHidden/>
    <w:rsid w:val="00412EDD"/>
  </w:style>
  <w:style w:type="numbering" w:customStyle="1" w:styleId="1341111">
    <w:name w:val="Нет списка1341111"/>
    <w:next w:val="a9"/>
    <w:semiHidden/>
    <w:rsid w:val="00412EDD"/>
  </w:style>
  <w:style w:type="numbering" w:customStyle="1" w:styleId="11231111">
    <w:name w:val="Нет списка11231111"/>
    <w:next w:val="a9"/>
    <w:semiHidden/>
    <w:rsid w:val="00412EDD"/>
  </w:style>
  <w:style w:type="numbering" w:customStyle="1" w:styleId="2241111">
    <w:name w:val="Нет списка2241111"/>
    <w:next w:val="a9"/>
    <w:semiHidden/>
    <w:unhideWhenUsed/>
    <w:rsid w:val="00412EDD"/>
  </w:style>
  <w:style w:type="numbering" w:customStyle="1" w:styleId="3241111">
    <w:name w:val="Нет списка3241111"/>
    <w:next w:val="a9"/>
    <w:semiHidden/>
    <w:rsid w:val="00412EDD"/>
  </w:style>
  <w:style w:type="numbering" w:customStyle="1" w:styleId="4231111">
    <w:name w:val="Нет списка4231111"/>
    <w:next w:val="a9"/>
    <w:semiHidden/>
    <w:rsid w:val="00412EDD"/>
  </w:style>
  <w:style w:type="numbering" w:customStyle="1" w:styleId="12131111">
    <w:name w:val="Нет списка12131111"/>
    <w:next w:val="a9"/>
    <w:semiHidden/>
    <w:rsid w:val="00412EDD"/>
  </w:style>
  <w:style w:type="numbering" w:customStyle="1" w:styleId="21231111">
    <w:name w:val="Нет списка21231111"/>
    <w:next w:val="a9"/>
    <w:semiHidden/>
    <w:unhideWhenUsed/>
    <w:rsid w:val="00412EDD"/>
  </w:style>
  <w:style w:type="numbering" w:customStyle="1" w:styleId="31231111">
    <w:name w:val="Нет списка31231111"/>
    <w:next w:val="a9"/>
    <w:semiHidden/>
    <w:rsid w:val="00412EDD"/>
  </w:style>
  <w:style w:type="numbering" w:customStyle="1" w:styleId="5131111">
    <w:name w:val="Нет списка5131111"/>
    <w:next w:val="a9"/>
    <w:uiPriority w:val="99"/>
    <w:semiHidden/>
    <w:rsid w:val="00412EDD"/>
  </w:style>
  <w:style w:type="numbering" w:customStyle="1" w:styleId="13131111">
    <w:name w:val="Нет списка13131111"/>
    <w:next w:val="a9"/>
    <w:semiHidden/>
    <w:rsid w:val="00412EDD"/>
  </w:style>
  <w:style w:type="numbering" w:customStyle="1" w:styleId="22131111">
    <w:name w:val="Нет списка22131111"/>
    <w:next w:val="a9"/>
    <w:semiHidden/>
    <w:unhideWhenUsed/>
    <w:rsid w:val="00412EDD"/>
  </w:style>
  <w:style w:type="numbering" w:customStyle="1" w:styleId="32131111">
    <w:name w:val="Нет списка32131111"/>
    <w:next w:val="a9"/>
    <w:semiHidden/>
    <w:rsid w:val="00412EDD"/>
  </w:style>
  <w:style w:type="numbering" w:customStyle="1" w:styleId="SymbolSymbol31111111">
    <w:name w:val="Стиль маркированный Symbol (Symbol) подчеркивание31111111"/>
    <w:basedOn w:val="a9"/>
    <w:rsid w:val="00412EDD"/>
  </w:style>
  <w:style w:type="numbering" w:customStyle="1" w:styleId="31111111">
    <w:name w:val="Стиль нумерованный31111111"/>
    <w:basedOn w:val="a9"/>
    <w:rsid w:val="00412EDD"/>
    <w:pPr>
      <w:numPr>
        <w:numId w:val="73"/>
      </w:numPr>
    </w:pPr>
  </w:style>
  <w:style w:type="numbering" w:customStyle="1" w:styleId="12pt31111111">
    <w:name w:val="Стиль маркированный 12 pt31111111"/>
    <w:basedOn w:val="a9"/>
    <w:rsid w:val="00412EDD"/>
  </w:style>
  <w:style w:type="numbering" w:customStyle="1" w:styleId="311111113">
    <w:name w:val="Стиль маркированный31111111"/>
    <w:basedOn w:val="a9"/>
    <w:rsid w:val="00412EDD"/>
  </w:style>
  <w:style w:type="table" w:customStyle="1" w:styleId="521111111">
    <w:name w:val="Сетка таблицы521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8"/>
    <w:next w:val="af3"/>
    <w:rsid w:val="00412ED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
    <w:name w:val="Стиль маркированный 12 pt121111111"/>
    <w:basedOn w:val="a9"/>
    <w:rsid w:val="00412EDD"/>
    <w:pPr>
      <w:numPr>
        <w:numId w:val="74"/>
      </w:numPr>
    </w:pPr>
  </w:style>
  <w:style w:type="numbering" w:customStyle="1" w:styleId="1011110">
    <w:name w:val="Нет списка101111"/>
    <w:next w:val="a9"/>
    <w:semiHidden/>
    <w:rsid w:val="00412EDD"/>
  </w:style>
  <w:style w:type="numbering" w:customStyle="1" w:styleId="1711110">
    <w:name w:val="Нет списка171111"/>
    <w:next w:val="a9"/>
    <w:uiPriority w:val="99"/>
    <w:semiHidden/>
    <w:unhideWhenUsed/>
    <w:rsid w:val="00412EDD"/>
  </w:style>
  <w:style w:type="numbering" w:customStyle="1" w:styleId="261111">
    <w:name w:val="Нет списка261111"/>
    <w:next w:val="a9"/>
    <w:uiPriority w:val="99"/>
    <w:semiHidden/>
    <w:unhideWhenUsed/>
    <w:rsid w:val="00412EDD"/>
  </w:style>
  <w:style w:type="numbering" w:customStyle="1" w:styleId="181110">
    <w:name w:val="Нет списка18111"/>
    <w:next w:val="a9"/>
    <w:semiHidden/>
    <w:rsid w:val="00412EDD"/>
  </w:style>
  <w:style w:type="numbering" w:customStyle="1" w:styleId="191110">
    <w:name w:val="Нет списка19111"/>
    <w:next w:val="a9"/>
    <w:uiPriority w:val="99"/>
    <w:semiHidden/>
    <w:unhideWhenUsed/>
    <w:rsid w:val="00412EDD"/>
  </w:style>
  <w:style w:type="numbering" w:customStyle="1" w:styleId="27111">
    <w:name w:val="Нет списка27111"/>
    <w:next w:val="a9"/>
    <w:uiPriority w:val="99"/>
    <w:semiHidden/>
    <w:unhideWhenUsed/>
    <w:rsid w:val="00412EDD"/>
  </w:style>
  <w:style w:type="numbering" w:customStyle="1" w:styleId="201110">
    <w:name w:val="Нет списка20111"/>
    <w:next w:val="a9"/>
    <w:semiHidden/>
    <w:rsid w:val="00412EDD"/>
  </w:style>
  <w:style w:type="numbering" w:customStyle="1" w:styleId="110111">
    <w:name w:val="Нет списка110111"/>
    <w:next w:val="a9"/>
    <w:uiPriority w:val="99"/>
    <w:semiHidden/>
    <w:unhideWhenUsed/>
    <w:rsid w:val="00412EDD"/>
  </w:style>
  <w:style w:type="numbering" w:customStyle="1" w:styleId="28111">
    <w:name w:val="Нет списка28111"/>
    <w:next w:val="a9"/>
    <w:uiPriority w:val="99"/>
    <w:semiHidden/>
    <w:unhideWhenUsed/>
    <w:rsid w:val="00412EDD"/>
  </w:style>
  <w:style w:type="numbering" w:customStyle="1" w:styleId="29111">
    <w:name w:val="Нет списка29111"/>
    <w:next w:val="a9"/>
    <w:uiPriority w:val="99"/>
    <w:semiHidden/>
    <w:rsid w:val="00412EDD"/>
  </w:style>
  <w:style w:type="numbering" w:customStyle="1" w:styleId="1161111">
    <w:name w:val="Нет списка1161111"/>
    <w:next w:val="a9"/>
    <w:semiHidden/>
    <w:rsid w:val="00412EDD"/>
  </w:style>
  <w:style w:type="numbering" w:customStyle="1" w:styleId="21012">
    <w:name w:val="Нет списка21012"/>
    <w:next w:val="a9"/>
    <w:semiHidden/>
    <w:unhideWhenUsed/>
    <w:rsid w:val="00412EDD"/>
  </w:style>
  <w:style w:type="numbering" w:customStyle="1" w:styleId="361111">
    <w:name w:val="Нет списка361111"/>
    <w:next w:val="a9"/>
    <w:semiHidden/>
    <w:rsid w:val="00412EDD"/>
  </w:style>
  <w:style w:type="numbering" w:customStyle="1" w:styleId="461111">
    <w:name w:val="Нет списка461111"/>
    <w:next w:val="a9"/>
    <w:semiHidden/>
    <w:rsid w:val="00412EDD"/>
  </w:style>
  <w:style w:type="numbering" w:customStyle="1" w:styleId="117111">
    <w:name w:val="Нет списка117111"/>
    <w:next w:val="a9"/>
    <w:semiHidden/>
    <w:rsid w:val="00412EDD"/>
  </w:style>
  <w:style w:type="numbering" w:customStyle="1" w:styleId="11151111">
    <w:name w:val="Нет списка11151111"/>
    <w:next w:val="a9"/>
    <w:semiHidden/>
    <w:rsid w:val="00412EDD"/>
  </w:style>
  <w:style w:type="numbering" w:customStyle="1" w:styleId="2161111">
    <w:name w:val="Нет списка2161111"/>
    <w:next w:val="a9"/>
    <w:semiHidden/>
    <w:unhideWhenUsed/>
    <w:rsid w:val="00412EDD"/>
  </w:style>
  <w:style w:type="numbering" w:customStyle="1" w:styleId="3161111">
    <w:name w:val="Нет списка3161111"/>
    <w:next w:val="a9"/>
    <w:semiHidden/>
    <w:rsid w:val="00412EDD"/>
  </w:style>
  <w:style w:type="numbering" w:customStyle="1" w:styleId="4141111">
    <w:name w:val="Нет списка4141111"/>
    <w:next w:val="a9"/>
    <w:semiHidden/>
    <w:rsid w:val="00412EDD"/>
  </w:style>
  <w:style w:type="numbering" w:customStyle="1" w:styleId="1251111">
    <w:name w:val="Нет списка1251111"/>
    <w:next w:val="a9"/>
    <w:semiHidden/>
    <w:rsid w:val="00412EDD"/>
  </w:style>
  <w:style w:type="numbering" w:customStyle="1" w:styleId="21141111">
    <w:name w:val="Нет списка21141111"/>
    <w:next w:val="a9"/>
    <w:semiHidden/>
    <w:unhideWhenUsed/>
    <w:rsid w:val="00412EDD"/>
  </w:style>
  <w:style w:type="numbering" w:customStyle="1" w:styleId="31141111">
    <w:name w:val="Нет списка31141111"/>
    <w:next w:val="a9"/>
    <w:semiHidden/>
    <w:rsid w:val="00412EDD"/>
  </w:style>
  <w:style w:type="numbering" w:customStyle="1" w:styleId="551111">
    <w:name w:val="Нет списка551111"/>
    <w:next w:val="a9"/>
    <w:uiPriority w:val="99"/>
    <w:semiHidden/>
    <w:unhideWhenUsed/>
    <w:rsid w:val="00412EDD"/>
  </w:style>
  <w:style w:type="numbering" w:customStyle="1" w:styleId="641111">
    <w:name w:val="Нет списка641111"/>
    <w:next w:val="a9"/>
    <w:uiPriority w:val="99"/>
    <w:semiHidden/>
    <w:rsid w:val="00412EDD"/>
  </w:style>
  <w:style w:type="numbering" w:customStyle="1" w:styleId="1351111">
    <w:name w:val="Нет списка1351111"/>
    <w:next w:val="a9"/>
    <w:semiHidden/>
    <w:rsid w:val="00412EDD"/>
  </w:style>
  <w:style w:type="numbering" w:customStyle="1" w:styleId="11241111">
    <w:name w:val="Нет списка11241111"/>
    <w:next w:val="a9"/>
    <w:semiHidden/>
    <w:rsid w:val="00412EDD"/>
  </w:style>
  <w:style w:type="numbering" w:customStyle="1" w:styleId="2251111">
    <w:name w:val="Нет списка2251111"/>
    <w:next w:val="a9"/>
    <w:semiHidden/>
    <w:unhideWhenUsed/>
    <w:rsid w:val="00412EDD"/>
  </w:style>
  <w:style w:type="numbering" w:customStyle="1" w:styleId="3251111">
    <w:name w:val="Нет списка3251111"/>
    <w:next w:val="a9"/>
    <w:semiHidden/>
    <w:rsid w:val="00412EDD"/>
  </w:style>
  <w:style w:type="numbering" w:customStyle="1" w:styleId="4241111">
    <w:name w:val="Нет списка4241111"/>
    <w:next w:val="a9"/>
    <w:semiHidden/>
    <w:rsid w:val="00412EDD"/>
  </w:style>
  <w:style w:type="numbering" w:customStyle="1" w:styleId="12141111">
    <w:name w:val="Нет списка12141111"/>
    <w:next w:val="a9"/>
    <w:semiHidden/>
    <w:rsid w:val="00412EDD"/>
  </w:style>
  <w:style w:type="numbering" w:customStyle="1" w:styleId="21241111">
    <w:name w:val="Нет списка21241111"/>
    <w:next w:val="a9"/>
    <w:semiHidden/>
    <w:unhideWhenUsed/>
    <w:rsid w:val="00412EDD"/>
  </w:style>
  <w:style w:type="numbering" w:customStyle="1" w:styleId="31241111">
    <w:name w:val="Нет списка31241111"/>
    <w:next w:val="a9"/>
    <w:semiHidden/>
    <w:rsid w:val="00412EDD"/>
  </w:style>
  <w:style w:type="numbering" w:customStyle="1" w:styleId="5141111">
    <w:name w:val="Нет списка5141111"/>
    <w:next w:val="a9"/>
    <w:uiPriority w:val="99"/>
    <w:semiHidden/>
    <w:rsid w:val="00412EDD"/>
  </w:style>
  <w:style w:type="numbering" w:customStyle="1" w:styleId="13141111">
    <w:name w:val="Нет списка13141111"/>
    <w:next w:val="a9"/>
    <w:semiHidden/>
    <w:rsid w:val="00412EDD"/>
  </w:style>
  <w:style w:type="numbering" w:customStyle="1" w:styleId="22141111">
    <w:name w:val="Нет списка22141111"/>
    <w:next w:val="a9"/>
    <w:semiHidden/>
    <w:unhideWhenUsed/>
    <w:rsid w:val="00412EDD"/>
  </w:style>
  <w:style w:type="numbering" w:customStyle="1" w:styleId="32141111">
    <w:name w:val="Нет списка32141111"/>
    <w:next w:val="a9"/>
    <w:semiHidden/>
    <w:rsid w:val="00412EDD"/>
  </w:style>
  <w:style w:type="numbering" w:customStyle="1" w:styleId="3012">
    <w:name w:val="Нет списка3012"/>
    <w:next w:val="a9"/>
    <w:semiHidden/>
    <w:rsid w:val="00412EDD"/>
  </w:style>
  <w:style w:type="numbering" w:customStyle="1" w:styleId="118111">
    <w:name w:val="Нет списка118111"/>
    <w:next w:val="a9"/>
    <w:uiPriority w:val="99"/>
    <w:semiHidden/>
    <w:unhideWhenUsed/>
    <w:rsid w:val="00412EDD"/>
  </w:style>
  <w:style w:type="numbering" w:customStyle="1" w:styleId="217111">
    <w:name w:val="Нет списка217111"/>
    <w:next w:val="a9"/>
    <w:uiPriority w:val="99"/>
    <w:semiHidden/>
    <w:unhideWhenUsed/>
    <w:rsid w:val="00412EDD"/>
  </w:style>
  <w:style w:type="numbering" w:customStyle="1" w:styleId="37111">
    <w:name w:val="Нет списка37111"/>
    <w:next w:val="a9"/>
    <w:semiHidden/>
    <w:rsid w:val="00412EDD"/>
  </w:style>
  <w:style w:type="numbering" w:customStyle="1" w:styleId="11912">
    <w:name w:val="Нет списка11912"/>
    <w:next w:val="a9"/>
    <w:uiPriority w:val="99"/>
    <w:semiHidden/>
    <w:unhideWhenUsed/>
    <w:rsid w:val="00412EDD"/>
  </w:style>
  <w:style w:type="numbering" w:customStyle="1" w:styleId="21812">
    <w:name w:val="Нет списка21812"/>
    <w:next w:val="a9"/>
    <w:uiPriority w:val="99"/>
    <w:semiHidden/>
    <w:unhideWhenUsed/>
    <w:rsid w:val="00412EDD"/>
  </w:style>
  <w:style w:type="numbering" w:customStyle="1" w:styleId="3812">
    <w:name w:val="Нет списка3812"/>
    <w:next w:val="a9"/>
    <w:semiHidden/>
    <w:rsid w:val="00412EDD"/>
  </w:style>
  <w:style w:type="numbering" w:customStyle="1" w:styleId="12012">
    <w:name w:val="Нет списка12012"/>
    <w:next w:val="a9"/>
    <w:uiPriority w:val="99"/>
    <w:semiHidden/>
    <w:unhideWhenUsed/>
    <w:rsid w:val="00412EDD"/>
  </w:style>
  <w:style w:type="numbering" w:customStyle="1" w:styleId="21912">
    <w:name w:val="Нет списка21912"/>
    <w:next w:val="a9"/>
    <w:uiPriority w:val="99"/>
    <w:semiHidden/>
    <w:unhideWhenUsed/>
    <w:rsid w:val="00412EDD"/>
  </w:style>
  <w:style w:type="numbering" w:customStyle="1" w:styleId="3912">
    <w:name w:val="Нет списка3912"/>
    <w:next w:val="a9"/>
    <w:uiPriority w:val="99"/>
    <w:semiHidden/>
    <w:unhideWhenUsed/>
    <w:rsid w:val="00412EDD"/>
  </w:style>
  <w:style w:type="numbering" w:customStyle="1" w:styleId="SymbolSymbol41111">
    <w:name w:val="Стиль маркированный Symbol (Symbol) подчеркивание41111"/>
    <w:basedOn w:val="a9"/>
    <w:rsid w:val="00412EDD"/>
  </w:style>
  <w:style w:type="numbering" w:customStyle="1" w:styleId="41111">
    <w:name w:val="Стиль нумерованный41111"/>
    <w:basedOn w:val="a9"/>
    <w:rsid w:val="00412EDD"/>
    <w:pPr>
      <w:numPr>
        <w:numId w:val="60"/>
      </w:numPr>
    </w:pPr>
  </w:style>
  <w:style w:type="numbering" w:customStyle="1" w:styleId="12pt41111">
    <w:name w:val="Стиль маркированный 12 pt41111"/>
    <w:basedOn w:val="a9"/>
    <w:rsid w:val="00412EDD"/>
    <w:pPr>
      <w:numPr>
        <w:numId w:val="66"/>
      </w:numPr>
    </w:pPr>
  </w:style>
  <w:style w:type="numbering" w:customStyle="1" w:styleId="4112">
    <w:name w:val="Стиль маркированный4112"/>
    <w:basedOn w:val="a9"/>
    <w:rsid w:val="00412EDD"/>
    <w:pPr>
      <w:numPr>
        <w:numId w:val="64"/>
      </w:numPr>
    </w:pPr>
  </w:style>
  <w:style w:type="numbering" w:customStyle="1" w:styleId="SymbolSymbol111111111">
    <w:name w:val="Стиль маркированный Symbol (Symbol) подчеркивание111111111"/>
    <w:basedOn w:val="a9"/>
    <w:rsid w:val="00412EDD"/>
  </w:style>
  <w:style w:type="numbering" w:customStyle="1" w:styleId="1111111110">
    <w:name w:val="Стиль нумерованный111111111"/>
    <w:basedOn w:val="a9"/>
    <w:rsid w:val="00412EDD"/>
  </w:style>
  <w:style w:type="numbering" w:customStyle="1" w:styleId="12pt13111">
    <w:name w:val="Стиль маркированный 12 pt13111"/>
    <w:basedOn w:val="a9"/>
    <w:rsid w:val="00412EDD"/>
  </w:style>
  <w:style w:type="numbering" w:customStyle="1" w:styleId="1111111112">
    <w:name w:val="Стиль маркированный111111111"/>
    <w:basedOn w:val="a9"/>
    <w:rsid w:val="00412EDD"/>
  </w:style>
  <w:style w:type="numbering" w:customStyle="1" w:styleId="SymbolSymbol211111111">
    <w:name w:val="Стиль маркированный Symbol (Symbol) подчеркивание211111111"/>
    <w:basedOn w:val="a9"/>
    <w:rsid w:val="00412EDD"/>
  </w:style>
  <w:style w:type="numbering" w:customStyle="1" w:styleId="2111111112">
    <w:name w:val="Стиль нумерованный211111111"/>
    <w:basedOn w:val="a9"/>
    <w:rsid w:val="00412EDD"/>
  </w:style>
  <w:style w:type="numbering" w:customStyle="1" w:styleId="12pt211111111">
    <w:name w:val="Стиль маркированный 12 pt211111111"/>
    <w:basedOn w:val="a9"/>
    <w:rsid w:val="00412EDD"/>
  </w:style>
  <w:style w:type="numbering" w:customStyle="1" w:styleId="2111111113">
    <w:name w:val="Стиль маркированный211111111"/>
    <w:basedOn w:val="a9"/>
    <w:rsid w:val="00412EDD"/>
  </w:style>
  <w:style w:type="numbering" w:customStyle="1" w:styleId="12pt1111111111">
    <w:name w:val="Стиль маркированный 12 pt1111111111"/>
    <w:basedOn w:val="a9"/>
    <w:rsid w:val="00412EDD"/>
  </w:style>
  <w:style w:type="numbering" w:customStyle="1" w:styleId="3111210">
    <w:name w:val="Стиль маркированный311121"/>
    <w:basedOn w:val="a9"/>
    <w:rsid w:val="00412EDD"/>
  </w:style>
  <w:style w:type="numbering" w:customStyle="1" w:styleId="4810">
    <w:name w:val="Нет списка481"/>
    <w:next w:val="a9"/>
    <w:uiPriority w:val="99"/>
    <w:semiHidden/>
    <w:unhideWhenUsed/>
    <w:rsid w:val="00412EDD"/>
  </w:style>
  <w:style w:type="numbering" w:customStyle="1" w:styleId="SymbolSymbol81">
    <w:name w:val="Стиль маркированный Symbol (Symbol) подчеркивание81"/>
    <w:basedOn w:val="a9"/>
    <w:rsid w:val="00412EDD"/>
  </w:style>
  <w:style w:type="numbering" w:customStyle="1" w:styleId="814">
    <w:name w:val="Стиль нумерованный81"/>
    <w:basedOn w:val="a9"/>
    <w:rsid w:val="00412EDD"/>
  </w:style>
  <w:style w:type="numbering" w:customStyle="1" w:styleId="12pt81">
    <w:name w:val="Стиль маркированный 12 pt81"/>
    <w:basedOn w:val="a9"/>
    <w:rsid w:val="00412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19804981">
      <w:bodyDiv w:val="1"/>
      <w:marLeft w:val="0"/>
      <w:marRight w:val="0"/>
      <w:marTop w:val="0"/>
      <w:marBottom w:val="0"/>
      <w:divBdr>
        <w:top w:val="none" w:sz="0" w:space="0" w:color="auto"/>
        <w:left w:val="none" w:sz="0" w:space="0" w:color="auto"/>
        <w:bottom w:val="none" w:sz="0" w:space="0" w:color="auto"/>
        <w:right w:val="none" w:sz="0" w:space="0" w:color="auto"/>
      </w:divBdr>
      <w:divsChild>
        <w:div w:id="1674644284">
          <w:marLeft w:val="0"/>
          <w:marRight w:val="0"/>
          <w:marTop w:val="0"/>
          <w:marBottom w:val="0"/>
          <w:divBdr>
            <w:top w:val="none" w:sz="0" w:space="0" w:color="auto"/>
            <w:left w:val="none" w:sz="0" w:space="0" w:color="auto"/>
            <w:bottom w:val="none" w:sz="0" w:space="0" w:color="auto"/>
            <w:right w:val="none" w:sz="0" w:space="0" w:color="auto"/>
          </w:divBdr>
          <w:divsChild>
            <w:div w:id="1024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6963743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40343322">
      <w:bodyDiv w:val="1"/>
      <w:marLeft w:val="0"/>
      <w:marRight w:val="0"/>
      <w:marTop w:val="0"/>
      <w:marBottom w:val="0"/>
      <w:divBdr>
        <w:top w:val="none" w:sz="0" w:space="0" w:color="auto"/>
        <w:left w:val="none" w:sz="0" w:space="0" w:color="auto"/>
        <w:bottom w:val="none" w:sz="0" w:space="0" w:color="auto"/>
        <w:right w:val="none" w:sz="0" w:space="0" w:color="auto"/>
      </w:divBdr>
      <w:divsChild>
        <w:div w:id="559294174">
          <w:marLeft w:val="0"/>
          <w:marRight w:val="0"/>
          <w:marTop w:val="0"/>
          <w:marBottom w:val="0"/>
          <w:divBdr>
            <w:top w:val="none" w:sz="0" w:space="0" w:color="auto"/>
            <w:left w:val="none" w:sz="0" w:space="0" w:color="auto"/>
            <w:bottom w:val="none" w:sz="0" w:space="0" w:color="auto"/>
            <w:right w:val="none" w:sz="0" w:space="0" w:color="auto"/>
          </w:divBdr>
          <w:divsChild>
            <w:div w:id="13459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3120398">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4864472">
      <w:bodyDiv w:val="1"/>
      <w:marLeft w:val="0"/>
      <w:marRight w:val="0"/>
      <w:marTop w:val="0"/>
      <w:marBottom w:val="0"/>
      <w:divBdr>
        <w:top w:val="none" w:sz="0" w:space="0" w:color="auto"/>
        <w:left w:val="none" w:sz="0" w:space="0" w:color="auto"/>
        <w:bottom w:val="none" w:sz="0" w:space="0" w:color="auto"/>
        <w:right w:val="none" w:sz="0" w:space="0" w:color="auto"/>
      </w:divBdr>
      <w:divsChild>
        <w:div w:id="51318816">
          <w:marLeft w:val="0"/>
          <w:marRight w:val="0"/>
          <w:marTop w:val="0"/>
          <w:marBottom w:val="0"/>
          <w:divBdr>
            <w:top w:val="none" w:sz="0" w:space="0" w:color="auto"/>
            <w:left w:val="none" w:sz="0" w:space="0" w:color="auto"/>
            <w:bottom w:val="none" w:sz="0" w:space="0" w:color="auto"/>
            <w:right w:val="none" w:sz="0" w:space="0" w:color="auto"/>
          </w:divBdr>
          <w:divsChild>
            <w:div w:id="8380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44686629">
      <w:bodyDiv w:val="1"/>
      <w:marLeft w:val="0"/>
      <w:marRight w:val="0"/>
      <w:marTop w:val="0"/>
      <w:marBottom w:val="0"/>
      <w:divBdr>
        <w:top w:val="none" w:sz="0" w:space="0" w:color="auto"/>
        <w:left w:val="none" w:sz="0" w:space="0" w:color="auto"/>
        <w:bottom w:val="none" w:sz="0" w:space="0" w:color="auto"/>
        <w:right w:val="none" w:sz="0" w:space="0" w:color="auto"/>
      </w:divBdr>
      <w:divsChild>
        <w:div w:id="32731288">
          <w:marLeft w:val="0"/>
          <w:marRight w:val="0"/>
          <w:marTop w:val="0"/>
          <w:marBottom w:val="0"/>
          <w:divBdr>
            <w:top w:val="none" w:sz="0" w:space="0" w:color="auto"/>
            <w:left w:val="none" w:sz="0" w:space="0" w:color="auto"/>
            <w:bottom w:val="none" w:sz="0" w:space="0" w:color="auto"/>
            <w:right w:val="none" w:sz="0" w:space="0" w:color="auto"/>
          </w:divBdr>
          <w:divsChild>
            <w:div w:id="12698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38347074">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78316973">
      <w:bodyDiv w:val="1"/>
      <w:marLeft w:val="0"/>
      <w:marRight w:val="0"/>
      <w:marTop w:val="0"/>
      <w:marBottom w:val="0"/>
      <w:divBdr>
        <w:top w:val="none" w:sz="0" w:space="0" w:color="auto"/>
        <w:left w:val="none" w:sz="0" w:space="0" w:color="auto"/>
        <w:bottom w:val="none" w:sz="0" w:space="0" w:color="auto"/>
        <w:right w:val="none" w:sz="0" w:space="0" w:color="auto"/>
      </w:divBdr>
      <w:divsChild>
        <w:div w:id="1351031761">
          <w:marLeft w:val="0"/>
          <w:marRight w:val="0"/>
          <w:marTop w:val="0"/>
          <w:marBottom w:val="0"/>
          <w:divBdr>
            <w:top w:val="none" w:sz="0" w:space="0" w:color="auto"/>
            <w:left w:val="none" w:sz="0" w:space="0" w:color="auto"/>
            <w:bottom w:val="none" w:sz="0" w:space="0" w:color="auto"/>
            <w:right w:val="none" w:sz="0" w:space="0" w:color="auto"/>
          </w:divBdr>
          <w:divsChild>
            <w:div w:id="19833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57755993">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2532073">
      <w:bodyDiv w:val="1"/>
      <w:marLeft w:val="0"/>
      <w:marRight w:val="0"/>
      <w:marTop w:val="0"/>
      <w:marBottom w:val="0"/>
      <w:divBdr>
        <w:top w:val="none" w:sz="0" w:space="0" w:color="auto"/>
        <w:left w:val="none" w:sz="0" w:space="0" w:color="auto"/>
        <w:bottom w:val="none" w:sz="0" w:space="0" w:color="auto"/>
        <w:right w:val="none" w:sz="0" w:space="0" w:color="auto"/>
      </w:divBdr>
      <w:divsChild>
        <w:div w:id="1548028744">
          <w:marLeft w:val="0"/>
          <w:marRight w:val="0"/>
          <w:marTop w:val="0"/>
          <w:marBottom w:val="0"/>
          <w:divBdr>
            <w:top w:val="none" w:sz="0" w:space="0" w:color="auto"/>
            <w:left w:val="none" w:sz="0" w:space="0" w:color="auto"/>
            <w:bottom w:val="none" w:sz="0" w:space="0" w:color="auto"/>
            <w:right w:val="none" w:sz="0" w:space="0" w:color="auto"/>
          </w:divBdr>
          <w:divsChild>
            <w:div w:id="20356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56872228">
      <w:bodyDiv w:val="1"/>
      <w:marLeft w:val="0"/>
      <w:marRight w:val="0"/>
      <w:marTop w:val="0"/>
      <w:marBottom w:val="0"/>
      <w:divBdr>
        <w:top w:val="none" w:sz="0" w:space="0" w:color="auto"/>
        <w:left w:val="none" w:sz="0" w:space="0" w:color="auto"/>
        <w:bottom w:val="none" w:sz="0" w:space="0" w:color="auto"/>
        <w:right w:val="none" w:sz="0" w:space="0" w:color="auto"/>
      </w:divBdr>
      <w:divsChild>
        <w:div w:id="86773963">
          <w:marLeft w:val="0"/>
          <w:marRight w:val="0"/>
          <w:marTop w:val="0"/>
          <w:marBottom w:val="0"/>
          <w:divBdr>
            <w:top w:val="none" w:sz="0" w:space="0" w:color="auto"/>
            <w:left w:val="none" w:sz="0" w:space="0" w:color="auto"/>
            <w:bottom w:val="none" w:sz="0" w:space="0" w:color="auto"/>
            <w:right w:val="none" w:sz="0" w:space="0" w:color="auto"/>
          </w:divBdr>
          <w:divsChild>
            <w:div w:id="2715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69145755">
      <w:bodyDiv w:val="1"/>
      <w:marLeft w:val="0"/>
      <w:marRight w:val="0"/>
      <w:marTop w:val="0"/>
      <w:marBottom w:val="0"/>
      <w:divBdr>
        <w:top w:val="none" w:sz="0" w:space="0" w:color="auto"/>
        <w:left w:val="none" w:sz="0" w:space="0" w:color="auto"/>
        <w:bottom w:val="none" w:sz="0" w:space="0" w:color="auto"/>
        <w:right w:val="none" w:sz="0" w:space="0" w:color="auto"/>
      </w:divBdr>
      <w:divsChild>
        <w:div w:id="1328441984">
          <w:marLeft w:val="0"/>
          <w:marRight w:val="0"/>
          <w:marTop w:val="0"/>
          <w:marBottom w:val="0"/>
          <w:divBdr>
            <w:top w:val="none" w:sz="0" w:space="0" w:color="auto"/>
            <w:left w:val="none" w:sz="0" w:space="0" w:color="auto"/>
            <w:bottom w:val="none" w:sz="0" w:space="0" w:color="auto"/>
            <w:right w:val="none" w:sz="0" w:space="0" w:color="auto"/>
          </w:divBdr>
          <w:divsChild>
            <w:div w:id="19472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27298609">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14717988">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892500663">
      <w:bodyDiv w:val="1"/>
      <w:marLeft w:val="0"/>
      <w:marRight w:val="0"/>
      <w:marTop w:val="0"/>
      <w:marBottom w:val="0"/>
      <w:divBdr>
        <w:top w:val="none" w:sz="0" w:space="0" w:color="auto"/>
        <w:left w:val="none" w:sz="0" w:space="0" w:color="auto"/>
        <w:bottom w:val="none" w:sz="0" w:space="0" w:color="auto"/>
        <w:right w:val="none" w:sz="0" w:space="0" w:color="auto"/>
      </w:divBdr>
      <w:divsChild>
        <w:div w:id="214125022">
          <w:marLeft w:val="0"/>
          <w:marRight w:val="0"/>
          <w:marTop w:val="0"/>
          <w:marBottom w:val="0"/>
          <w:divBdr>
            <w:top w:val="none" w:sz="0" w:space="0" w:color="auto"/>
            <w:left w:val="none" w:sz="0" w:space="0" w:color="auto"/>
            <w:bottom w:val="none" w:sz="0" w:space="0" w:color="auto"/>
            <w:right w:val="none" w:sz="0" w:space="0" w:color="auto"/>
          </w:divBdr>
          <w:divsChild>
            <w:div w:id="474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s://ru.wikipedia.org/w/index.php?title=35%D0%9D-021_(%D0%B0%D0%B2%D1%82%D0%BE%D0%B4%D0%BE%D1%80%D0%BE%D0%B3%D0%B0)&amp;action=edit&amp;redlink=1"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ru.wikipedia.org/wiki/%D0%A3%D0%B3%D0%BB%D0%BE%D0%B2%D1%81%D0%BA%D0%BE%D0%B5_%D1%81%D0%B5%D0%BB%D1%8C%D1%81%D0%BA%D0%BE%D0%B5_%D0%BF%D0%BE%D1%81%D0%B5%D0%BB%D0%B5%D0%BD%D0%B8%D0%B5_(%D0%9A%D1%80%D1%8B%D0%BC)" TargetMode="External"/><Relationship Id="rId34" Type="http://schemas.openxmlformats.org/officeDocument/2006/relationships/hyperlink" Target="http://ivo.garant.ru/" TargetMode="External"/><Relationship Id="rId42" Type="http://schemas.openxmlformats.org/officeDocument/2006/relationships/image" Target="media/image14.png"/><Relationship Id="rId47" Type="http://schemas.openxmlformats.org/officeDocument/2006/relationships/hyperlink" Target="https://ru.wikipedia.org/w/index.php?title=35%D0%9D-021_(%D0%B0%D0%B2%D1%82%D0%BE%D0%B4%D0%BE%D1%80%D0%BE%D0%B3%D0%B0)&amp;action=edit&amp;redlink=1" TargetMode="External"/><Relationship Id="rId50" Type="http://schemas.openxmlformats.org/officeDocument/2006/relationships/hyperlink" Target="http://www.government.gov.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u.wikipedia.org/wiki/%D0%A1%D0%B5%D0%B2%D0%B0%D1%81%D1%82%D0%BE%D0%BF%D0%BE%D0%BB%D1%8C" TargetMode="External"/><Relationship Id="rId33" Type="http://schemas.openxmlformats.org/officeDocument/2006/relationships/hyperlink" Target="http://ivo.garant.ru/" TargetMode="External"/><Relationship Id="rId38" Type="http://schemas.openxmlformats.org/officeDocument/2006/relationships/hyperlink" Target="garantF1://10004313.7" TargetMode="External"/><Relationship Id="rId46" Type="http://schemas.openxmlformats.org/officeDocument/2006/relationships/hyperlink" Target="https://ru.wikipedia.org/w/index.php?title=35%D0%9D-021_(%D0%B0%D0%B2%D1%82%D0%BE%D0%B4%D0%BE%D1%80%D0%BE%D0%B3%D0%B0)&amp;action=edit&amp;redlink=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hyperlink" Target="http://ru.wikipedia.org/wiki/%D0%9C%D0%B0%D1%80%D1%82%D0%B0_%28%D0%BF%D1%80%D0%B8%D1%82%D0%BE%D0%BA_%D0%9A%D0%B0%D1%87%D0%B8%29"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u.wikipedia.org/wiki/%D0%9D%D0%B0%D1%85%D0%B8%D0%BC%D0%BE%D0%B2%D1%81%D0%BA%D0%B8%D0%B9_%D1%80%D0%B0%D0%B9%D0%BE%D0%BD_%D0%A1%D0%B5%D0%B2%D0%B0%D1%81%D1%82%D0%BE%D0%BF%D0%BE%D0%BB%D1%8F" TargetMode="External"/><Relationship Id="rId32" Type="http://schemas.openxmlformats.org/officeDocument/2006/relationships/image" Target="media/image10.jpeg"/><Relationship Id="rId37" Type="http://schemas.openxmlformats.org/officeDocument/2006/relationships/hyperlink" Target="http://ivo.garant.ru/" TargetMode="External"/><Relationship Id="rId40" Type="http://schemas.openxmlformats.org/officeDocument/2006/relationships/image" Target="media/image12.png"/><Relationship Id="rId45" Type="http://schemas.microsoft.com/office/2007/relationships/hdphoto" Target="NUL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wikipedia.org/wiki/%D0%94%D0%BE%D0%BB%D0%B8%D0%BD%D0%BD%D0%B5%D0%BD%D1%81%D0%BA%D0%BE%D0%B5_%D1%81%D0%B5%D0%BB%D1%8C%D1%81%D0%BA%D0%BE%D0%B5_%D0%BF%D0%BE%D1%81%D0%B5%D0%BB%D0%B5%D0%BD%D0%B8%D0%B5" TargetMode="External"/><Relationship Id="rId28" Type="http://schemas.openxmlformats.org/officeDocument/2006/relationships/hyperlink" Target="http://ru.wikipedia.org/w/index.php?title=%D0%9F%D0%B8%D1%81%D0%B0%D1%80%D0%B0&amp;action=edit&amp;redlink=1" TargetMode="External"/><Relationship Id="rId36" Type="http://schemas.openxmlformats.org/officeDocument/2006/relationships/hyperlink" Target="http://ivo.garant.ru/" TargetMode="External"/><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ru.wikipedia.org/wiki/%D0%A7%D1%83%D1%80%D1%83%D0%BA-%D0%A1%D1%83"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ru.wikipedia.org/wiki/%D0%92%D0%B8%D0%BB%D0%B8%D0%BD%D1%81%D0%BA%D0%BE%D0%B5_%D1%81%D0%B5%D0%BB%D1%8C%D1%81%D0%BA%D0%BE%D0%B5_%D0%BF%D0%BE%D1%81%D0%B5%D0%BB%D0%B5%D0%BD%D0%B8%D0%B5" TargetMode="External"/><Relationship Id="rId27" Type="http://schemas.openxmlformats.org/officeDocument/2006/relationships/image" Target="media/image9.emf"/><Relationship Id="rId30" Type="http://schemas.openxmlformats.org/officeDocument/2006/relationships/hyperlink" Target="http://ru.wikipedia.org/wiki/%D0%A1%D1%82%D0%B8%D0%BB%D1%8F_%28%D1%80%D0%B5%D0%BA%D0%B0%29" TargetMode="External"/><Relationship Id="rId35" Type="http://schemas.openxmlformats.org/officeDocument/2006/relationships/hyperlink" Target="http://ivo.garant.ru/" TargetMode="External"/><Relationship Id="rId43" Type="http://schemas.openxmlformats.org/officeDocument/2006/relationships/image" Target="media/image15.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government.gov.ru/data/news_text.html?he_id=103&amp;news_id=144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30E46-BB45-4B1A-A5AA-77388799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13946</TotalTime>
  <Pages>137</Pages>
  <Words>51835</Words>
  <Characters>295464</Characters>
  <Application>Microsoft Office Word</Application>
  <DocSecurity>0</DocSecurity>
  <Lines>2462</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user</cp:lastModifiedBy>
  <cp:revision>772</cp:revision>
  <cp:lastPrinted>2016-12-04T04:37:00Z</cp:lastPrinted>
  <dcterms:created xsi:type="dcterms:W3CDTF">2016-12-14T23:36:00Z</dcterms:created>
  <dcterms:modified xsi:type="dcterms:W3CDTF">2022-05-18T08:35:00Z</dcterms:modified>
</cp:coreProperties>
</file>